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DC" w:rsidRDefault="003C31DC"/>
    <w:p w:rsidR="000D09C3" w:rsidRPr="00F87710" w:rsidRDefault="000D09C3" w:rsidP="000D09C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87710">
        <w:rPr>
          <w:rFonts w:ascii="Arial" w:hAnsi="Arial" w:cs="Arial"/>
          <w:b/>
          <w:sz w:val="24"/>
          <w:szCs w:val="24"/>
        </w:rPr>
        <w:t>Ley Nº: 8333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7710">
        <w:rPr>
          <w:rFonts w:ascii="Arial" w:hAnsi="Arial" w:cs="Arial"/>
          <w:sz w:val="24"/>
          <w:szCs w:val="24"/>
        </w:rPr>
        <w:t>Leyes Sancionadas Año 2012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7710">
        <w:rPr>
          <w:rFonts w:ascii="Arial" w:hAnsi="Arial" w:cs="Arial"/>
          <w:sz w:val="24"/>
          <w:szCs w:val="24"/>
        </w:rPr>
        <w:t>29 Noviembre 2012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7710">
        <w:rPr>
          <w:rFonts w:ascii="Arial" w:hAnsi="Arial" w:cs="Arial"/>
          <w:sz w:val="24"/>
          <w:szCs w:val="24"/>
        </w:rPr>
        <w:t xml:space="preserve"> 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87710">
        <w:rPr>
          <w:rFonts w:ascii="Arial" w:hAnsi="Arial" w:cs="Arial"/>
          <w:b/>
          <w:sz w:val="24"/>
          <w:szCs w:val="24"/>
        </w:rPr>
        <w:t>LA CÁMARA DE DIPUTADOS DE LA PROVINCIA DE SAN JUAN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7710">
        <w:rPr>
          <w:rFonts w:ascii="Arial" w:hAnsi="Arial" w:cs="Arial"/>
          <w:b/>
          <w:sz w:val="24"/>
          <w:szCs w:val="24"/>
        </w:rPr>
        <w:t>SANCIONA CON FUERZA DE L E Y: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7710">
        <w:rPr>
          <w:rFonts w:ascii="Arial" w:hAnsi="Arial" w:cs="Arial"/>
          <w:b/>
          <w:sz w:val="24"/>
          <w:szCs w:val="24"/>
        </w:rPr>
        <w:t>ARTÍCULO 1º</w:t>
      </w:r>
      <w:r w:rsidRPr="00F87710">
        <w:rPr>
          <w:rFonts w:ascii="Arial" w:hAnsi="Arial" w:cs="Arial"/>
          <w:sz w:val="24"/>
          <w:szCs w:val="24"/>
        </w:rPr>
        <w:t>.- Declárase al 12 de junio de cada año como Día provincial de las niñas, los niños y adolescentes por la inclusión y la convivencia contra toda forma de violencia y discriminación.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7710">
        <w:rPr>
          <w:rFonts w:ascii="Arial" w:hAnsi="Arial" w:cs="Arial"/>
          <w:b/>
          <w:sz w:val="24"/>
          <w:szCs w:val="24"/>
        </w:rPr>
        <w:t>ARTÍCULO 2º</w:t>
      </w:r>
      <w:r w:rsidRPr="00F87710">
        <w:rPr>
          <w:rFonts w:ascii="Arial" w:hAnsi="Arial" w:cs="Arial"/>
          <w:sz w:val="24"/>
          <w:szCs w:val="24"/>
        </w:rPr>
        <w:t>:- El Poder Ejecutivo Provincial auspiciará anualmente, en la semana que se conmemore tal día, actividades que contribuyan a la difusión de la problemática, en especial promoviendo la figura de Ana Frank como símbolo del protagonismo de los jóvenes en la lucha contra la discriminación, la violencia política y racial y a favor de la convivencia y la paz.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7710">
        <w:rPr>
          <w:rFonts w:ascii="Arial" w:hAnsi="Arial" w:cs="Arial"/>
          <w:b/>
          <w:sz w:val="24"/>
          <w:szCs w:val="24"/>
        </w:rPr>
        <w:t>ARTÍCULO 3°</w:t>
      </w:r>
      <w:r w:rsidRPr="00F87710">
        <w:rPr>
          <w:rFonts w:ascii="Arial" w:hAnsi="Arial" w:cs="Arial"/>
          <w:sz w:val="24"/>
          <w:szCs w:val="24"/>
        </w:rPr>
        <w:t xml:space="preserve">.- El Ministerio de Educación incluirá en el Calendario Escolar de </w:t>
      </w:r>
      <w:proofErr w:type="gramStart"/>
      <w:r w:rsidRPr="00F87710">
        <w:rPr>
          <w:rFonts w:ascii="Arial" w:hAnsi="Arial" w:cs="Arial"/>
          <w:sz w:val="24"/>
          <w:szCs w:val="24"/>
        </w:rPr>
        <w:t>cada</w:t>
      </w:r>
      <w:proofErr w:type="gramEnd"/>
      <w:r w:rsidRPr="00F87710">
        <w:rPr>
          <w:rFonts w:ascii="Arial" w:hAnsi="Arial" w:cs="Arial"/>
          <w:sz w:val="24"/>
          <w:szCs w:val="24"/>
        </w:rPr>
        <w:t xml:space="preserve"> año el desarrollo de jornadas sobre la problemática con el objetivo de reflexionar respecto de la inclusión, la convivencia, contra la violencia y la discriminación.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7710">
        <w:rPr>
          <w:rFonts w:ascii="Arial" w:hAnsi="Arial" w:cs="Arial"/>
          <w:b/>
          <w:sz w:val="24"/>
          <w:szCs w:val="24"/>
        </w:rPr>
        <w:t>ARTÍCULO 4º</w:t>
      </w:r>
      <w:r>
        <w:rPr>
          <w:rFonts w:ascii="Arial" w:hAnsi="Arial" w:cs="Arial"/>
          <w:sz w:val="24"/>
          <w:szCs w:val="24"/>
        </w:rPr>
        <w:t xml:space="preserve">.- </w:t>
      </w:r>
      <w:proofErr w:type="spellStart"/>
      <w:r>
        <w:rPr>
          <w:rFonts w:ascii="Arial" w:hAnsi="Arial" w:cs="Arial"/>
          <w:sz w:val="24"/>
          <w:szCs w:val="24"/>
        </w:rPr>
        <w:t>Derógase</w:t>
      </w:r>
      <w:proofErr w:type="spellEnd"/>
      <w:r>
        <w:rPr>
          <w:rFonts w:ascii="Arial" w:hAnsi="Arial" w:cs="Arial"/>
          <w:sz w:val="24"/>
          <w:szCs w:val="24"/>
        </w:rPr>
        <w:t xml:space="preserve"> la Ley N</w:t>
      </w:r>
      <w:r w:rsidRPr="00F87710">
        <w:rPr>
          <w:rFonts w:ascii="Arial" w:hAnsi="Arial" w:cs="Arial"/>
          <w:sz w:val="24"/>
          <w:szCs w:val="24"/>
        </w:rPr>
        <w:t>º 7708.</w:t>
      </w: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Pr="00F87710" w:rsidRDefault="000D09C3" w:rsidP="000D09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09C3" w:rsidRDefault="000D09C3">
      <w:bookmarkStart w:id="0" w:name="_GoBack"/>
      <w:bookmarkEnd w:id="0"/>
    </w:p>
    <w:p w:rsidR="000D09C3" w:rsidRDefault="000D09C3"/>
    <w:sectPr w:rsidR="000D0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C3"/>
    <w:rsid w:val="000D09C3"/>
    <w:rsid w:val="003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0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0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2013-06-10T22:50:00Z</dcterms:created>
  <dcterms:modified xsi:type="dcterms:W3CDTF">2013-06-10T22:51:00Z</dcterms:modified>
</cp:coreProperties>
</file>