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E6" w:rsidRPr="002D6F4C" w:rsidRDefault="00C61EE6" w:rsidP="002D6F4C">
      <w:pPr>
        <w:rPr>
          <w:rFonts w:ascii="Arial" w:hAnsi="Arial" w:cs="Arial"/>
          <w:b/>
          <w:spacing w:val="-2"/>
          <w:u w:val="single"/>
        </w:rPr>
      </w:pPr>
      <w:bookmarkStart w:id="0" w:name="_GoBack"/>
      <w:bookmarkEnd w:id="0"/>
      <w:r w:rsidRPr="002D6F4C">
        <w:rPr>
          <w:rFonts w:ascii="Arial" w:hAnsi="Arial" w:cs="Arial"/>
          <w:b/>
          <w:spacing w:val="-2"/>
          <w:u w:val="single"/>
        </w:rPr>
        <w:t>CUADRO Nº</w:t>
      </w:r>
      <w:r w:rsidR="006809CA" w:rsidRPr="002D6F4C">
        <w:rPr>
          <w:rFonts w:ascii="Arial" w:hAnsi="Arial" w:cs="Arial"/>
          <w:b/>
          <w:spacing w:val="-2"/>
          <w:u w:val="single"/>
        </w:rPr>
        <w:t xml:space="preserve"> </w:t>
      </w:r>
      <w:r w:rsidR="00151D94">
        <w:rPr>
          <w:rFonts w:ascii="Arial" w:hAnsi="Arial" w:cs="Arial"/>
          <w:b/>
          <w:spacing w:val="-2"/>
          <w:u w:val="single"/>
        </w:rPr>
        <w:t xml:space="preserve"> </w:t>
      </w:r>
      <w:r w:rsidR="00770173">
        <w:rPr>
          <w:rFonts w:ascii="Arial" w:hAnsi="Arial" w:cs="Arial"/>
          <w:b/>
          <w:spacing w:val="-2"/>
          <w:u w:val="single"/>
        </w:rPr>
        <w:t>3</w:t>
      </w:r>
    </w:p>
    <w:p w:rsidR="00C61EE6" w:rsidRPr="002D6F4C" w:rsidRDefault="00C61EE6" w:rsidP="002D6F4C">
      <w:pPr>
        <w:rPr>
          <w:rFonts w:ascii="Arial" w:hAnsi="Arial" w:cs="Arial"/>
        </w:rPr>
      </w:pPr>
    </w:p>
    <w:tbl>
      <w:tblPr>
        <w:tblW w:w="17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000"/>
      </w:tblGrid>
      <w:tr w:rsidR="00C61EE6" w:rsidRPr="002D6F4C" w:rsidTr="00263215">
        <w:trPr>
          <w:trHeight w:val="90"/>
        </w:trPr>
        <w:tc>
          <w:tcPr>
            <w:tcW w:w="8748" w:type="dxa"/>
          </w:tcPr>
          <w:p w:rsidR="00E72E5C" w:rsidRDefault="00E72E5C"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3F36AC" w:rsidRDefault="003F36AC"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sidRPr="002D6F4C">
              <w:rPr>
                <w:rFonts w:ascii="Arial" w:hAnsi="Arial" w:cs="Arial"/>
                <w:b/>
                <w:spacing w:val="-2"/>
                <w:u w:val="single"/>
              </w:rPr>
              <w:t>LEY IMPOSITIVA</w:t>
            </w:r>
            <w:r>
              <w:rPr>
                <w:rFonts w:ascii="Arial" w:hAnsi="Arial" w:cs="Arial"/>
                <w:b/>
                <w:spacing w:val="-2"/>
                <w:u w:val="single"/>
              </w:rPr>
              <w:t xml:space="preserve"> Nº 2026-I </w:t>
            </w:r>
          </w:p>
          <w:p w:rsidR="00770173" w:rsidRDefault="00770173"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Pr>
                <w:rFonts w:ascii="Arial" w:hAnsi="Arial" w:cs="Arial"/>
                <w:b/>
                <w:spacing w:val="-2"/>
                <w:u w:val="single"/>
              </w:rPr>
              <w:t>Modificada por Ley Nº 2134-I</w:t>
            </w:r>
          </w:p>
          <w:p w:rsidR="003F36AC" w:rsidRPr="002D6F4C" w:rsidRDefault="003F36AC"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3F36AC" w:rsidRPr="002D6F4C" w:rsidRDefault="003F36AC" w:rsidP="003F36AC">
            <w:pPr>
              <w:suppressAutoHyphens/>
              <w:ind w:right="50"/>
              <w:jc w:val="center"/>
              <w:rPr>
                <w:rFonts w:ascii="Arial" w:hAnsi="Arial" w:cs="Arial"/>
                <w:spacing w:val="-2"/>
              </w:rPr>
            </w:pPr>
            <w:r w:rsidRPr="002D6F4C">
              <w:rPr>
                <w:rFonts w:ascii="Arial" w:hAnsi="Arial" w:cs="Arial"/>
                <w:spacing w:val="-2"/>
              </w:rPr>
              <w:t>TITULO II</w:t>
            </w:r>
          </w:p>
          <w:p w:rsidR="003F36AC" w:rsidRPr="002D6F4C" w:rsidRDefault="003F36AC" w:rsidP="003F36AC">
            <w:pPr>
              <w:pStyle w:val="Ttulo1"/>
              <w:spacing w:before="0"/>
              <w:jc w:val="center"/>
              <w:rPr>
                <w:rFonts w:ascii="Arial" w:hAnsi="Arial" w:cs="Arial"/>
                <w:b w:val="0"/>
                <w:color w:val="auto"/>
                <w:sz w:val="24"/>
                <w:szCs w:val="24"/>
              </w:rPr>
            </w:pPr>
            <w:r w:rsidRPr="002D6F4C">
              <w:rPr>
                <w:rFonts w:ascii="Arial" w:hAnsi="Arial" w:cs="Arial"/>
                <w:b w:val="0"/>
                <w:color w:val="auto"/>
                <w:sz w:val="24"/>
                <w:szCs w:val="24"/>
              </w:rPr>
              <w:t>TASAS RETRIBUTIVAS DE SERVICIOS</w:t>
            </w:r>
          </w:p>
          <w:p w:rsidR="003F36AC" w:rsidRPr="002D6F4C" w:rsidRDefault="003F36AC" w:rsidP="003F36A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2552"/>
              <w:rPr>
                <w:rFonts w:ascii="Arial" w:hAnsi="Arial" w:cs="Arial"/>
                <w:spacing w:val="-2"/>
              </w:rPr>
            </w:pPr>
          </w:p>
          <w:p w:rsidR="003F36AC" w:rsidRPr="002D6F4C" w:rsidRDefault="003F36AC" w:rsidP="003F36AC">
            <w:pPr>
              <w:suppressAutoHyphens/>
              <w:ind w:left="1418" w:right="51" w:hanging="1418"/>
              <w:jc w:val="center"/>
              <w:rPr>
                <w:rFonts w:ascii="Arial" w:hAnsi="Arial" w:cs="Arial"/>
                <w:spacing w:val="-2"/>
              </w:rPr>
            </w:pPr>
            <w:r w:rsidRPr="002D6F4C">
              <w:rPr>
                <w:rFonts w:ascii="Arial" w:hAnsi="Arial" w:cs="Arial"/>
                <w:spacing w:val="-2"/>
              </w:rPr>
              <w:t>CAPITULO IV</w:t>
            </w:r>
          </w:p>
          <w:p w:rsidR="003F36AC" w:rsidRPr="002D6F4C" w:rsidRDefault="003F36AC" w:rsidP="003F36AC">
            <w:pPr>
              <w:suppressAutoHyphens/>
              <w:ind w:right="50"/>
              <w:jc w:val="center"/>
              <w:rPr>
                <w:rFonts w:ascii="Arial" w:hAnsi="Arial" w:cs="Arial"/>
                <w:spacing w:val="-2"/>
              </w:rPr>
            </w:pPr>
            <w:r w:rsidRPr="002D6F4C">
              <w:rPr>
                <w:rFonts w:ascii="Arial" w:hAnsi="Arial" w:cs="Arial"/>
                <w:spacing w:val="-2"/>
              </w:rPr>
              <w:t>ADMINISTRACIÓN PÚBLICA</w:t>
            </w:r>
          </w:p>
          <w:p w:rsidR="003F36AC" w:rsidRPr="002D6F4C" w:rsidRDefault="003F36AC" w:rsidP="003F36AC">
            <w:pPr>
              <w:suppressAutoHyphens/>
              <w:ind w:left="1418" w:right="51" w:hanging="1418"/>
              <w:jc w:val="center"/>
              <w:rPr>
                <w:rFonts w:ascii="Arial" w:hAnsi="Arial" w:cs="Arial"/>
              </w:rPr>
            </w:pPr>
          </w:p>
          <w:p w:rsidR="003F36AC" w:rsidRPr="002D6F4C" w:rsidRDefault="003F36AC" w:rsidP="003F36AC">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rPr>
            </w:pPr>
            <w:r w:rsidRPr="002D6F4C">
              <w:rPr>
                <w:rFonts w:ascii="Arial" w:hAnsi="Arial" w:cs="Arial"/>
                <w:b w:val="0"/>
                <w:bCs w:val="0"/>
              </w:rPr>
              <w:t>SECRETARÍA DE ESTADO DE AMBIENTE Y DESARROLLO SUSTENTABLE</w:t>
            </w:r>
          </w:p>
          <w:p w:rsidR="003F36AC" w:rsidRPr="002D6F4C" w:rsidRDefault="003F36AC" w:rsidP="003F36A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lang w:val="es-ES"/>
              </w:rPr>
            </w:pPr>
          </w:p>
          <w:p w:rsidR="003F36AC" w:rsidRPr="007821CD" w:rsidRDefault="003F36AC" w:rsidP="003F36AC">
            <w:pPr>
              <w:jc w:val="both"/>
              <w:rPr>
                <w:rFonts w:ascii="Arial" w:hAnsi="Arial" w:cs="Arial"/>
                <w:bCs/>
                <w:lang w:val="es-ES"/>
              </w:rPr>
            </w:pPr>
            <w:r w:rsidRPr="00F47F1F">
              <w:rPr>
                <w:rFonts w:ascii="Arial" w:hAnsi="Arial" w:cs="Arial"/>
                <w:b/>
                <w:bCs/>
                <w:u w:val="single"/>
                <w:lang w:val="es-ES"/>
              </w:rPr>
              <w:t>ARTÍCULO 27º</w:t>
            </w:r>
            <w:r w:rsidRPr="002D6F4C">
              <w:rPr>
                <w:rFonts w:ascii="Arial" w:hAnsi="Arial" w:cs="Arial"/>
                <w:b/>
                <w:bCs/>
                <w:lang w:val="es-ES"/>
              </w:rPr>
              <w:t>.-</w:t>
            </w:r>
            <w:r w:rsidRPr="002D6F4C">
              <w:rPr>
                <w:rFonts w:ascii="Arial" w:hAnsi="Arial" w:cs="Arial"/>
                <w:bCs/>
                <w:lang w:val="es-ES"/>
              </w:rPr>
              <w:t xml:space="preserve"> Se pagarán en equivalente en unidades tributarias las siguientes Tasas Ambientales Anuales regidas mediante Ley Nº 504-L, Decreto Nº 2067-97, Resolución Nº 94-MITyMA-05, Resolución Nº 0082-SSMA-06 y Resolución </w:t>
            </w:r>
            <w:r w:rsidRPr="007821CD">
              <w:rPr>
                <w:rFonts w:ascii="Arial" w:hAnsi="Arial" w:cs="Arial"/>
                <w:bCs/>
                <w:lang w:val="es-ES"/>
              </w:rPr>
              <w:t>Nº 070-SSMA-06, modificada por la Resolución Nº 0052-SSMA-09:</w:t>
            </w:r>
          </w:p>
          <w:p w:rsidR="003F36AC" w:rsidRDefault="003F36AC" w:rsidP="003F36AC">
            <w:pPr>
              <w:jc w:val="both"/>
              <w:rPr>
                <w:rFonts w:ascii="Arial" w:hAnsi="Arial" w:cs="Arial"/>
                <w:bCs/>
                <w:lang w:val="es-ES"/>
              </w:rPr>
            </w:pPr>
          </w:p>
          <w:p w:rsidR="001E14BA" w:rsidRPr="001E14BA" w:rsidRDefault="001E14BA" w:rsidP="003F36AC">
            <w:pPr>
              <w:jc w:val="both"/>
              <w:rPr>
                <w:rFonts w:ascii="Arial" w:hAnsi="Arial" w:cs="Arial"/>
                <w:b/>
                <w:bCs/>
                <w:lang w:val="es-ES"/>
              </w:rPr>
            </w:pPr>
            <w:r w:rsidRPr="001E14BA">
              <w:rPr>
                <w:rFonts w:ascii="Arial" w:hAnsi="Arial" w:cs="Arial"/>
                <w:b/>
                <w:bCs/>
                <w:lang w:val="es-ES"/>
              </w:rPr>
              <w:t>……….</w:t>
            </w:r>
          </w:p>
          <w:p w:rsidR="003F36AC" w:rsidRPr="007821CD" w:rsidRDefault="003F36AC" w:rsidP="001E14BA">
            <w:pPr>
              <w:jc w:val="both"/>
              <w:rPr>
                <w:rFonts w:ascii="Arial" w:hAnsi="Arial" w:cs="Arial"/>
                <w:bCs/>
                <w:lang w:val="es-ES"/>
              </w:rPr>
            </w:pPr>
          </w:p>
          <w:p w:rsidR="003F36AC" w:rsidRPr="007821CD" w:rsidRDefault="003F36AC" w:rsidP="003F36AC">
            <w:pPr>
              <w:jc w:val="both"/>
              <w:rPr>
                <w:rFonts w:ascii="Arial" w:hAnsi="Arial" w:cs="Arial"/>
                <w:bCs/>
                <w:lang w:val="es-ES"/>
              </w:rPr>
            </w:pPr>
          </w:p>
          <w:p w:rsidR="003F36AC" w:rsidRDefault="003F36AC" w:rsidP="003F36AC">
            <w:pPr>
              <w:ind w:firstLine="1600"/>
              <w:jc w:val="both"/>
              <w:rPr>
                <w:rFonts w:ascii="Arial" w:hAnsi="Arial" w:cs="Arial"/>
                <w:bCs/>
                <w:lang w:val="es-ES"/>
              </w:rPr>
            </w:pPr>
            <w:r w:rsidRPr="007821CD">
              <w:rPr>
                <w:rFonts w:ascii="Arial" w:hAnsi="Arial" w:cs="Arial"/>
                <w:bCs/>
                <w:lang w:val="es-ES"/>
              </w:rPr>
              <w:t>En el caso de variar complejidad o categoría el procedimiento será: la primera cuota se abonará una vez producida la evaluación por el área técnica quien fijará la complejidad y la categoría la fijará  la autoridad; la segunda cuota de la Tasa Ambiental será abonada con la notificación del acto administrativo que otorga la Actualización de la  DIA y la tercera cuota a los 120 días.</w:t>
            </w:r>
          </w:p>
          <w:p w:rsidR="00770173" w:rsidRDefault="00770173" w:rsidP="003F36AC">
            <w:pPr>
              <w:ind w:firstLine="1600"/>
              <w:jc w:val="both"/>
              <w:rPr>
                <w:rFonts w:ascii="Arial" w:hAnsi="Arial" w:cs="Arial"/>
                <w:bCs/>
                <w:lang w:val="es-ES"/>
              </w:rPr>
            </w:pPr>
          </w:p>
          <w:p w:rsidR="00770173" w:rsidRDefault="00770173" w:rsidP="003F36AC">
            <w:pPr>
              <w:ind w:firstLine="1600"/>
              <w:jc w:val="both"/>
              <w:rPr>
                <w:rFonts w:ascii="Arial" w:hAnsi="Arial" w:cs="Arial"/>
                <w:bCs/>
                <w:lang w:val="es-ES"/>
              </w:rPr>
            </w:pPr>
          </w:p>
          <w:p w:rsidR="00770173" w:rsidRPr="007821CD" w:rsidRDefault="00770173" w:rsidP="003F36AC">
            <w:pPr>
              <w:ind w:firstLine="1600"/>
              <w:jc w:val="both"/>
              <w:rPr>
                <w:rFonts w:ascii="Arial" w:hAnsi="Arial" w:cs="Arial"/>
                <w:bCs/>
                <w:lang w:val="es-ES"/>
              </w:rPr>
            </w:pPr>
          </w:p>
          <w:p w:rsidR="003F36AC" w:rsidRPr="007821CD" w:rsidRDefault="003F36AC" w:rsidP="003F36AC">
            <w:pPr>
              <w:jc w:val="both"/>
              <w:rPr>
                <w:rFonts w:ascii="Arial" w:hAnsi="Arial" w:cs="Arial"/>
                <w:bCs/>
                <w:lang w:val="es-ES"/>
              </w:rPr>
            </w:pPr>
          </w:p>
          <w:p w:rsidR="003F36AC" w:rsidRPr="002D6F4C" w:rsidRDefault="003F36AC" w:rsidP="003F36AC">
            <w:pPr>
              <w:ind w:firstLine="1600"/>
              <w:jc w:val="both"/>
              <w:rPr>
                <w:rFonts w:ascii="Arial" w:hAnsi="Arial" w:cs="Arial"/>
                <w:bCs/>
                <w:lang w:val="es-ES"/>
              </w:rPr>
            </w:pPr>
            <w:r w:rsidRPr="002D6F4C">
              <w:rPr>
                <w:rFonts w:ascii="Arial" w:hAnsi="Arial" w:cs="Arial"/>
                <w:bCs/>
                <w:lang w:val="es-ES"/>
              </w:rPr>
              <w:t xml:space="preserve">Excepto las tasas fijadas para las </w:t>
            </w:r>
            <w:r w:rsidRPr="007821CD">
              <w:rPr>
                <w:rFonts w:ascii="Arial" w:hAnsi="Arial" w:cs="Arial"/>
                <w:bCs/>
                <w:lang w:val="es-ES"/>
              </w:rPr>
              <w:t>categorías 16º, 17º y 18º de Complejidad</w:t>
            </w:r>
            <w:r w:rsidRPr="002D6F4C">
              <w:rPr>
                <w:rFonts w:ascii="Arial" w:hAnsi="Arial" w:cs="Arial"/>
                <w:bCs/>
                <w:lang w:val="es-ES"/>
              </w:rPr>
              <w:t xml:space="preserve"> Mínima, que deben ser satisfechos al momento de iniciar los trámites abarcados por los mismos, ante la Autoridad de Aplicación. </w:t>
            </w:r>
          </w:p>
          <w:p w:rsidR="003F36AC" w:rsidRPr="002D6F4C" w:rsidRDefault="003F36AC" w:rsidP="003F36AC">
            <w:pPr>
              <w:jc w:val="both"/>
              <w:rPr>
                <w:rFonts w:ascii="Arial" w:hAnsi="Arial" w:cs="Arial"/>
                <w:bCs/>
                <w:lang w:val="es-ES"/>
              </w:rPr>
            </w:pPr>
          </w:p>
          <w:p w:rsidR="003F36AC" w:rsidRPr="002D6F4C" w:rsidRDefault="003F36AC" w:rsidP="003F36AC">
            <w:pPr>
              <w:jc w:val="both"/>
              <w:rPr>
                <w:rFonts w:ascii="Arial" w:hAnsi="Arial" w:cs="Arial"/>
                <w:bCs/>
                <w:lang w:val="es-ES"/>
              </w:rPr>
            </w:pPr>
          </w:p>
          <w:p w:rsidR="003F36AC" w:rsidRPr="007821CD" w:rsidRDefault="003F36AC" w:rsidP="003F36AC">
            <w:pPr>
              <w:ind w:firstLine="1600"/>
              <w:jc w:val="both"/>
              <w:rPr>
                <w:rFonts w:ascii="Arial" w:hAnsi="Arial" w:cs="Arial"/>
                <w:bCs/>
                <w:lang w:val="es-ES"/>
              </w:rPr>
            </w:pPr>
            <w:r w:rsidRPr="007821CD">
              <w:rPr>
                <w:rFonts w:ascii="Arial" w:hAnsi="Arial" w:cs="Arial"/>
                <w:bCs/>
                <w:lang w:val="es-ES"/>
              </w:rPr>
              <w:t xml:space="preserve">Presentado el Aviso Proyecto  (Proyectos Exceptuados) de la obra o actividad, conjuntamente con la presentación por ante Mesa de Entradas de la Secretaría de Estado de Ambiente y Desarrollo Sustentable, deberá adjuntarse el comprobante de pago, equivalente a </w:t>
            </w:r>
            <w:r w:rsidRPr="007821CD">
              <w:rPr>
                <w:rFonts w:ascii="Arial" w:hAnsi="Arial" w:cs="Arial"/>
                <w:b/>
                <w:bCs/>
                <w:strike/>
                <w:lang w:val="es-ES"/>
              </w:rPr>
              <w:t>2000</w:t>
            </w:r>
            <w:r w:rsidRPr="007821CD">
              <w:rPr>
                <w:rFonts w:ascii="Arial" w:hAnsi="Arial" w:cs="Arial"/>
                <w:bCs/>
                <w:lang w:val="es-ES"/>
              </w:rPr>
              <w:t xml:space="preserve"> Unidades Tributarias.</w:t>
            </w:r>
          </w:p>
          <w:p w:rsidR="007821CD" w:rsidRDefault="007821CD" w:rsidP="001E14BA">
            <w:pPr>
              <w:jc w:val="both"/>
              <w:rPr>
                <w:rFonts w:ascii="Arial" w:hAnsi="Arial" w:cs="Arial"/>
                <w:bCs/>
                <w:lang w:val="es-ES"/>
              </w:rPr>
            </w:pPr>
          </w:p>
          <w:p w:rsidR="001E14BA" w:rsidRPr="001E14BA" w:rsidRDefault="001E14BA" w:rsidP="001E14BA">
            <w:pPr>
              <w:jc w:val="both"/>
              <w:rPr>
                <w:rFonts w:ascii="Arial" w:hAnsi="Arial" w:cs="Arial"/>
                <w:b/>
                <w:bCs/>
                <w:lang w:val="es-ES"/>
              </w:rPr>
            </w:pPr>
            <w:r w:rsidRPr="001E14BA">
              <w:rPr>
                <w:rFonts w:ascii="Arial" w:hAnsi="Arial" w:cs="Arial"/>
                <w:b/>
                <w:bCs/>
                <w:lang w:val="es-ES"/>
              </w:rPr>
              <w:t>……….</w:t>
            </w:r>
          </w:p>
          <w:p w:rsidR="003F36AC" w:rsidRPr="002D6F4C" w:rsidRDefault="003F36AC" w:rsidP="003F36AC">
            <w:pPr>
              <w:ind w:left="993" w:right="50" w:hanging="993"/>
              <w:jc w:val="both"/>
              <w:rPr>
                <w:rFonts w:ascii="Arial" w:hAnsi="Arial" w:cs="Arial"/>
              </w:rPr>
            </w:pPr>
          </w:p>
          <w:p w:rsidR="003F36AC" w:rsidRPr="002D6F4C" w:rsidRDefault="003F36AC" w:rsidP="003F36AC">
            <w:pPr>
              <w:jc w:val="both"/>
              <w:rPr>
                <w:rFonts w:ascii="Arial" w:hAnsi="Arial" w:cs="Arial"/>
              </w:rPr>
            </w:pPr>
            <w:r w:rsidRPr="00F47F1F">
              <w:rPr>
                <w:rFonts w:ascii="Arial" w:hAnsi="Arial" w:cs="Arial"/>
                <w:b/>
                <w:bCs/>
                <w:u w:val="single"/>
              </w:rPr>
              <w:t>ARTÍCULO 29º</w:t>
            </w:r>
            <w:r w:rsidRPr="002D6F4C">
              <w:rPr>
                <w:rFonts w:ascii="Arial" w:hAnsi="Arial" w:cs="Arial"/>
                <w:b/>
                <w:bCs/>
              </w:rPr>
              <w:t>.-</w:t>
            </w:r>
            <w:r w:rsidRPr="002D6F4C">
              <w:rPr>
                <w:rFonts w:ascii="Arial" w:hAnsi="Arial" w:cs="Arial"/>
              </w:rPr>
              <w:t xml:space="preserve"> Se pagarán los siguientes aranceles por autorizaciones relacionadas con actividades vinculadas con el uso  racional de la flora y la fauna silvestre y otras,  regidos mediante Leyes Nº 606-L-; Ley Nº 13.273 ratificada mediante Ley Nº 28-L- y la Ley Nº 1055-L-:</w:t>
            </w:r>
          </w:p>
          <w:p w:rsidR="003F36AC" w:rsidRPr="002D6F4C" w:rsidRDefault="003F36AC" w:rsidP="003F36AC">
            <w:pPr>
              <w:ind w:right="50"/>
              <w:rPr>
                <w:rFonts w:ascii="Arial" w:hAnsi="Arial" w:cs="Arial"/>
              </w:rPr>
            </w:pPr>
            <w:r w:rsidRPr="002D6F4C">
              <w:rPr>
                <w:rFonts w:ascii="Arial" w:hAnsi="Arial" w:cs="Arial"/>
              </w:rPr>
              <w:t xml:space="preserve">1°) Comerciantes: el valor equivalente a </w:t>
            </w:r>
            <w:r w:rsidRPr="00FC2206">
              <w:rPr>
                <w:rFonts w:ascii="Arial" w:hAnsi="Arial" w:cs="Arial"/>
                <w:b/>
                <w:strike/>
              </w:rPr>
              <w:t>800</w:t>
            </w:r>
            <w:r w:rsidRPr="002D6F4C">
              <w:rPr>
                <w:rFonts w:ascii="Arial" w:hAnsi="Arial" w:cs="Arial"/>
              </w:rPr>
              <w:t xml:space="preserve"> Unidades Tributarias anuales. </w:t>
            </w:r>
          </w:p>
          <w:p w:rsidR="003F36AC" w:rsidRPr="002D6F4C" w:rsidRDefault="003F36AC" w:rsidP="003F36AC">
            <w:pPr>
              <w:ind w:right="50"/>
              <w:rPr>
                <w:rFonts w:ascii="Arial" w:hAnsi="Arial" w:cs="Arial"/>
              </w:rPr>
            </w:pPr>
            <w:r w:rsidRPr="002D6F4C">
              <w:rPr>
                <w:rFonts w:ascii="Arial" w:hAnsi="Arial" w:cs="Arial"/>
              </w:rPr>
              <w:t xml:space="preserve">2°) Industrias: el valor equivalente a </w:t>
            </w:r>
            <w:r w:rsidRPr="00FC2206">
              <w:rPr>
                <w:rFonts w:ascii="Arial" w:hAnsi="Arial" w:cs="Arial"/>
              </w:rPr>
              <w:t>1.000</w:t>
            </w:r>
            <w:r w:rsidRPr="002D6F4C">
              <w:rPr>
                <w:rFonts w:ascii="Arial" w:hAnsi="Arial" w:cs="Arial"/>
              </w:rPr>
              <w:t xml:space="preserve"> Unidades Tributarias anuales.  </w:t>
            </w:r>
          </w:p>
          <w:p w:rsidR="003F36AC" w:rsidRPr="002D6F4C" w:rsidRDefault="003F36AC" w:rsidP="003F36AC">
            <w:pPr>
              <w:ind w:right="50"/>
              <w:rPr>
                <w:rFonts w:ascii="Arial" w:hAnsi="Arial" w:cs="Arial"/>
              </w:rPr>
            </w:pPr>
            <w:r w:rsidRPr="002D6F4C">
              <w:rPr>
                <w:rFonts w:ascii="Arial" w:hAnsi="Arial" w:cs="Arial"/>
              </w:rPr>
              <w:t xml:space="preserve">3°) Criaderos:                              </w:t>
            </w:r>
          </w:p>
          <w:p w:rsidR="003F36AC" w:rsidRPr="002D6F4C" w:rsidRDefault="003F36AC" w:rsidP="003F36AC">
            <w:pPr>
              <w:ind w:left="851" w:right="50" w:hanging="283"/>
              <w:rPr>
                <w:rFonts w:ascii="Arial" w:hAnsi="Arial" w:cs="Arial"/>
              </w:rPr>
            </w:pPr>
            <w:r w:rsidRPr="002D6F4C">
              <w:rPr>
                <w:rFonts w:ascii="Arial" w:hAnsi="Arial" w:cs="Arial"/>
              </w:rPr>
              <w:t xml:space="preserve">a) Autóctonas: </w:t>
            </w:r>
          </w:p>
          <w:p w:rsidR="003F36AC" w:rsidRDefault="003F36AC" w:rsidP="003F36AC">
            <w:pPr>
              <w:ind w:left="1134" w:right="50" w:hanging="283"/>
              <w:jc w:val="both"/>
              <w:rPr>
                <w:rFonts w:ascii="Arial" w:hAnsi="Arial" w:cs="Arial"/>
              </w:rPr>
            </w:pPr>
            <w:r w:rsidRPr="002D6F4C">
              <w:rPr>
                <w:rFonts w:ascii="Arial" w:hAnsi="Arial" w:cs="Arial"/>
              </w:rPr>
              <w:t>1)</w:t>
            </w:r>
            <w:r w:rsidRPr="002D6F4C">
              <w:rPr>
                <w:rFonts w:ascii="Arial" w:hAnsi="Arial" w:cs="Arial"/>
              </w:rPr>
              <w:tab/>
              <w:t xml:space="preserve">Al Iniciarse la actividad como Criadero: el valor equivalente a </w:t>
            </w:r>
            <w:r w:rsidRPr="00FC2206">
              <w:rPr>
                <w:rFonts w:ascii="Arial" w:hAnsi="Arial" w:cs="Arial"/>
                <w:b/>
                <w:strike/>
              </w:rPr>
              <w:t>800</w:t>
            </w:r>
            <w:r w:rsidRPr="00FC2206">
              <w:rPr>
                <w:rFonts w:ascii="Arial" w:hAnsi="Arial" w:cs="Arial"/>
                <w:strike/>
              </w:rPr>
              <w:t xml:space="preserve"> </w:t>
            </w:r>
            <w:r w:rsidRPr="002D6F4C">
              <w:rPr>
                <w:rFonts w:ascii="Arial" w:hAnsi="Arial" w:cs="Arial"/>
              </w:rPr>
              <w:t xml:space="preserve">Unidades Tributarias anuales.  </w:t>
            </w:r>
          </w:p>
          <w:p w:rsidR="003F36AC" w:rsidRPr="002D6F4C" w:rsidRDefault="003F36AC" w:rsidP="003F36AC">
            <w:pPr>
              <w:ind w:left="1134" w:right="50" w:hanging="283"/>
              <w:jc w:val="both"/>
              <w:rPr>
                <w:rFonts w:ascii="Arial" w:hAnsi="Arial" w:cs="Arial"/>
              </w:rPr>
            </w:pPr>
            <w:r w:rsidRPr="002D6F4C">
              <w:rPr>
                <w:rFonts w:ascii="Arial" w:hAnsi="Arial" w:cs="Arial"/>
              </w:rPr>
              <w:t>2)</w:t>
            </w:r>
            <w:r w:rsidRPr="002D6F4C">
              <w:rPr>
                <w:rFonts w:ascii="Arial" w:hAnsi="Arial" w:cs="Arial"/>
              </w:rPr>
              <w:tab/>
              <w:t xml:space="preserve">Desde el comienzo de la comercialización: el valor equivalente a lo establecido en el inciso 1º.          </w:t>
            </w:r>
          </w:p>
          <w:p w:rsidR="003F36AC" w:rsidRPr="002D6F4C" w:rsidRDefault="003F36AC" w:rsidP="003F36AC">
            <w:pPr>
              <w:ind w:left="851" w:right="50" w:hanging="283"/>
              <w:rPr>
                <w:rFonts w:ascii="Arial" w:hAnsi="Arial" w:cs="Arial"/>
              </w:rPr>
            </w:pPr>
            <w:r w:rsidRPr="002D6F4C">
              <w:rPr>
                <w:rFonts w:ascii="Arial" w:hAnsi="Arial" w:cs="Arial"/>
              </w:rPr>
              <w:t>b) Exóticas:</w:t>
            </w:r>
          </w:p>
          <w:p w:rsidR="003F36AC" w:rsidRDefault="003F36AC" w:rsidP="003F36AC">
            <w:pPr>
              <w:ind w:left="1134" w:right="50" w:hanging="283"/>
              <w:rPr>
                <w:rFonts w:ascii="Arial" w:hAnsi="Arial" w:cs="Arial"/>
              </w:rPr>
            </w:pPr>
            <w:r w:rsidRPr="002D6F4C">
              <w:rPr>
                <w:rFonts w:ascii="Arial" w:hAnsi="Arial" w:cs="Arial"/>
              </w:rPr>
              <w:t xml:space="preserve">1) Al iniciarse la actividad como criadero de cualquier especie: el valor equivalente a </w:t>
            </w:r>
            <w:r w:rsidRPr="00444DA5">
              <w:rPr>
                <w:rFonts w:ascii="Arial" w:hAnsi="Arial" w:cs="Arial"/>
                <w:b/>
                <w:strike/>
              </w:rPr>
              <w:t>800</w:t>
            </w:r>
            <w:r w:rsidRPr="002D6F4C">
              <w:rPr>
                <w:rFonts w:ascii="Arial" w:hAnsi="Arial" w:cs="Arial"/>
                <w:b/>
              </w:rPr>
              <w:t xml:space="preserve"> </w:t>
            </w:r>
            <w:r w:rsidRPr="002D6F4C">
              <w:rPr>
                <w:rFonts w:ascii="Arial" w:hAnsi="Arial" w:cs="Arial"/>
              </w:rPr>
              <w:t>Unidades Tributarias anuales.</w:t>
            </w:r>
          </w:p>
          <w:p w:rsidR="00770173" w:rsidRDefault="00770173" w:rsidP="003F36AC">
            <w:pPr>
              <w:ind w:left="1134" w:right="50" w:hanging="283"/>
              <w:rPr>
                <w:rFonts w:ascii="Arial" w:hAnsi="Arial" w:cs="Arial"/>
              </w:rPr>
            </w:pPr>
          </w:p>
          <w:p w:rsidR="00770173" w:rsidRDefault="00770173" w:rsidP="003F36AC">
            <w:pPr>
              <w:ind w:left="1134" w:right="50" w:hanging="283"/>
              <w:rPr>
                <w:rFonts w:ascii="Arial" w:hAnsi="Arial" w:cs="Arial"/>
              </w:rPr>
            </w:pPr>
          </w:p>
          <w:p w:rsidR="00B65A9A" w:rsidRDefault="00B65A9A" w:rsidP="003F36AC">
            <w:pPr>
              <w:ind w:left="1134" w:right="50" w:hanging="283"/>
              <w:rPr>
                <w:rFonts w:ascii="Arial" w:hAnsi="Arial" w:cs="Arial"/>
              </w:rPr>
            </w:pPr>
          </w:p>
          <w:p w:rsidR="00770173" w:rsidRPr="002D6F4C" w:rsidRDefault="00770173" w:rsidP="003F36AC">
            <w:pPr>
              <w:ind w:left="1134" w:right="50" w:hanging="283"/>
              <w:rPr>
                <w:rFonts w:ascii="Arial" w:hAnsi="Arial" w:cs="Arial"/>
              </w:rPr>
            </w:pPr>
          </w:p>
          <w:p w:rsidR="003F36AC" w:rsidRPr="002D6F4C" w:rsidRDefault="003F36AC" w:rsidP="003F36AC">
            <w:pPr>
              <w:ind w:left="851" w:right="50"/>
              <w:rPr>
                <w:rFonts w:ascii="Arial" w:hAnsi="Arial" w:cs="Arial"/>
              </w:rPr>
            </w:pPr>
            <w:r w:rsidRPr="002D6F4C">
              <w:rPr>
                <w:rFonts w:ascii="Arial" w:hAnsi="Arial" w:cs="Arial"/>
              </w:rPr>
              <w:t>2) Al iniciarse la actividad como criadero de aves:</w:t>
            </w:r>
          </w:p>
          <w:p w:rsidR="003F36AC" w:rsidRPr="002D6F4C" w:rsidRDefault="003F36AC" w:rsidP="003F36AC">
            <w:pPr>
              <w:ind w:left="1134" w:right="50"/>
              <w:rPr>
                <w:rFonts w:ascii="Arial" w:hAnsi="Arial" w:cs="Arial"/>
              </w:rPr>
            </w:pPr>
            <w:r w:rsidRPr="002D6F4C">
              <w:rPr>
                <w:rFonts w:ascii="Arial" w:hAnsi="Arial" w:cs="Arial"/>
              </w:rPr>
              <w:t xml:space="preserve">Hasta 10 parejas el valor equivalente a </w:t>
            </w:r>
            <w:r w:rsidRPr="00444DA5">
              <w:rPr>
                <w:rFonts w:ascii="Arial" w:hAnsi="Arial" w:cs="Arial"/>
                <w:b/>
                <w:strike/>
              </w:rPr>
              <w:t>400</w:t>
            </w:r>
            <w:r w:rsidRPr="002D6F4C">
              <w:rPr>
                <w:rFonts w:ascii="Arial" w:hAnsi="Arial" w:cs="Arial"/>
                <w:b/>
              </w:rPr>
              <w:t xml:space="preserve"> </w:t>
            </w:r>
            <w:r w:rsidRPr="002D6F4C">
              <w:rPr>
                <w:rFonts w:ascii="Arial" w:hAnsi="Arial" w:cs="Arial"/>
              </w:rPr>
              <w:t xml:space="preserve">Unidades Tributarias     </w:t>
            </w:r>
          </w:p>
          <w:p w:rsidR="003F36AC" w:rsidRPr="002D6F4C" w:rsidRDefault="003F36AC" w:rsidP="003F36AC">
            <w:pPr>
              <w:ind w:left="1134" w:right="50" w:firstLine="41"/>
              <w:rPr>
                <w:rFonts w:ascii="Arial" w:hAnsi="Arial" w:cs="Arial"/>
              </w:rPr>
            </w:pPr>
            <w:r w:rsidRPr="002D6F4C">
              <w:rPr>
                <w:rFonts w:ascii="Arial" w:hAnsi="Arial" w:cs="Arial"/>
              </w:rPr>
              <w:t xml:space="preserve">anuales. </w:t>
            </w:r>
          </w:p>
          <w:p w:rsidR="003F36AC" w:rsidRDefault="003F36AC" w:rsidP="00B80907">
            <w:pPr>
              <w:ind w:left="1134" w:right="50" w:firstLine="41"/>
              <w:rPr>
                <w:rFonts w:ascii="Arial" w:hAnsi="Arial" w:cs="Arial"/>
              </w:rPr>
            </w:pPr>
            <w:r w:rsidRPr="002D6F4C">
              <w:rPr>
                <w:rFonts w:ascii="Arial" w:hAnsi="Arial" w:cs="Arial"/>
              </w:rPr>
              <w:t xml:space="preserve">Más de 10 parejas el valor equivalente a </w:t>
            </w:r>
            <w:r w:rsidRPr="00444DA5">
              <w:rPr>
                <w:rFonts w:ascii="Arial" w:hAnsi="Arial" w:cs="Arial"/>
                <w:b/>
                <w:strike/>
              </w:rPr>
              <w:t>800</w:t>
            </w:r>
            <w:r w:rsidRPr="002D6F4C">
              <w:rPr>
                <w:rFonts w:ascii="Arial" w:hAnsi="Arial" w:cs="Arial"/>
                <w:b/>
              </w:rPr>
              <w:t xml:space="preserve"> </w:t>
            </w:r>
            <w:r w:rsidRPr="002D6F4C">
              <w:rPr>
                <w:rFonts w:ascii="Arial" w:hAnsi="Arial" w:cs="Arial"/>
              </w:rPr>
              <w:t xml:space="preserve">Unidades Tributarias </w:t>
            </w:r>
            <w:r w:rsidR="00B80907">
              <w:rPr>
                <w:rFonts w:ascii="Arial" w:hAnsi="Arial" w:cs="Arial"/>
              </w:rPr>
              <w:t xml:space="preserve">    </w:t>
            </w:r>
            <w:r w:rsidRPr="002D6F4C">
              <w:rPr>
                <w:rFonts w:ascii="Arial" w:hAnsi="Arial" w:cs="Arial"/>
              </w:rPr>
              <w:t>anuales.</w:t>
            </w:r>
          </w:p>
          <w:p w:rsidR="003F36AC" w:rsidRPr="002D6F4C" w:rsidRDefault="003F36AC" w:rsidP="00B80907">
            <w:pPr>
              <w:ind w:left="1134" w:right="50" w:hanging="283"/>
              <w:rPr>
                <w:rFonts w:ascii="Arial" w:hAnsi="Arial" w:cs="Arial"/>
              </w:rPr>
            </w:pPr>
            <w:r w:rsidRPr="002D6F4C">
              <w:rPr>
                <w:rFonts w:ascii="Arial" w:hAnsi="Arial" w:cs="Arial"/>
              </w:rPr>
              <w:t xml:space="preserve"> 3) Desde el comienzo de la comercialización: el valor equivalente a lo establecido en el inciso 1º.</w:t>
            </w:r>
          </w:p>
          <w:p w:rsidR="003F36AC" w:rsidRPr="002D6F4C" w:rsidRDefault="003F36AC" w:rsidP="003F36AC">
            <w:pPr>
              <w:ind w:right="50"/>
              <w:rPr>
                <w:rFonts w:ascii="Arial" w:hAnsi="Arial" w:cs="Arial"/>
              </w:rPr>
            </w:pPr>
            <w:r w:rsidRPr="002D6F4C">
              <w:rPr>
                <w:rFonts w:ascii="Arial" w:hAnsi="Arial" w:cs="Arial"/>
              </w:rPr>
              <w:t xml:space="preserve">4°) Pajarerías: el valor equivalente a </w:t>
            </w:r>
            <w:r w:rsidRPr="00444DA5">
              <w:rPr>
                <w:rFonts w:ascii="Arial" w:hAnsi="Arial" w:cs="Arial"/>
                <w:b/>
                <w:strike/>
              </w:rPr>
              <w:t>1000</w:t>
            </w:r>
            <w:r w:rsidRPr="002D6F4C">
              <w:rPr>
                <w:rFonts w:ascii="Arial" w:hAnsi="Arial" w:cs="Arial"/>
                <w:b/>
              </w:rPr>
              <w:t xml:space="preserve"> </w:t>
            </w:r>
            <w:r w:rsidRPr="002D6F4C">
              <w:rPr>
                <w:rFonts w:ascii="Arial" w:hAnsi="Arial" w:cs="Arial"/>
              </w:rPr>
              <w:t>Unidades Tributarias anuales.</w:t>
            </w:r>
          </w:p>
          <w:p w:rsidR="003F36AC" w:rsidRPr="002D6F4C" w:rsidRDefault="003F36AC" w:rsidP="003F36AC">
            <w:pPr>
              <w:ind w:right="50"/>
              <w:rPr>
                <w:rFonts w:ascii="Arial" w:hAnsi="Arial" w:cs="Arial"/>
              </w:rPr>
            </w:pPr>
            <w:r w:rsidRPr="002D6F4C">
              <w:rPr>
                <w:rFonts w:ascii="Arial" w:hAnsi="Arial" w:cs="Arial"/>
              </w:rPr>
              <w:t xml:space="preserve">5°) Curtiembres: el valor equivalente a </w:t>
            </w:r>
            <w:r w:rsidRPr="00444DA5">
              <w:rPr>
                <w:rFonts w:ascii="Arial" w:hAnsi="Arial" w:cs="Arial"/>
                <w:b/>
                <w:strike/>
              </w:rPr>
              <w:t>1000</w:t>
            </w:r>
            <w:r w:rsidRPr="002D6F4C">
              <w:rPr>
                <w:rFonts w:ascii="Arial" w:hAnsi="Arial" w:cs="Arial"/>
              </w:rPr>
              <w:t xml:space="preserve"> Unidades Tributarias anuales.</w:t>
            </w:r>
          </w:p>
          <w:p w:rsidR="003F36AC" w:rsidRPr="002D6F4C" w:rsidRDefault="003F36AC" w:rsidP="003F36AC">
            <w:pPr>
              <w:ind w:right="50"/>
              <w:rPr>
                <w:rFonts w:ascii="Arial" w:hAnsi="Arial" w:cs="Arial"/>
              </w:rPr>
            </w:pPr>
            <w:r w:rsidRPr="002D6F4C">
              <w:rPr>
                <w:rFonts w:ascii="Arial" w:hAnsi="Arial" w:cs="Arial"/>
              </w:rPr>
              <w:t xml:space="preserve">6°) Acopiadores: el valor equivalente a </w:t>
            </w:r>
            <w:r w:rsidRPr="00444DA5">
              <w:rPr>
                <w:rFonts w:ascii="Arial" w:hAnsi="Arial" w:cs="Arial"/>
                <w:b/>
                <w:strike/>
              </w:rPr>
              <w:t>1000</w:t>
            </w:r>
            <w:r w:rsidRPr="002D6F4C">
              <w:rPr>
                <w:rFonts w:ascii="Arial" w:hAnsi="Arial" w:cs="Arial"/>
              </w:rPr>
              <w:t xml:space="preserve"> Unidades Tributarias anuales.</w:t>
            </w:r>
          </w:p>
          <w:p w:rsidR="003F36AC" w:rsidRPr="002D6F4C" w:rsidRDefault="003F36AC" w:rsidP="003F36AC">
            <w:pPr>
              <w:ind w:right="50"/>
              <w:rPr>
                <w:rFonts w:ascii="Arial" w:hAnsi="Arial" w:cs="Arial"/>
              </w:rPr>
            </w:pPr>
            <w:r w:rsidRPr="002D6F4C">
              <w:rPr>
                <w:rFonts w:ascii="Arial" w:hAnsi="Arial" w:cs="Arial"/>
              </w:rPr>
              <w:t xml:space="preserve">7°) Acuarios: el valor equivalente a </w:t>
            </w:r>
            <w:r w:rsidRPr="00444DA5">
              <w:rPr>
                <w:rFonts w:ascii="Arial" w:hAnsi="Arial" w:cs="Arial"/>
                <w:b/>
                <w:strike/>
              </w:rPr>
              <w:t>1000</w:t>
            </w:r>
            <w:r w:rsidRPr="002D6F4C">
              <w:rPr>
                <w:rFonts w:ascii="Arial" w:hAnsi="Arial" w:cs="Arial"/>
              </w:rPr>
              <w:t xml:space="preserve"> Unidades Tributarias anuales.</w:t>
            </w:r>
          </w:p>
          <w:p w:rsidR="003F36AC" w:rsidRPr="00444DA5" w:rsidRDefault="003F36AC" w:rsidP="003F36AC">
            <w:pPr>
              <w:ind w:left="324" w:right="50"/>
              <w:rPr>
                <w:rFonts w:ascii="Arial" w:hAnsi="Arial" w:cs="Arial"/>
              </w:rPr>
            </w:pPr>
            <w:r w:rsidRPr="00444DA5">
              <w:rPr>
                <w:rFonts w:ascii="Arial" w:hAnsi="Arial" w:cs="Arial"/>
              </w:rPr>
              <w:t xml:space="preserve">Quedan exceptuados del presente Arancel los organismos del Estado Provincial y los Municipios. </w:t>
            </w:r>
          </w:p>
          <w:p w:rsidR="003F36AC" w:rsidRPr="002D6F4C" w:rsidRDefault="003F36AC" w:rsidP="003F36AC">
            <w:pPr>
              <w:ind w:left="466" w:right="50" w:hanging="466"/>
              <w:jc w:val="both"/>
              <w:rPr>
                <w:rFonts w:ascii="Arial" w:hAnsi="Arial" w:cs="Arial"/>
                <w:b/>
              </w:rPr>
            </w:pPr>
            <w:r w:rsidRPr="002D6F4C">
              <w:rPr>
                <w:rFonts w:ascii="Arial" w:hAnsi="Arial" w:cs="Arial"/>
              </w:rPr>
              <w:t xml:space="preserve">8°) Zoológicos, Parques Faunísticos y Reservas: el valor equivalente a  </w:t>
            </w:r>
            <w:r w:rsidRPr="00444DA5">
              <w:rPr>
                <w:rFonts w:ascii="Arial" w:hAnsi="Arial" w:cs="Arial"/>
                <w:b/>
                <w:strike/>
              </w:rPr>
              <w:t>1000</w:t>
            </w:r>
          </w:p>
          <w:p w:rsidR="003F36AC" w:rsidRPr="002D6F4C" w:rsidRDefault="003F36AC" w:rsidP="003F36AC">
            <w:pPr>
              <w:ind w:left="466" w:right="50" w:hanging="142"/>
              <w:jc w:val="both"/>
              <w:rPr>
                <w:rFonts w:ascii="Arial" w:hAnsi="Arial" w:cs="Arial"/>
              </w:rPr>
            </w:pPr>
            <w:r w:rsidRPr="002D6F4C">
              <w:rPr>
                <w:rFonts w:ascii="Arial" w:hAnsi="Arial" w:cs="Arial"/>
              </w:rPr>
              <w:t>Unidades Tributarias anuales.</w:t>
            </w:r>
          </w:p>
          <w:p w:rsidR="003F36AC" w:rsidRPr="00444DA5" w:rsidRDefault="003F36AC" w:rsidP="003F36AC">
            <w:pPr>
              <w:ind w:left="324" w:right="50"/>
              <w:rPr>
                <w:rFonts w:ascii="Arial" w:hAnsi="Arial" w:cs="Arial"/>
                <w:b/>
                <w:strike/>
              </w:rPr>
            </w:pPr>
            <w:r w:rsidRPr="00444DA5">
              <w:rPr>
                <w:rFonts w:ascii="Arial" w:hAnsi="Arial" w:cs="Arial"/>
                <w:b/>
                <w:strike/>
              </w:rPr>
              <w:t xml:space="preserve">Quedan exceptuados del presente Arancel los organismos del Estado Provincial y los Municipios. </w:t>
            </w:r>
          </w:p>
          <w:p w:rsidR="003F36AC" w:rsidRPr="00444DA5" w:rsidRDefault="003F36AC" w:rsidP="003F36AC">
            <w:pPr>
              <w:ind w:left="324" w:right="50" w:hanging="324"/>
              <w:jc w:val="both"/>
              <w:rPr>
                <w:rFonts w:ascii="Arial" w:hAnsi="Arial" w:cs="Arial"/>
                <w:b/>
                <w:strike/>
              </w:rPr>
            </w:pPr>
            <w:r w:rsidRPr="002D6F4C">
              <w:rPr>
                <w:rFonts w:ascii="Arial" w:hAnsi="Arial" w:cs="Arial"/>
              </w:rPr>
              <w:t xml:space="preserve">9º) Granjas </w:t>
            </w:r>
            <w:r w:rsidRPr="00444DA5">
              <w:rPr>
                <w:rFonts w:ascii="Arial" w:hAnsi="Arial" w:cs="Arial"/>
                <w:b/>
                <w:strike/>
              </w:rPr>
              <w:t>Privadas con acceso al público: el valor equivalente a 2000 Unidades Tributarias anuales.</w:t>
            </w:r>
          </w:p>
          <w:p w:rsidR="003F36AC" w:rsidRPr="00266156" w:rsidRDefault="003F36AC" w:rsidP="003F36AC">
            <w:pPr>
              <w:ind w:left="466" w:right="50" w:hanging="466"/>
              <w:jc w:val="both"/>
              <w:rPr>
                <w:rFonts w:ascii="Arial" w:hAnsi="Arial" w:cs="Arial"/>
              </w:rPr>
            </w:pPr>
            <w:r w:rsidRPr="00444DA5">
              <w:rPr>
                <w:rFonts w:ascii="Arial" w:hAnsi="Arial" w:cs="Arial"/>
                <w:b/>
                <w:strike/>
              </w:rPr>
              <w:t xml:space="preserve">10º) Granjas Privadas sin acceso al público: el valor equivalente a 2000 </w:t>
            </w:r>
            <w:r w:rsidRPr="00B65A9A">
              <w:rPr>
                <w:rFonts w:ascii="Arial" w:hAnsi="Arial" w:cs="Arial"/>
                <w:b/>
                <w:strike/>
              </w:rPr>
              <w:t>Unidades Tributarias anuales</w:t>
            </w:r>
            <w:r w:rsidRPr="00266156">
              <w:rPr>
                <w:rFonts w:ascii="Arial" w:hAnsi="Arial" w:cs="Arial"/>
              </w:rPr>
              <w:t>.</w:t>
            </w:r>
          </w:p>
          <w:p w:rsidR="003F36AC" w:rsidRPr="002D6F4C" w:rsidRDefault="003F36AC" w:rsidP="003F36AC">
            <w:pPr>
              <w:ind w:right="50"/>
              <w:jc w:val="both"/>
              <w:rPr>
                <w:rFonts w:ascii="Arial" w:hAnsi="Arial" w:cs="Arial"/>
              </w:rPr>
            </w:pPr>
            <w:r w:rsidRPr="00266156">
              <w:rPr>
                <w:rFonts w:ascii="Arial" w:hAnsi="Arial" w:cs="Arial"/>
                <w:b/>
                <w:strike/>
              </w:rPr>
              <w:t>11º)</w:t>
            </w:r>
            <w:r w:rsidRPr="002D6F4C">
              <w:rPr>
                <w:rFonts w:ascii="Arial" w:hAnsi="Arial" w:cs="Arial"/>
              </w:rPr>
              <w:t xml:space="preserve"> Tenencias: </w:t>
            </w:r>
          </w:p>
          <w:p w:rsidR="003F36AC" w:rsidRPr="002D6F4C" w:rsidRDefault="003F36AC" w:rsidP="003F36AC">
            <w:pPr>
              <w:pStyle w:val="Prrafodelista"/>
              <w:numPr>
                <w:ilvl w:val="0"/>
                <w:numId w:val="32"/>
              </w:numPr>
              <w:ind w:right="50"/>
              <w:contextualSpacing w:val="0"/>
              <w:jc w:val="both"/>
              <w:rPr>
                <w:rFonts w:ascii="Arial" w:hAnsi="Arial" w:cs="Arial"/>
              </w:rPr>
            </w:pPr>
            <w:r w:rsidRPr="002D6F4C">
              <w:rPr>
                <w:rFonts w:ascii="Arial" w:hAnsi="Arial" w:cs="Arial"/>
              </w:rPr>
              <w:t xml:space="preserve">Tenencia de especies exóticas y autóctonas provenientes de criaderos: </w:t>
            </w:r>
          </w:p>
          <w:p w:rsidR="00266156" w:rsidRDefault="003F36AC" w:rsidP="003F36AC">
            <w:pPr>
              <w:pStyle w:val="Prrafodelista"/>
              <w:widowControl w:val="0"/>
              <w:numPr>
                <w:ilvl w:val="0"/>
                <w:numId w:val="10"/>
              </w:numPr>
              <w:ind w:left="1134" w:right="50" w:hanging="141"/>
              <w:contextualSpacing w:val="0"/>
              <w:jc w:val="both"/>
              <w:rPr>
                <w:rFonts w:ascii="Arial" w:hAnsi="Arial" w:cs="Arial"/>
              </w:rPr>
            </w:pPr>
            <w:r w:rsidRPr="002D6F4C">
              <w:rPr>
                <w:rFonts w:ascii="Arial" w:hAnsi="Arial" w:cs="Arial"/>
              </w:rPr>
              <w:t xml:space="preserve">Especies autóctonas de criaderos: de uno (1) a </w:t>
            </w:r>
            <w:r w:rsidRPr="00A83EAB">
              <w:rPr>
                <w:rFonts w:ascii="Arial" w:hAnsi="Arial" w:cs="Arial"/>
                <w:b/>
                <w:strike/>
              </w:rPr>
              <w:t>cinco (5)</w:t>
            </w:r>
            <w:r w:rsidRPr="002D6F4C">
              <w:rPr>
                <w:rFonts w:ascii="Arial" w:hAnsi="Arial" w:cs="Arial"/>
              </w:rPr>
              <w:t xml:space="preserve"> ejemplares el valor equivalente a </w:t>
            </w:r>
            <w:r w:rsidR="00A83EAB" w:rsidRPr="00A83EAB">
              <w:rPr>
                <w:rFonts w:ascii="Arial" w:hAnsi="Arial" w:cs="Arial"/>
                <w:b/>
                <w:strike/>
              </w:rPr>
              <w:t>8</w:t>
            </w:r>
            <w:r w:rsidRPr="00A83EAB">
              <w:rPr>
                <w:rFonts w:ascii="Arial" w:hAnsi="Arial" w:cs="Arial"/>
                <w:b/>
                <w:strike/>
              </w:rPr>
              <w:t>0</w:t>
            </w:r>
            <w:r w:rsidRPr="002D6F4C">
              <w:rPr>
                <w:rFonts w:ascii="Arial" w:hAnsi="Arial" w:cs="Arial"/>
                <w:b/>
              </w:rPr>
              <w:t xml:space="preserve"> </w:t>
            </w:r>
            <w:r w:rsidRPr="002D6F4C">
              <w:rPr>
                <w:rFonts w:ascii="Arial" w:hAnsi="Arial" w:cs="Arial"/>
              </w:rPr>
              <w:t xml:space="preserve">Unidades Tributarias, por ejemplar, </w:t>
            </w:r>
          </w:p>
          <w:p w:rsidR="003F36AC" w:rsidRPr="00266156" w:rsidRDefault="003F36AC" w:rsidP="00266156">
            <w:pPr>
              <w:pStyle w:val="Prrafodelista"/>
              <w:widowControl w:val="0"/>
              <w:ind w:left="1134" w:right="50"/>
              <w:contextualSpacing w:val="0"/>
              <w:jc w:val="both"/>
              <w:rPr>
                <w:rFonts w:ascii="Arial" w:hAnsi="Arial" w:cs="Arial"/>
              </w:rPr>
            </w:pPr>
            <w:r w:rsidRPr="00266156">
              <w:rPr>
                <w:rFonts w:ascii="Arial" w:hAnsi="Arial" w:cs="Arial"/>
              </w:rPr>
              <w:t xml:space="preserve">exhibiendo la documentación de origen correspondiente. </w:t>
            </w:r>
          </w:p>
          <w:p w:rsidR="003F36AC" w:rsidRDefault="003F36AC" w:rsidP="003F36AC">
            <w:pPr>
              <w:pStyle w:val="Prrafodelista"/>
              <w:widowControl w:val="0"/>
              <w:numPr>
                <w:ilvl w:val="0"/>
                <w:numId w:val="10"/>
              </w:numPr>
              <w:ind w:left="1134" w:right="50" w:hanging="141"/>
              <w:contextualSpacing w:val="0"/>
              <w:jc w:val="both"/>
              <w:rPr>
                <w:rFonts w:ascii="Arial" w:hAnsi="Arial" w:cs="Arial"/>
              </w:rPr>
            </w:pPr>
            <w:r w:rsidRPr="002D6F4C">
              <w:rPr>
                <w:rFonts w:ascii="Arial" w:hAnsi="Arial" w:cs="Arial"/>
              </w:rPr>
              <w:t xml:space="preserve">Especies exóticas de criaderos: sin límite de cantidad el valor equivalente a </w:t>
            </w:r>
            <w:r w:rsidRPr="00A83EAB">
              <w:rPr>
                <w:rFonts w:ascii="Arial" w:hAnsi="Arial" w:cs="Arial"/>
                <w:b/>
                <w:strike/>
              </w:rPr>
              <w:t>80</w:t>
            </w:r>
            <w:r w:rsidRPr="00A83EAB">
              <w:rPr>
                <w:rFonts w:ascii="Arial" w:hAnsi="Arial" w:cs="Arial"/>
                <w:strike/>
              </w:rPr>
              <w:t xml:space="preserve"> </w:t>
            </w:r>
            <w:r w:rsidRPr="002D6F4C">
              <w:rPr>
                <w:rFonts w:ascii="Arial" w:hAnsi="Arial" w:cs="Arial"/>
              </w:rPr>
              <w:t>Unidades Tributarias por ejemplar, exhibiendo la documentación de origen correspondiente.</w:t>
            </w:r>
          </w:p>
          <w:p w:rsidR="00770173" w:rsidRDefault="00770173" w:rsidP="00770173">
            <w:pPr>
              <w:widowControl w:val="0"/>
              <w:ind w:right="50"/>
              <w:jc w:val="both"/>
              <w:rPr>
                <w:rFonts w:ascii="Arial" w:hAnsi="Arial" w:cs="Arial"/>
              </w:rPr>
            </w:pPr>
          </w:p>
          <w:p w:rsidR="00770173" w:rsidRPr="00770173" w:rsidRDefault="00770173" w:rsidP="00770173">
            <w:pPr>
              <w:widowControl w:val="0"/>
              <w:ind w:right="50"/>
              <w:jc w:val="both"/>
              <w:rPr>
                <w:rFonts w:ascii="Arial" w:hAnsi="Arial" w:cs="Arial"/>
              </w:rPr>
            </w:pPr>
          </w:p>
          <w:p w:rsidR="003E1417" w:rsidRDefault="003F36AC" w:rsidP="003F36AC">
            <w:pPr>
              <w:pStyle w:val="Prrafodelista"/>
              <w:widowControl w:val="0"/>
              <w:numPr>
                <w:ilvl w:val="0"/>
                <w:numId w:val="32"/>
              </w:numPr>
              <w:ind w:right="50"/>
              <w:contextualSpacing w:val="0"/>
              <w:jc w:val="both"/>
              <w:rPr>
                <w:rFonts w:ascii="Arial" w:hAnsi="Arial" w:cs="Arial"/>
              </w:rPr>
            </w:pPr>
            <w:r w:rsidRPr="002D6F4C">
              <w:rPr>
                <w:rFonts w:ascii="Arial" w:hAnsi="Arial" w:cs="Arial"/>
              </w:rPr>
              <w:t>Tenencia de especies autóctonas de procedencia silvestres:   excepcionalmente y ante la imposibilidad de reintroducción en el medio natural, se autorizará la tenencia de fauna autóctona silvestre y se</w:t>
            </w:r>
          </w:p>
          <w:p w:rsidR="003F36AC" w:rsidRPr="002D6F4C" w:rsidRDefault="003F36AC" w:rsidP="003E1417">
            <w:pPr>
              <w:pStyle w:val="Prrafodelista"/>
              <w:widowControl w:val="0"/>
              <w:ind w:left="826" w:right="50"/>
              <w:contextualSpacing w:val="0"/>
              <w:jc w:val="both"/>
              <w:rPr>
                <w:rFonts w:ascii="Arial" w:hAnsi="Arial" w:cs="Arial"/>
              </w:rPr>
            </w:pPr>
            <w:r w:rsidRPr="002D6F4C">
              <w:rPr>
                <w:rFonts w:ascii="Arial" w:hAnsi="Arial" w:cs="Arial"/>
              </w:rPr>
              <w:t xml:space="preserve"> aplicarán los siguientes aranceles, de conformidad a la categorización establecida en la Resolución Nº 0656-SEAyDS-11:</w:t>
            </w:r>
          </w:p>
          <w:p w:rsidR="003F36AC" w:rsidRPr="002D6F4C" w:rsidRDefault="003F36AC" w:rsidP="003F36AC">
            <w:pPr>
              <w:ind w:right="50" w:firstLine="1033"/>
              <w:rPr>
                <w:rFonts w:ascii="Arial" w:hAnsi="Arial" w:cs="Arial"/>
              </w:rPr>
            </w:pPr>
            <w:r w:rsidRPr="002D6F4C">
              <w:rPr>
                <w:rFonts w:ascii="Arial" w:hAnsi="Arial" w:cs="Arial"/>
              </w:rPr>
              <w:t xml:space="preserve">No amenazadas:       </w:t>
            </w:r>
            <w:r w:rsidRPr="00C41BF6">
              <w:rPr>
                <w:rFonts w:ascii="Arial" w:hAnsi="Arial" w:cs="Arial"/>
                <w:b/>
                <w:strike/>
              </w:rPr>
              <w:t>80</w:t>
            </w:r>
            <w:r w:rsidRPr="002D6F4C">
              <w:rPr>
                <w:rFonts w:ascii="Arial" w:hAnsi="Arial" w:cs="Arial"/>
                <w:b/>
              </w:rPr>
              <w:t xml:space="preserve"> </w:t>
            </w:r>
            <w:r w:rsidRPr="002D6F4C">
              <w:rPr>
                <w:rFonts w:ascii="Arial" w:hAnsi="Arial" w:cs="Arial"/>
              </w:rPr>
              <w:t xml:space="preserve"> Unidades Tributarias por ejemplar.</w:t>
            </w:r>
          </w:p>
          <w:p w:rsidR="003F36AC" w:rsidRPr="002D6F4C" w:rsidRDefault="003F36AC" w:rsidP="003F36AC">
            <w:pPr>
              <w:ind w:right="50" w:firstLine="1033"/>
              <w:rPr>
                <w:rFonts w:ascii="Arial" w:hAnsi="Arial" w:cs="Arial"/>
              </w:rPr>
            </w:pPr>
            <w:r w:rsidRPr="002D6F4C">
              <w:rPr>
                <w:rFonts w:ascii="Arial" w:hAnsi="Arial" w:cs="Arial"/>
              </w:rPr>
              <w:t xml:space="preserve">Vulnerables:            </w:t>
            </w:r>
            <w:r w:rsidRPr="00C41BF6">
              <w:rPr>
                <w:rFonts w:ascii="Arial" w:hAnsi="Arial" w:cs="Arial"/>
                <w:b/>
                <w:strike/>
              </w:rPr>
              <w:t>300</w:t>
            </w:r>
            <w:r w:rsidRPr="002D6F4C">
              <w:rPr>
                <w:rFonts w:ascii="Arial" w:hAnsi="Arial" w:cs="Arial"/>
              </w:rPr>
              <w:t xml:space="preserve"> Unidades Tributarias por ejemplar.</w:t>
            </w:r>
          </w:p>
          <w:p w:rsidR="003F36AC" w:rsidRPr="00C41BF6" w:rsidRDefault="003F36AC" w:rsidP="003F36AC">
            <w:pPr>
              <w:ind w:right="50" w:firstLine="1033"/>
              <w:rPr>
                <w:rFonts w:ascii="Arial" w:hAnsi="Arial" w:cs="Arial"/>
              </w:rPr>
            </w:pPr>
            <w:r w:rsidRPr="002D6F4C">
              <w:rPr>
                <w:rFonts w:ascii="Arial" w:hAnsi="Arial" w:cs="Arial"/>
              </w:rPr>
              <w:t xml:space="preserve">Amenazadas:          </w:t>
            </w:r>
            <w:r w:rsidRPr="00C41BF6">
              <w:rPr>
                <w:rFonts w:ascii="Arial" w:hAnsi="Arial" w:cs="Arial"/>
                <w:b/>
                <w:strike/>
              </w:rPr>
              <w:t>500</w:t>
            </w:r>
            <w:r w:rsidRPr="00C41BF6">
              <w:rPr>
                <w:rFonts w:ascii="Arial" w:hAnsi="Arial" w:cs="Arial"/>
                <w:b/>
              </w:rPr>
              <w:t xml:space="preserve"> </w:t>
            </w:r>
            <w:r w:rsidRPr="00C41BF6">
              <w:rPr>
                <w:rFonts w:ascii="Arial" w:hAnsi="Arial" w:cs="Arial"/>
              </w:rPr>
              <w:t>Unidades Tributarias por ejemplar.</w:t>
            </w:r>
          </w:p>
          <w:p w:rsidR="003F36AC" w:rsidRPr="002D6F4C" w:rsidRDefault="003F36AC" w:rsidP="003F36AC">
            <w:pPr>
              <w:ind w:right="50" w:firstLine="1033"/>
              <w:rPr>
                <w:rFonts w:ascii="Arial" w:hAnsi="Arial" w:cs="Arial"/>
              </w:rPr>
            </w:pPr>
            <w:r w:rsidRPr="00C41BF6">
              <w:rPr>
                <w:rFonts w:ascii="Arial" w:hAnsi="Arial" w:cs="Arial"/>
              </w:rPr>
              <w:t>En peligro:</w:t>
            </w:r>
            <w:r w:rsidRPr="002D6F4C">
              <w:rPr>
                <w:rFonts w:ascii="Arial" w:hAnsi="Arial" w:cs="Arial"/>
              </w:rPr>
              <w:t xml:space="preserve">               </w:t>
            </w:r>
            <w:r w:rsidRPr="00C41BF6">
              <w:rPr>
                <w:rFonts w:ascii="Arial" w:hAnsi="Arial" w:cs="Arial"/>
                <w:b/>
                <w:strike/>
              </w:rPr>
              <w:t>700</w:t>
            </w:r>
            <w:r w:rsidRPr="002D6F4C">
              <w:rPr>
                <w:rFonts w:ascii="Arial" w:hAnsi="Arial" w:cs="Arial"/>
              </w:rPr>
              <w:t xml:space="preserve"> Unidades Tributarias por ejemplar.</w:t>
            </w:r>
          </w:p>
          <w:p w:rsidR="003F36AC" w:rsidRPr="002D6F4C" w:rsidRDefault="00C41BF6" w:rsidP="003F36AC">
            <w:pPr>
              <w:ind w:left="567" w:right="50" w:hanging="567"/>
              <w:jc w:val="both"/>
              <w:rPr>
                <w:rFonts w:ascii="Arial" w:hAnsi="Arial" w:cs="Arial"/>
              </w:rPr>
            </w:pPr>
            <w:r w:rsidRPr="00C41BF6">
              <w:rPr>
                <w:rFonts w:ascii="Arial" w:hAnsi="Arial" w:cs="Arial"/>
                <w:b/>
                <w:strike/>
              </w:rPr>
              <w:t>12</w:t>
            </w:r>
            <w:r w:rsidR="003F36AC" w:rsidRPr="00C41BF6">
              <w:rPr>
                <w:rFonts w:ascii="Arial" w:hAnsi="Arial" w:cs="Arial"/>
                <w:b/>
                <w:strike/>
              </w:rPr>
              <w:t>º)</w:t>
            </w:r>
            <w:r w:rsidR="003F36AC" w:rsidRPr="002D6F4C">
              <w:rPr>
                <w:rFonts w:ascii="Arial" w:hAnsi="Arial" w:cs="Arial"/>
              </w:rPr>
              <w:tab/>
              <w:t>Guías de Tránsito de fauna silvestre: el valor equivalente a</w:t>
            </w:r>
            <w:r w:rsidR="003F36AC" w:rsidRPr="00C41BF6">
              <w:rPr>
                <w:rFonts w:ascii="Arial" w:hAnsi="Arial" w:cs="Arial"/>
              </w:rPr>
              <w:t>: 100</w:t>
            </w:r>
            <w:r w:rsidR="003F36AC" w:rsidRPr="002D6F4C">
              <w:rPr>
                <w:rFonts w:ascii="Arial" w:hAnsi="Arial" w:cs="Arial"/>
                <w:b/>
              </w:rPr>
              <w:t xml:space="preserve"> </w:t>
            </w:r>
            <w:r w:rsidR="003F36AC" w:rsidRPr="002D6F4C">
              <w:rPr>
                <w:rFonts w:ascii="Arial" w:hAnsi="Arial" w:cs="Arial"/>
              </w:rPr>
              <w:t>Unidades Tributarias por cada una. Quedan exceptuados del pago del presente arancel los organismos del Estado Provincial y los  municipios.</w:t>
            </w:r>
          </w:p>
          <w:p w:rsidR="003F36AC" w:rsidRDefault="003F36AC" w:rsidP="003F36AC">
            <w:pPr>
              <w:ind w:left="567" w:right="50" w:hanging="567"/>
              <w:jc w:val="both"/>
              <w:rPr>
                <w:rFonts w:ascii="Arial" w:hAnsi="Arial" w:cs="Arial"/>
                <w:lang w:val="es-ES"/>
              </w:rPr>
            </w:pPr>
            <w:r w:rsidRPr="00C41BF6">
              <w:rPr>
                <w:rFonts w:ascii="Arial" w:hAnsi="Arial" w:cs="Arial"/>
                <w:b/>
                <w:strike/>
              </w:rPr>
              <w:t>13º)</w:t>
            </w:r>
            <w:r w:rsidRPr="002D6F4C">
              <w:rPr>
                <w:rFonts w:ascii="Arial" w:hAnsi="Arial" w:cs="Arial"/>
              </w:rPr>
              <w:tab/>
              <w:t xml:space="preserve">Guías de Leña  seca extraída de bosque nativo el valor equivalente a </w:t>
            </w:r>
            <w:r w:rsidRPr="00C41BF6">
              <w:rPr>
                <w:rFonts w:ascii="Arial" w:hAnsi="Arial" w:cs="Arial"/>
                <w:b/>
                <w:strike/>
              </w:rPr>
              <w:t>200</w:t>
            </w:r>
            <w:r w:rsidRPr="002D6F4C">
              <w:rPr>
                <w:rFonts w:ascii="Arial" w:hAnsi="Arial" w:cs="Arial"/>
              </w:rPr>
              <w:t xml:space="preserve"> Unidades Tributarias por Tonelada. Quedan exceptuados del pago del presente arancel los organismos del Estado Provincial, los  municipios</w:t>
            </w:r>
            <w:r w:rsidRPr="002D6F4C">
              <w:rPr>
                <w:rFonts w:ascii="Arial" w:hAnsi="Arial" w:cs="Arial"/>
                <w:lang w:val="es-ES"/>
              </w:rPr>
              <w:t xml:space="preserve"> </w:t>
            </w:r>
            <w:r w:rsidRPr="00C41BF6">
              <w:rPr>
                <w:rFonts w:ascii="Arial" w:hAnsi="Arial" w:cs="Arial"/>
                <w:lang w:val="es-ES"/>
              </w:rPr>
              <w:t>y titulares de proyectos  de conservación, manejo, enriquecimiento y cambio de uso de suelo, que contenga la actividad de prevención  de incendios forestales.</w:t>
            </w:r>
          </w:p>
          <w:p w:rsidR="00C41BF6" w:rsidRDefault="00C41BF6" w:rsidP="003F36AC">
            <w:pPr>
              <w:ind w:left="567" w:right="50" w:hanging="567"/>
              <w:jc w:val="both"/>
              <w:rPr>
                <w:rFonts w:ascii="Arial" w:hAnsi="Arial" w:cs="Arial"/>
                <w:lang w:val="es-ES"/>
              </w:rPr>
            </w:pPr>
          </w:p>
          <w:p w:rsidR="00C41BF6" w:rsidRPr="00C41BF6" w:rsidRDefault="00C41BF6" w:rsidP="003F36AC">
            <w:pPr>
              <w:ind w:left="567" w:right="50" w:hanging="567"/>
              <w:jc w:val="both"/>
              <w:rPr>
                <w:rFonts w:ascii="Arial" w:hAnsi="Arial" w:cs="Arial"/>
                <w:lang w:val="es-ES"/>
              </w:rPr>
            </w:pPr>
          </w:p>
          <w:p w:rsidR="003F36AC" w:rsidRPr="002D6F4C" w:rsidRDefault="003F36AC" w:rsidP="003F36AC">
            <w:pPr>
              <w:ind w:left="567" w:right="50" w:hanging="567"/>
              <w:jc w:val="both"/>
              <w:rPr>
                <w:rFonts w:ascii="Arial" w:hAnsi="Arial" w:cs="Arial"/>
              </w:rPr>
            </w:pPr>
            <w:r w:rsidRPr="00C41BF6">
              <w:rPr>
                <w:rFonts w:ascii="Arial" w:hAnsi="Arial" w:cs="Arial"/>
              </w:rPr>
              <w:t>14º)</w:t>
            </w:r>
            <w:r w:rsidRPr="00C41BF6">
              <w:rPr>
                <w:rFonts w:ascii="Arial" w:hAnsi="Arial" w:cs="Arial"/>
              </w:rPr>
              <w:tab/>
              <w:t>Inscripción en el Registro de Establecimientos y expendedores de</w:t>
            </w:r>
            <w:r w:rsidRPr="002D6F4C">
              <w:rPr>
                <w:rFonts w:ascii="Arial" w:hAnsi="Arial" w:cs="Arial"/>
              </w:rPr>
              <w:t xml:space="preserve"> producto forestal madereros nativos: el valor equivalente a 500 Unidades</w:t>
            </w:r>
          </w:p>
          <w:p w:rsidR="003F36AC" w:rsidRPr="002D6F4C" w:rsidRDefault="003F36AC" w:rsidP="003F36AC">
            <w:pPr>
              <w:ind w:left="567" w:right="50" w:firstLine="41"/>
              <w:jc w:val="both"/>
              <w:rPr>
                <w:rFonts w:ascii="Arial" w:hAnsi="Arial" w:cs="Arial"/>
              </w:rPr>
            </w:pPr>
            <w:r w:rsidRPr="002D6F4C">
              <w:rPr>
                <w:rFonts w:ascii="Arial" w:hAnsi="Arial" w:cs="Arial"/>
              </w:rPr>
              <w:t xml:space="preserve"> Tributarias.</w:t>
            </w:r>
          </w:p>
          <w:p w:rsidR="003F36AC" w:rsidRDefault="003F36AC" w:rsidP="003F36AC">
            <w:pPr>
              <w:ind w:left="567" w:right="50" w:hanging="567"/>
              <w:jc w:val="both"/>
              <w:rPr>
                <w:rFonts w:ascii="Arial" w:hAnsi="Arial" w:cs="Arial"/>
              </w:rPr>
            </w:pPr>
            <w:r w:rsidRPr="002D6F4C">
              <w:rPr>
                <w:rFonts w:ascii="Arial" w:hAnsi="Arial" w:cs="Arial"/>
              </w:rPr>
              <w:t>15º)</w:t>
            </w:r>
            <w:r w:rsidRPr="002D6F4C">
              <w:rPr>
                <w:rFonts w:ascii="Arial" w:hAnsi="Arial" w:cs="Arial"/>
              </w:rPr>
              <w:tab/>
              <w:t>Inscripción en el Registro de Establecimientos de Industrias de Producción Forestal: el valor equivalente a 200 Unidades Tributarias.</w:t>
            </w:r>
          </w:p>
          <w:p w:rsidR="003F36AC" w:rsidRDefault="003E1417" w:rsidP="003F36AC">
            <w:pPr>
              <w:ind w:left="567" w:right="50" w:hanging="567"/>
              <w:jc w:val="both"/>
              <w:rPr>
                <w:rFonts w:ascii="Arial" w:hAnsi="Arial" w:cs="Arial"/>
              </w:rPr>
            </w:pPr>
            <w:r>
              <w:rPr>
                <w:rFonts w:ascii="Arial" w:hAnsi="Arial" w:cs="Arial"/>
              </w:rPr>
              <w:t>1</w:t>
            </w:r>
            <w:r w:rsidR="003F36AC" w:rsidRPr="002D6F4C">
              <w:rPr>
                <w:rFonts w:ascii="Arial" w:hAnsi="Arial" w:cs="Arial"/>
              </w:rPr>
              <w:t>6º)</w:t>
            </w:r>
            <w:r w:rsidR="003F36AC" w:rsidRPr="002D6F4C">
              <w:rPr>
                <w:rFonts w:ascii="Arial" w:hAnsi="Arial" w:cs="Arial"/>
              </w:rPr>
              <w:tab/>
              <w:t>Arancel por Inspección y Autorización para explotación forestal conforme al siguiente detalle:</w:t>
            </w: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Pr="002D6F4C" w:rsidRDefault="00770173" w:rsidP="003F36AC">
            <w:pPr>
              <w:ind w:left="567" w:right="50" w:hanging="567"/>
              <w:jc w:val="both"/>
              <w:rPr>
                <w:rFonts w:ascii="Arial" w:hAnsi="Arial" w:cs="Arial"/>
              </w:rPr>
            </w:pP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3F36AC" w:rsidRPr="002D6F4C" w:rsidTr="00522F10">
              <w:trPr>
                <w:trHeight w:val="530"/>
              </w:trPr>
              <w:tc>
                <w:tcPr>
                  <w:tcW w:w="4077" w:type="dxa"/>
                </w:tcPr>
                <w:p w:rsidR="003F36AC" w:rsidRPr="002D6F4C" w:rsidRDefault="003F36AC" w:rsidP="00522F10">
                  <w:pPr>
                    <w:ind w:left="993" w:right="50" w:hanging="993"/>
                    <w:jc w:val="center"/>
                    <w:rPr>
                      <w:rFonts w:ascii="Arial" w:hAnsi="Arial" w:cs="Arial"/>
                      <w:lang w:val="es-ES"/>
                    </w:rPr>
                  </w:pPr>
                  <w:r w:rsidRPr="002D6F4C">
                    <w:rPr>
                      <w:rFonts w:ascii="Arial" w:hAnsi="Arial" w:cs="Arial"/>
                      <w:lang w:val="es-ES"/>
                    </w:rPr>
                    <w:t>SEGÚN HECTÁREAS</w:t>
                  </w:r>
                </w:p>
                <w:p w:rsidR="003F36AC" w:rsidRPr="002D6F4C" w:rsidRDefault="003F36AC" w:rsidP="00522F10">
                  <w:pPr>
                    <w:ind w:left="993" w:right="50" w:hanging="993"/>
                    <w:jc w:val="center"/>
                    <w:rPr>
                      <w:rFonts w:ascii="Arial" w:hAnsi="Arial" w:cs="Arial"/>
                      <w:lang w:val="es-ES"/>
                    </w:rPr>
                  </w:pPr>
                  <w:r w:rsidRPr="002D6F4C">
                    <w:rPr>
                      <w:rFonts w:ascii="Arial" w:hAnsi="Arial" w:cs="Arial"/>
                      <w:lang w:val="es-ES"/>
                    </w:rPr>
                    <w:t>SOLICITADAS</w:t>
                  </w:r>
                </w:p>
              </w:tc>
              <w:tc>
                <w:tcPr>
                  <w:tcW w:w="3402" w:type="dxa"/>
                </w:tcPr>
                <w:p w:rsidR="003F36AC" w:rsidRPr="002D6F4C" w:rsidRDefault="003F36AC" w:rsidP="00522F10">
                  <w:pPr>
                    <w:ind w:left="493" w:right="50" w:hanging="493"/>
                    <w:rPr>
                      <w:rFonts w:ascii="Arial" w:hAnsi="Arial" w:cs="Arial"/>
                      <w:lang w:val="es-ES"/>
                    </w:rPr>
                  </w:pPr>
                  <w:r w:rsidRPr="002D6F4C">
                    <w:rPr>
                      <w:rFonts w:ascii="Arial" w:hAnsi="Arial" w:cs="Arial"/>
                    </w:rPr>
                    <w:t xml:space="preserve"> VALOR EN UNIDADES TRIBUTARIAS</w:t>
                  </w:r>
                </w:p>
              </w:tc>
            </w:tr>
            <w:tr w:rsidR="003F36AC" w:rsidRPr="002D6F4C" w:rsidTr="00522F10">
              <w:tc>
                <w:tcPr>
                  <w:tcW w:w="4077" w:type="dxa"/>
                </w:tcPr>
                <w:p w:rsidR="003F36AC" w:rsidRPr="002D6F4C" w:rsidRDefault="003F36AC" w:rsidP="00522F10">
                  <w:pPr>
                    <w:ind w:right="50"/>
                    <w:rPr>
                      <w:rFonts w:ascii="Arial" w:hAnsi="Arial" w:cs="Arial"/>
                    </w:rPr>
                  </w:pPr>
                  <w:r w:rsidRPr="002D6F4C">
                    <w:rPr>
                      <w:rFonts w:ascii="Arial" w:hAnsi="Arial" w:cs="Arial"/>
                    </w:rPr>
                    <w:t xml:space="preserve">Hasta </w:t>
                  </w:r>
                  <w:smartTag w:uri="urn:schemas-microsoft-com:office:smarttags" w:element="metricconverter">
                    <w:smartTagPr>
                      <w:attr w:name="ProductID" w:val="50 Hect￡reas"/>
                    </w:smartTagPr>
                    <w:r w:rsidRPr="002D6F4C">
                      <w:rPr>
                        <w:rFonts w:ascii="Arial" w:hAnsi="Arial" w:cs="Arial"/>
                      </w:rPr>
                      <w:t>50 Hectáreas</w:t>
                    </w:r>
                  </w:smartTag>
                </w:p>
              </w:tc>
              <w:tc>
                <w:tcPr>
                  <w:tcW w:w="3402" w:type="dxa"/>
                </w:tcPr>
                <w:p w:rsidR="003F36AC" w:rsidRPr="002D6F4C" w:rsidRDefault="003F36AC" w:rsidP="00522F10">
                  <w:pPr>
                    <w:ind w:right="50"/>
                    <w:jc w:val="center"/>
                    <w:rPr>
                      <w:rFonts w:ascii="Arial" w:hAnsi="Arial" w:cs="Arial"/>
                    </w:rPr>
                  </w:pPr>
                  <w:r w:rsidRPr="002D6F4C">
                    <w:rPr>
                      <w:rFonts w:ascii="Arial" w:hAnsi="Arial" w:cs="Arial"/>
                    </w:rPr>
                    <w:t xml:space="preserve">  600  U.T.</w:t>
                  </w:r>
                </w:p>
              </w:tc>
            </w:tr>
            <w:tr w:rsidR="003F36AC" w:rsidRPr="002D6F4C" w:rsidTr="00522F10">
              <w:tc>
                <w:tcPr>
                  <w:tcW w:w="4077" w:type="dxa"/>
                </w:tcPr>
                <w:p w:rsidR="003F36AC" w:rsidRPr="002D6F4C" w:rsidRDefault="003F36AC" w:rsidP="00522F10">
                  <w:pPr>
                    <w:ind w:right="50"/>
                    <w:rPr>
                      <w:rFonts w:ascii="Arial" w:hAnsi="Arial" w:cs="Arial"/>
                    </w:rPr>
                  </w:pPr>
                  <w:r w:rsidRPr="002D6F4C">
                    <w:rPr>
                      <w:rFonts w:ascii="Arial" w:hAnsi="Arial" w:cs="Arial"/>
                    </w:rPr>
                    <w:t xml:space="preserve">De </w:t>
                  </w:r>
                  <w:smartTag w:uri="urn:schemas-microsoft-com:office:smarttags" w:element="metricconverter">
                    <w:smartTagPr>
                      <w:attr w:name="ProductID" w:val="51 a"/>
                    </w:smartTagPr>
                    <w:r w:rsidRPr="002D6F4C">
                      <w:rPr>
                        <w:rFonts w:ascii="Arial" w:hAnsi="Arial" w:cs="Arial"/>
                      </w:rPr>
                      <w:t xml:space="preserve">51 a </w:t>
                    </w:r>
                  </w:smartTag>
                  <w:smartTag w:uri="urn:schemas-microsoft-com:office:smarttags" w:element="metricconverter">
                    <w:smartTagPr>
                      <w:attr w:name="ProductID" w:val="250 Hect￡reas"/>
                    </w:smartTagPr>
                    <w:r w:rsidRPr="002D6F4C">
                      <w:rPr>
                        <w:rFonts w:ascii="Arial" w:hAnsi="Arial" w:cs="Arial"/>
                      </w:rPr>
                      <w:t>250 Hectáreas</w:t>
                    </w:r>
                  </w:smartTag>
                </w:p>
              </w:tc>
              <w:tc>
                <w:tcPr>
                  <w:tcW w:w="3402" w:type="dxa"/>
                </w:tcPr>
                <w:p w:rsidR="003F36AC" w:rsidRPr="002D6F4C" w:rsidRDefault="003F36AC" w:rsidP="00522F10">
                  <w:pPr>
                    <w:ind w:right="50"/>
                    <w:jc w:val="center"/>
                    <w:rPr>
                      <w:rFonts w:ascii="Arial" w:hAnsi="Arial" w:cs="Arial"/>
                    </w:rPr>
                  </w:pPr>
                  <w:r w:rsidRPr="002D6F4C">
                    <w:rPr>
                      <w:rFonts w:ascii="Arial" w:hAnsi="Arial" w:cs="Arial"/>
                    </w:rPr>
                    <w:t xml:space="preserve">  800  U.T.</w:t>
                  </w:r>
                </w:p>
              </w:tc>
            </w:tr>
            <w:tr w:rsidR="003F36AC" w:rsidRPr="002D6F4C" w:rsidTr="00522F10">
              <w:tc>
                <w:tcPr>
                  <w:tcW w:w="4077" w:type="dxa"/>
                </w:tcPr>
                <w:p w:rsidR="003F36AC" w:rsidRPr="002D6F4C" w:rsidRDefault="003F36AC" w:rsidP="00522F10">
                  <w:pPr>
                    <w:ind w:right="50"/>
                    <w:rPr>
                      <w:rFonts w:ascii="Arial" w:hAnsi="Arial" w:cs="Arial"/>
                    </w:rPr>
                  </w:pPr>
                  <w:r w:rsidRPr="002D6F4C">
                    <w:rPr>
                      <w:rFonts w:ascii="Arial" w:hAnsi="Arial" w:cs="Arial"/>
                    </w:rPr>
                    <w:t xml:space="preserve">De </w:t>
                  </w:r>
                  <w:smartTag w:uri="urn:schemas-microsoft-com:office:smarttags" w:element="metricconverter">
                    <w:smartTagPr>
                      <w:attr w:name="ProductID" w:val="251 a"/>
                    </w:smartTagPr>
                    <w:r w:rsidRPr="002D6F4C">
                      <w:rPr>
                        <w:rFonts w:ascii="Arial" w:hAnsi="Arial" w:cs="Arial"/>
                      </w:rPr>
                      <w:t xml:space="preserve">251 a </w:t>
                    </w:r>
                  </w:smartTag>
                  <w:smartTag w:uri="urn:schemas-microsoft-com:office:smarttags" w:element="metricconverter">
                    <w:smartTagPr>
                      <w:attr w:name="ProductID" w:val="500 Hect￡reas"/>
                    </w:smartTagPr>
                    <w:r w:rsidRPr="002D6F4C">
                      <w:rPr>
                        <w:rFonts w:ascii="Arial" w:hAnsi="Arial" w:cs="Arial"/>
                      </w:rPr>
                      <w:t>500 Hectáreas</w:t>
                    </w:r>
                  </w:smartTag>
                </w:p>
              </w:tc>
              <w:tc>
                <w:tcPr>
                  <w:tcW w:w="3402" w:type="dxa"/>
                </w:tcPr>
                <w:p w:rsidR="003F36AC" w:rsidRPr="002D6F4C" w:rsidRDefault="003F36AC" w:rsidP="00522F10">
                  <w:pPr>
                    <w:ind w:right="50"/>
                    <w:jc w:val="center"/>
                    <w:rPr>
                      <w:rFonts w:ascii="Arial" w:hAnsi="Arial" w:cs="Arial"/>
                    </w:rPr>
                  </w:pPr>
                  <w:r w:rsidRPr="002D6F4C">
                    <w:rPr>
                      <w:rFonts w:ascii="Arial" w:hAnsi="Arial" w:cs="Arial"/>
                    </w:rPr>
                    <w:t>1000 U.T.</w:t>
                  </w:r>
                </w:p>
              </w:tc>
            </w:tr>
            <w:tr w:rsidR="003F36AC" w:rsidRPr="002D6F4C" w:rsidTr="00522F10">
              <w:tc>
                <w:tcPr>
                  <w:tcW w:w="4077" w:type="dxa"/>
                </w:tcPr>
                <w:p w:rsidR="003F36AC" w:rsidRPr="002D6F4C" w:rsidRDefault="003F36AC" w:rsidP="00522F10">
                  <w:pPr>
                    <w:ind w:right="50"/>
                    <w:rPr>
                      <w:rFonts w:ascii="Arial" w:hAnsi="Arial" w:cs="Arial"/>
                    </w:rPr>
                  </w:pPr>
                  <w:r w:rsidRPr="002D6F4C">
                    <w:rPr>
                      <w:rFonts w:ascii="Arial" w:hAnsi="Arial" w:cs="Arial"/>
                    </w:rPr>
                    <w:t>De 501 en adelante</w:t>
                  </w:r>
                </w:p>
              </w:tc>
              <w:tc>
                <w:tcPr>
                  <w:tcW w:w="3402" w:type="dxa"/>
                </w:tcPr>
                <w:p w:rsidR="003F36AC" w:rsidRDefault="003F36AC" w:rsidP="00522F10">
                  <w:pPr>
                    <w:ind w:right="50"/>
                    <w:jc w:val="center"/>
                    <w:rPr>
                      <w:rFonts w:ascii="Arial" w:hAnsi="Arial" w:cs="Arial"/>
                    </w:rPr>
                  </w:pPr>
                  <w:r w:rsidRPr="002D6F4C">
                    <w:rPr>
                      <w:rFonts w:ascii="Arial" w:hAnsi="Arial" w:cs="Arial"/>
                    </w:rPr>
                    <w:t>1200 U.T.</w:t>
                  </w:r>
                </w:p>
                <w:p w:rsidR="00C85F6D" w:rsidRDefault="00C85F6D" w:rsidP="00522F10">
                  <w:pPr>
                    <w:ind w:right="50"/>
                    <w:jc w:val="center"/>
                    <w:rPr>
                      <w:rFonts w:ascii="Arial" w:hAnsi="Arial" w:cs="Arial"/>
                    </w:rPr>
                  </w:pPr>
                </w:p>
                <w:p w:rsidR="00C85F6D" w:rsidRPr="002D6F4C" w:rsidRDefault="00C85F6D" w:rsidP="00522F10">
                  <w:pPr>
                    <w:ind w:right="50"/>
                    <w:jc w:val="center"/>
                    <w:rPr>
                      <w:rFonts w:ascii="Arial" w:hAnsi="Arial" w:cs="Arial"/>
                    </w:rPr>
                  </w:pPr>
                </w:p>
              </w:tc>
            </w:tr>
          </w:tbl>
          <w:p w:rsidR="00C85F6D" w:rsidRDefault="00C85F6D"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Default="00770173" w:rsidP="003F36AC">
            <w:pPr>
              <w:ind w:left="567" w:right="50" w:hanging="567"/>
              <w:jc w:val="both"/>
              <w:rPr>
                <w:rFonts w:ascii="Arial" w:hAnsi="Arial" w:cs="Arial"/>
              </w:rPr>
            </w:pPr>
          </w:p>
          <w:p w:rsidR="00770173" w:rsidRPr="00770173" w:rsidRDefault="00770173" w:rsidP="003F36AC">
            <w:pPr>
              <w:ind w:left="567" w:right="50" w:hanging="567"/>
              <w:jc w:val="both"/>
              <w:rPr>
                <w:rFonts w:ascii="Arial" w:hAnsi="Arial" w:cs="Arial"/>
                <w:b/>
              </w:rPr>
            </w:pPr>
            <w:r w:rsidRPr="00770173">
              <w:rPr>
                <w:rFonts w:ascii="Arial" w:hAnsi="Arial" w:cs="Arial"/>
                <w:b/>
              </w:rPr>
              <w:t>……….</w:t>
            </w:r>
          </w:p>
          <w:p w:rsidR="00C85F6D" w:rsidRPr="00770173" w:rsidRDefault="00C85F6D" w:rsidP="003F36AC">
            <w:pPr>
              <w:ind w:left="567" w:right="50" w:hanging="567"/>
              <w:jc w:val="both"/>
              <w:rPr>
                <w:rFonts w:ascii="Arial" w:hAnsi="Arial" w:cs="Arial"/>
                <w:b/>
              </w:rPr>
            </w:pPr>
          </w:p>
          <w:p w:rsidR="00C85F6D" w:rsidRPr="002D6F4C" w:rsidRDefault="00C85F6D" w:rsidP="003F36AC">
            <w:pPr>
              <w:ind w:left="567" w:right="50" w:hanging="567"/>
              <w:jc w:val="both"/>
              <w:rPr>
                <w:rFonts w:ascii="Arial" w:hAnsi="Arial" w:cs="Arial"/>
              </w:rPr>
            </w:pPr>
          </w:p>
          <w:p w:rsidR="003F36AC" w:rsidRPr="002D6F4C" w:rsidRDefault="003F36AC" w:rsidP="003F36AC">
            <w:pPr>
              <w:ind w:right="50"/>
              <w:rPr>
                <w:rFonts w:ascii="Arial" w:hAnsi="Arial" w:cs="Arial"/>
              </w:rPr>
            </w:pPr>
            <w:r w:rsidRPr="002D6F4C">
              <w:rPr>
                <w:rFonts w:ascii="Arial" w:hAnsi="Arial" w:cs="Arial"/>
              </w:rPr>
              <w:t>19º)  Permiso de Pesca:</w:t>
            </w:r>
          </w:p>
          <w:p w:rsidR="003F36AC" w:rsidRPr="00C85F6D" w:rsidRDefault="003F36AC" w:rsidP="003F36AC">
            <w:pPr>
              <w:ind w:right="50" w:firstLine="466"/>
              <w:rPr>
                <w:rFonts w:ascii="Arial" w:hAnsi="Arial" w:cs="Arial"/>
                <w:b/>
                <w:strike/>
              </w:rPr>
            </w:pPr>
            <w:r w:rsidRPr="002D6F4C">
              <w:rPr>
                <w:rFonts w:ascii="Arial" w:hAnsi="Arial" w:cs="Arial"/>
              </w:rPr>
              <w:t xml:space="preserve"> a) </w:t>
            </w:r>
            <w:r w:rsidRPr="00C85F6D">
              <w:rPr>
                <w:rFonts w:ascii="Arial" w:hAnsi="Arial" w:cs="Arial"/>
                <w:b/>
                <w:strike/>
              </w:rPr>
              <w:t>Diario: el equivalente a 16 U.T.</w:t>
            </w:r>
          </w:p>
          <w:p w:rsidR="003F36AC" w:rsidRPr="00C85F6D" w:rsidRDefault="003F36AC" w:rsidP="003F36AC">
            <w:pPr>
              <w:ind w:right="50" w:firstLine="466"/>
              <w:rPr>
                <w:rFonts w:ascii="Arial" w:hAnsi="Arial" w:cs="Arial"/>
              </w:rPr>
            </w:pPr>
            <w:r w:rsidRPr="00151D94">
              <w:rPr>
                <w:rFonts w:ascii="Arial" w:hAnsi="Arial" w:cs="Arial"/>
                <w:b/>
                <w:strike/>
              </w:rPr>
              <w:t xml:space="preserve"> b</w:t>
            </w:r>
            <w:r w:rsidRPr="00151D94">
              <w:rPr>
                <w:rFonts w:ascii="Arial" w:hAnsi="Arial" w:cs="Arial"/>
                <w:b/>
              </w:rPr>
              <w:t>)</w:t>
            </w:r>
            <w:r w:rsidRPr="002D6F4C">
              <w:rPr>
                <w:rFonts w:ascii="Arial" w:hAnsi="Arial" w:cs="Arial"/>
              </w:rPr>
              <w:t xml:space="preserve"> Semanal: el equivalente a </w:t>
            </w:r>
            <w:r w:rsidRPr="00C85F6D">
              <w:rPr>
                <w:rFonts w:ascii="Arial" w:hAnsi="Arial" w:cs="Arial"/>
                <w:b/>
                <w:strike/>
              </w:rPr>
              <w:t>30</w:t>
            </w:r>
            <w:r w:rsidRPr="00C85F6D">
              <w:rPr>
                <w:rFonts w:ascii="Arial" w:hAnsi="Arial" w:cs="Arial"/>
              </w:rPr>
              <w:t xml:space="preserve"> U.T.</w:t>
            </w:r>
          </w:p>
          <w:p w:rsidR="003F36AC" w:rsidRPr="002D6F4C" w:rsidRDefault="003F36AC" w:rsidP="003F36AC">
            <w:pPr>
              <w:ind w:right="50" w:firstLine="466"/>
              <w:rPr>
                <w:rFonts w:ascii="Arial" w:hAnsi="Arial" w:cs="Arial"/>
              </w:rPr>
            </w:pPr>
            <w:r w:rsidRPr="00151D94">
              <w:rPr>
                <w:rFonts w:ascii="Arial" w:hAnsi="Arial" w:cs="Arial"/>
                <w:b/>
                <w:strike/>
              </w:rPr>
              <w:t xml:space="preserve"> c)</w:t>
            </w:r>
            <w:r w:rsidRPr="00C85F6D">
              <w:rPr>
                <w:rFonts w:ascii="Arial" w:hAnsi="Arial" w:cs="Arial"/>
              </w:rPr>
              <w:t xml:space="preserve"> Anual: el equivalente a</w:t>
            </w:r>
            <w:r w:rsidRPr="002D6F4C">
              <w:rPr>
                <w:rFonts w:ascii="Arial" w:hAnsi="Arial" w:cs="Arial"/>
              </w:rPr>
              <w:t xml:space="preserve"> </w:t>
            </w:r>
            <w:r w:rsidRPr="00C85F6D">
              <w:rPr>
                <w:rFonts w:ascii="Arial" w:hAnsi="Arial" w:cs="Arial"/>
                <w:b/>
                <w:strike/>
              </w:rPr>
              <w:t>154</w:t>
            </w:r>
            <w:r w:rsidRPr="002D6F4C">
              <w:rPr>
                <w:rFonts w:ascii="Arial" w:hAnsi="Arial" w:cs="Arial"/>
                <w:b/>
              </w:rPr>
              <w:t xml:space="preserve"> </w:t>
            </w:r>
            <w:r w:rsidRPr="002D6F4C">
              <w:rPr>
                <w:rFonts w:ascii="Arial" w:hAnsi="Arial" w:cs="Arial"/>
              </w:rPr>
              <w:t>U.T.</w:t>
            </w:r>
          </w:p>
          <w:p w:rsidR="003F36AC" w:rsidRPr="002D6F4C" w:rsidRDefault="003F36AC" w:rsidP="00C85F6D">
            <w:pPr>
              <w:ind w:left="567" w:right="50"/>
              <w:jc w:val="both"/>
              <w:rPr>
                <w:rFonts w:ascii="Arial" w:hAnsi="Arial" w:cs="Arial"/>
              </w:rPr>
            </w:pPr>
            <w:r w:rsidRPr="002D6F4C">
              <w:rPr>
                <w:rFonts w:ascii="Arial" w:hAnsi="Arial" w:cs="Arial"/>
              </w:rPr>
              <w:t xml:space="preserve">Facúltase a la Secretaría de Estado de Ambiente y Desarrollo Sustentable a instrumentar el reconocimiento </w:t>
            </w:r>
            <w:r w:rsidRPr="00C85F6D">
              <w:rPr>
                <w:rFonts w:ascii="Arial" w:hAnsi="Arial" w:cs="Arial"/>
              </w:rPr>
              <w:t>del 20% a</w:t>
            </w:r>
            <w:r w:rsidRPr="002D6F4C">
              <w:rPr>
                <w:rFonts w:ascii="Arial" w:hAnsi="Arial" w:cs="Arial"/>
              </w:rPr>
              <w:t xml:space="preserve"> los expendedores de permisos de pesca.</w:t>
            </w:r>
          </w:p>
          <w:p w:rsidR="003F36AC" w:rsidRPr="002D6F4C" w:rsidRDefault="003F36AC" w:rsidP="003F36AC">
            <w:pPr>
              <w:ind w:left="567" w:right="50"/>
              <w:jc w:val="both"/>
              <w:rPr>
                <w:rFonts w:ascii="Arial" w:hAnsi="Arial" w:cs="Arial"/>
              </w:rPr>
            </w:pPr>
            <w:r w:rsidRPr="002D6F4C">
              <w:rPr>
                <w:rFonts w:ascii="Arial" w:hAnsi="Arial" w:cs="Arial"/>
              </w:rPr>
              <w:t>Quedan exceptuados del pago de permiso de pesca los jubilados, pensionados mujeres y niños menores de 12 años.</w:t>
            </w:r>
          </w:p>
          <w:p w:rsidR="003F36AC" w:rsidRDefault="003F36AC" w:rsidP="00C85F6D">
            <w:pPr>
              <w:jc w:val="both"/>
              <w:rPr>
                <w:rFonts w:ascii="Arial" w:hAnsi="Arial" w:cs="Arial"/>
              </w:rPr>
            </w:pPr>
          </w:p>
          <w:p w:rsidR="00C85F6D" w:rsidRDefault="00C85F6D" w:rsidP="00C85F6D">
            <w:pPr>
              <w:jc w:val="both"/>
              <w:rPr>
                <w:rFonts w:ascii="Arial" w:hAnsi="Arial" w:cs="Arial"/>
                <w:b/>
              </w:rPr>
            </w:pPr>
            <w:r w:rsidRPr="00F47F1F">
              <w:rPr>
                <w:rFonts w:ascii="Arial" w:hAnsi="Arial" w:cs="Arial"/>
                <w:b/>
              </w:rPr>
              <w:t>……….</w:t>
            </w:r>
          </w:p>
          <w:p w:rsidR="00F47F1F" w:rsidRDefault="00F47F1F" w:rsidP="00C85F6D">
            <w:pPr>
              <w:jc w:val="both"/>
              <w:rPr>
                <w:rFonts w:ascii="Arial" w:hAnsi="Arial" w:cs="Arial"/>
                <w:b/>
              </w:rPr>
            </w:pPr>
          </w:p>
          <w:p w:rsidR="00F47F1F" w:rsidRDefault="00F47F1F" w:rsidP="00C85F6D">
            <w:pPr>
              <w:jc w:val="both"/>
              <w:rPr>
                <w:rFonts w:ascii="Arial" w:hAnsi="Arial" w:cs="Arial"/>
                <w:b/>
              </w:rPr>
            </w:pPr>
          </w:p>
          <w:p w:rsidR="00770173" w:rsidRDefault="00770173" w:rsidP="00C85F6D">
            <w:pPr>
              <w:jc w:val="both"/>
              <w:rPr>
                <w:rFonts w:ascii="Arial" w:hAnsi="Arial" w:cs="Arial"/>
                <w:b/>
              </w:rPr>
            </w:pPr>
          </w:p>
          <w:p w:rsidR="00770173" w:rsidRDefault="00770173" w:rsidP="00C85F6D">
            <w:pPr>
              <w:jc w:val="both"/>
              <w:rPr>
                <w:rFonts w:ascii="Arial" w:hAnsi="Arial" w:cs="Arial"/>
                <w:b/>
              </w:rPr>
            </w:pPr>
          </w:p>
          <w:p w:rsidR="00770173" w:rsidRDefault="00770173" w:rsidP="00C85F6D">
            <w:pPr>
              <w:jc w:val="both"/>
              <w:rPr>
                <w:rFonts w:ascii="Arial" w:hAnsi="Arial" w:cs="Arial"/>
                <w:b/>
              </w:rPr>
            </w:pPr>
          </w:p>
          <w:p w:rsidR="00770173" w:rsidRDefault="00770173" w:rsidP="00C85F6D">
            <w:pPr>
              <w:jc w:val="both"/>
              <w:rPr>
                <w:rFonts w:ascii="Arial" w:hAnsi="Arial" w:cs="Arial"/>
                <w:b/>
              </w:rPr>
            </w:pPr>
          </w:p>
          <w:p w:rsidR="00770173" w:rsidRPr="00F47F1F" w:rsidRDefault="00770173" w:rsidP="00C85F6D">
            <w:pPr>
              <w:jc w:val="both"/>
              <w:rPr>
                <w:rFonts w:ascii="Arial" w:hAnsi="Arial" w:cs="Arial"/>
                <w:b/>
              </w:rPr>
            </w:pPr>
          </w:p>
          <w:p w:rsidR="003F36AC" w:rsidRPr="002D6F4C" w:rsidRDefault="003F36AC" w:rsidP="003F36AC">
            <w:pPr>
              <w:ind w:left="993" w:right="50" w:hanging="993"/>
              <w:jc w:val="both"/>
              <w:rPr>
                <w:rFonts w:ascii="Arial" w:hAnsi="Arial" w:cs="Arial"/>
              </w:rPr>
            </w:pPr>
          </w:p>
          <w:p w:rsidR="003F36AC" w:rsidRDefault="003F36AC" w:rsidP="00F8485B">
            <w:pPr>
              <w:ind w:left="41" w:right="50" w:hanging="41"/>
              <w:jc w:val="both"/>
              <w:rPr>
                <w:rFonts w:ascii="Arial" w:hAnsi="Arial" w:cs="Arial"/>
                <w:lang w:val="es-ES"/>
              </w:rPr>
            </w:pPr>
            <w:r w:rsidRPr="00F47F1F">
              <w:rPr>
                <w:rFonts w:ascii="Arial" w:hAnsi="Arial" w:cs="Arial"/>
                <w:b/>
                <w:u w:val="single"/>
                <w:lang w:val="es-ES"/>
              </w:rPr>
              <w:t>ARTÍCULO 29º BIS</w:t>
            </w:r>
            <w:r w:rsidRPr="002D6F4C">
              <w:rPr>
                <w:rFonts w:ascii="Arial" w:hAnsi="Arial" w:cs="Arial"/>
                <w:b/>
                <w:lang w:val="es-ES"/>
              </w:rPr>
              <w:t>.-</w:t>
            </w:r>
            <w:r w:rsidRPr="002D6F4C">
              <w:rPr>
                <w:rFonts w:ascii="Arial" w:hAnsi="Arial" w:cs="Arial"/>
                <w:lang w:val="es-ES"/>
              </w:rPr>
              <w:t xml:space="preserve"> Pagarán las siguientes tasas y aranceles las Personas Físicas o Jurídicas autorizadas por la Secretaría de Estado de Ambiente y Desarrollo Sustentable en los términos de la Ley Nacional Nº </w:t>
            </w:r>
            <w:smartTag w:uri="urn:schemas-microsoft-com:office:smarttags" w:element="metricconverter">
              <w:smartTagPr>
                <w:attr w:name="ProductID" w:val="24051 a"/>
              </w:smartTagPr>
              <w:r w:rsidRPr="002D6F4C">
                <w:rPr>
                  <w:rFonts w:ascii="Arial" w:hAnsi="Arial" w:cs="Arial"/>
                  <w:lang w:val="es-ES"/>
                </w:rPr>
                <w:t>24051 a</w:t>
              </w:r>
            </w:smartTag>
            <w:r w:rsidRPr="002D6F4C">
              <w:rPr>
                <w:rFonts w:ascii="Arial" w:hAnsi="Arial" w:cs="Arial"/>
                <w:lang w:val="es-ES"/>
              </w:rPr>
              <w:t xml:space="preserve"> la que se encuentra adherida la Provincia por Ley Nº 522-L, Decreto Nº 1211/07 según el siguiente detalle:</w:t>
            </w:r>
          </w:p>
          <w:p w:rsidR="003F36AC" w:rsidRDefault="003F36AC" w:rsidP="003F36AC">
            <w:pPr>
              <w:ind w:left="750" w:right="50" w:hanging="284"/>
              <w:jc w:val="both"/>
              <w:rPr>
                <w:rFonts w:ascii="Arial" w:hAnsi="Arial" w:cs="Arial"/>
                <w:b/>
                <w:strike/>
                <w:lang w:val="es-ES"/>
              </w:rPr>
            </w:pPr>
            <w:r w:rsidRPr="002D6F4C">
              <w:rPr>
                <w:rFonts w:ascii="Arial" w:hAnsi="Arial" w:cs="Arial"/>
                <w:lang w:val="es-ES"/>
              </w:rPr>
              <w:t>-</w:t>
            </w:r>
            <w:r w:rsidRPr="002D6F4C">
              <w:rPr>
                <w:rFonts w:ascii="Arial" w:hAnsi="Arial" w:cs="Arial"/>
                <w:lang w:val="es-ES"/>
              </w:rPr>
              <w:tab/>
              <w:t xml:space="preserve">Transporte de Residuos Peligrosos </w:t>
            </w:r>
            <w:r w:rsidRPr="009E1807">
              <w:rPr>
                <w:rFonts w:ascii="Arial" w:hAnsi="Arial" w:cs="Arial"/>
                <w:b/>
                <w:strike/>
                <w:lang w:val="es-ES"/>
              </w:rPr>
              <w:t>el valor equivalente a 2.000 Unidades Tributarias Anuales por dominio habilitado.</w:t>
            </w:r>
          </w:p>
          <w:p w:rsidR="009E1807" w:rsidRDefault="009E1807" w:rsidP="003F36AC">
            <w:pPr>
              <w:ind w:left="750" w:right="50" w:hanging="284"/>
              <w:jc w:val="both"/>
              <w:rPr>
                <w:rFonts w:ascii="Arial" w:hAnsi="Arial" w:cs="Arial"/>
                <w:b/>
                <w:strike/>
                <w:lang w:val="es-ES"/>
              </w:rPr>
            </w:pPr>
          </w:p>
          <w:p w:rsidR="009E1807" w:rsidRDefault="009E1807" w:rsidP="003F36AC">
            <w:pPr>
              <w:ind w:left="750" w:right="50" w:hanging="284"/>
              <w:jc w:val="both"/>
              <w:rPr>
                <w:rFonts w:ascii="Arial" w:hAnsi="Arial" w:cs="Arial"/>
                <w:b/>
                <w:strike/>
                <w:lang w:val="es-ES"/>
              </w:rPr>
            </w:pPr>
          </w:p>
          <w:p w:rsidR="009E1807" w:rsidRDefault="009E1807" w:rsidP="003F36AC">
            <w:pPr>
              <w:ind w:left="750" w:right="50" w:hanging="284"/>
              <w:jc w:val="both"/>
              <w:rPr>
                <w:rFonts w:ascii="Arial" w:hAnsi="Arial" w:cs="Arial"/>
                <w:b/>
                <w:strike/>
                <w:lang w:val="es-ES"/>
              </w:rPr>
            </w:pPr>
          </w:p>
          <w:p w:rsidR="009E1807" w:rsidRDefault="009E1807" w:rsidP="003F36AC">
            <w:pPr>
              <w:ind w:left="750" w:right="50" w:hanging="284"/>
              <w:jc w:val="both"/>
              <w:rPr>
                <w:rFonts w:ascii="Arial" w:hAnsi="Arial" w:cs="Arial"/>
                <w:b/>
                <w:strike/>
                <w:lang w:val="es-ES"/>
              </w:rPr>
            </w:pPr>
          </w:p>
          <w:p w:rsidR="009E1807" w:rsidRDefault="009E1807" w:rsidP="003F36AC">
            <w:pPr>
              <w:ind w:left="750" w:right="50" w:hanging="284"/>
              <w:jc w:val="both"/>
              <w:rPr>
                <w:rFonts w:ascii="Arial" w:hAnsi="Arial" w:cs="Arial"/>
                <w:b/>
                <w:strike/>
                <w:lang w:val="es-ES"/>
              </w:rPr>
            </w:pPr>
          </w:p>
          <w:p w:rsidR="009E1807" w:rsidRPr="009E1807" w:rsidRDefault="009E1807" w:rsidP="003F36AC">
            <w:pPr>
              <w:ind w:left="750" w:right="50" w:hanging="284"/>
              <w:jc w:val="both"/>
              <w:rPr>
                <w:rFonts w:ascii="Arial" w:hAnsi="Arial" w:cs="Arial"/>
                <w:b/>
                <w:strike/>
                <w:lang w:val="es-ES"/>
              </w:rPr>
            </w:pPr>
          </w:p>
          <w:p w:rsidR="009E1807" w:rsidRDefault="003F36AC" w:rsidP="003F36AC">
            <w:pPr>
              <w:ind w:left="750" w:right="50" w:hanging="284"/>
              <w:jc w:val="both"/>
              <w:rPr>
                <w:rFonts w:ascii="Arial" w:hAnsi="Arial" w:cs="Arial"/>
                <w:lang w:val="es-ES"/>
              </w:rPr>
            </w:pPr>
            <w:r w:rsidRPr="002D6F4C">
              <w:rPr>
                <w:rFonts w:ascii="Arial" w:hAnsi="Arial" w:cs="Arial"/>
                <w:lang w:val="es-ES"/>
              </w:rPr>
              <w:t>-   Generador de Residuos Peligrosos, de conformidad a la categorización establecida en el artículo 16º del Decreto Nº 1211/07,  el valor equivalente a:</w:t>
            </w:r>
          </w:p>
          <w:p w:rsidR="009E1807" w:rsidRDefault="009E1807" w:rsidP="003F36AC">
            <w:pPr>
              <w:ind w:left="750" w:right="50" w:hanging="284"/>
              <w:jc w:val="both"/>
              <w:rPr>
                <w:rFonts w:ascii="Arial" w:hAnsi="Arial" w:cs="Arial"/>
                <w:lang w:val="es-ES"/>
              </w:rPr>
            </w:pPr>
          </w:p>
          <w:p w:rsidR="009E1807" w:rsidRDefault="009E1807" w:rsidP="003F36AC">
            <w:pPr>
              <w:ind w:left="750" w:right="50" w:hanging="284"/>
              <w:jc w:val="both"/>
              <w:rPr>
                <w:rFonts w:ascii="Arial" w:hAnsi="Arial" w:cs="Arial"/>
                <w:lang w:val="es-ES"/>
              </w:rPr>
            </w:pPr>
          </w:p>
          <w:p w:rsidR="009E1807" w:rsidRDefault="009E1807" w:rsidP="003F36AC">
            <w:pPr>
              <w:ind w:left="750" w:right="50" w:hanging="284"/>
              <w:jc w:val="both"/>
              <w:rPr>
                <w:rFonts w:ascii="Arial" w:hAnsi="Arial" w:cs="Arial"/>
                <w:lang w:val="es-ES"/>
              </w:rPr>
            </w:pPr>
          </w:p>
          <w:p w:rsidR="009E1807" w:rsidRDefault="009E1807" w:rsidP="003F36AC">
            <w:pPr>
              <w:ind w:left="750" w:right="50" w:hanging="284"/>
              <w:jc w:val="both"/>
              <w:rPr>
                <w:rFonts w:ascii="Arial" w:hAnsi="Arial" w:cs="Arial"/>
                <w:lang w:val="es-ES"/>
              </w:rPr>
            </w:pPr>
          </w:p>
          <w:p w:rsidR="009E1807" w:rsidRDefault="009E1807" w:rsidP="003F36AC">
            <w:pPr>
              <w:ind w:left="750" w:right="50" w:hanging="284"/>
              <w:jc w:val="both"/>
              <w:rPr>
                <w:rFonts w:ascii="Arial" w:hAnsi="Arial" w:cs="Arial"/>
                <w:lang w:val="es-ES"/>
              </w:rPr>
            </w:pPr>
          </w:p>
          <w:p w:rsidR="009E1807" w:rsidRDefault="009E1807" w:rsidP="003F36AC">
            <w:pPr>
              <w:ind w:left="750" w:right="50" w:hanging="284"/>
              <w:jc w:val="both"/>
              <w:rPr>
                <w:rFonts w:ascii="Arial" w:hAnsi="Arial" w:cs="Arial"/>
                <w:lang w:val="es-ES"/>
              </w:rPr>
            </w:pPr>
          </w:p>
          <w:p w:rsidR="003F36AC" w:rsidRDefault="003F36AC" w:rsidP="003F36AC">
            <w:pPr>
              <w:ind w:left="1033" w:right="50" w:hanging="283"/>
              <w:jc w:val="both"/>
              <w:rPr>
                <w:rFonts w:ascii="Arial" w:hAnsi="Arial" w:cs="Arial"/>
              </w:rPr>
            </w:pPr>
            <w:r w:rsidRPr="002D6F4C">
              <w:rPr>
                <w:rFonts w:ascii="Arial" w:hAnsi="Arial" w:cs="Arial"/>
                <w:lang w:val="es-ES"/>
              </w:rPr>
              <w:t xml:space="preserve">a) 250 </w:t>
            </w:r>
            <w:r w:rsidRPr="002D6F4C">
              <w:rPr>
                <w:rFonts w:ascii="Arial" w:hAnsi="Arial" w:cs="Arial"/>
              </w:rPr>
              <w:t>Unidades Tributarias: Categoría I Generadores hasta 1000 kg/lts año de residuos peligrosos.</w:t>
            </w:r>
          </w:p>
          <w:p w:rsidR="003F36AC" w:rsidRPr="002D6F4C" w:rsidRDefault="003F36AC" w:rsidP="003F36AC">
            <w:pPr>
              <w:ind w:left="1033" w:right="50" w:hanging="283"/>
              <w:jc w:val="both"/>
              <w:rPr>
                <w:rFonts w:ascii="Arial" w:hAnsi="Arial" w:cs="Arial"/>
              </w:rPr>
            </w:pPr>
            <w:r w:rsidRPr="002D6F4C">
              <w:rPr>
                <w:rFonts w:ascii="Arial" w:hAnsi="Arial" w:cs="Arial"/>
              </w:rPr>
              <w:t xml:space="preserve">b) </w:t>
            </w:r>
            <w:r w:rsidRPr="00C85F6D">
              <w:rPr>
                <w:rFonts w:ascii="Arial" w:hAnsi="Arial" w:cs="Arial"/>
                <w:b/>
                <w:strike/>
              </w:rPr>
              <w:t>400</w:t>
            </w:r>
            <w:r w:rsidRPr="002D6F4C">
              <w:rPr>
                <w:rFonts w:ascii="Arial" w:hAnsi="Arial" w:cs="Arial"/>
              </w:rPr>
              <w:t xml:space="preserve"> Unidades Tributarias: Categoría II Generadores de 1000 hasta 3000 kg/lts año de residuos peligrosos. </w:t>
            </w:r>
          </w:p>
          <w:p w:rsidR="003F36AC" w:rsidRPr="002D6F4C" w:rsidRDefault="003F36AC" w:rsidP="003F36AC">
            <w:pPr>
              <w:ind w:left="1033" w:right="50" w:hanging="283"/>
              <w:jc w:val="both"/>
              <w:rPr>
                <w:rFonts w:ascii="Arial" w:hAnsi="Arial" w:cs="Arial"/>
              </w:rPr>
            </w:pPr>
            <w:r w:rsidRPr="002D6F4C">
              <w:rPr>
                <w:rFonts w:ascii="Arial" w:hAnsi="Arial" w:cs="Arial"/>
              </w:rPr>
              <w:t xml:space="preserve">c) </w:t>
            </w:r>
            <w:r w:rsidRPr="00C85F6D">
              <w:rPr>
                <w:rFonts w:ascii="Arial" w:hAnsi="Arial" w:cs="Arial"/>
                <w:b/>
                <w:strike/>
              </w:rPr>
              <w:t>600</w:t>
            </w:r>
            <w:r w:rsidRPr="002D6F4C">
              <w:rPr>
                <w:rFonts w:ascii="Arial" w:hAnsi="Arial" w:cs="Arial"/>
              </w:rPr>
              <w:t xml:space="preserve"> Unidades Tributarias: Categoría III Generadores de 3000 hasta 6000 Kg/lts año de residuos peligrosos.</w:t>
            </w:r>
          </w:p>
          <w:p w:rsidR="003F36AC" w:rsidRDefault="003F36AC" w:rsidP="003F36AC">
            <w:pPr>
              <w:ind w:left="1033" w:right="50" w:hanging="283"/>
              <w:jc w:val="both"/>
              <w:rPr>
                <w:rFonts w:ascii="Arial" w:hAnsi="Arial" w:cs="Arial"/>
              </w:rPr>
            </w:pPr>
            <w:r w:rsidRPr="002D6F4C">
              <w:rPr>
                <w:rFonts w:ascii="Arial" w:hAnsi="Arial" w:cs="Arial"/>
              </w:rPr>
              <w:t xml:space="preserve">d) </w:t>
            </w:r>
            <w:r w:rsidRPr="00C85F6D">
              <w:rPr>
                <w:rFonts w:ascii="Arial" w:hAnsi="Arial" w:cs="Arial"/>
                <w:b/>
                <w:strike/>
              </w:rPr>
              <w:t>800</w:t>
            </w:r>
            <w:r w:rsidRPr="002D6F4C">
              <w:rPr>
                <w:rFonts w:ascii="Arial" w:hAnsi="Arial" w:cs="Arial"/>
              </w:rPr>
              <w:t xml:space="preserve"> Unidades Tributarias: Categoría IV Generadores de más de 6000 kg/lts año de residuos peligrosos. </w:t>
            </w:r>
          </w:p>
          <w:p w:rsidR="0094570A" w:rsidRDefault="0094570A" w:rsidP="003F36AC">
            <w:pPr>
              <w:ind w:left="1033" w:right="50" w:hanging="283"/>
              <w:jc w:val="both"/>
              <w:rPr>
                <w:rFonts w:ascii="Arial" w:hAnsi="Arial" w:cs="Arial"/>
              </w:rPr>
            </w:pPr>
          </w:p>
          <w:p w:rsidR="0094570A" w:rsidRDefault="0094570A" w:rsidP="003F36AC">
            <w:pPr>
              <w:ind w:left="1033" w:right="50" w:hanging="283"/>
              <w:jc w:val="both"/>
              <w:rPr>
                <w:rFonts w:ascii="Arial" w:hAnsi="Arial" w:cs="Arial"/>
              </w:rPr>
            </w:pPr>
          </w:p>
          <w:p w:rsidR="0094570A" w:rsidRDefault="0094570A" w:rsidP="003F36AC">
            <w:pPr>
              <w:ind w:left="1033" w:right="50" w:hanging="283"/>
              <w:jc w:val="both"/>
              <w:rPr>
                <w:rFonts w:ascii="Arial" w:hAnsi="Arial" w:cs="Arial"/>
              </w:rPr>
            </w:pPr>
          </w:p>
          <w:p w:rsidR="0094570A" w:rsidRDefault="0094570A" w:rsidP="003F36AC">
            <w:pPr>
              <w:ind w:left="1033" w:right="50" w:hanging="283"/>
              <w:jc w:val="both"/>
              <w:rPr>
                <w:rFonts w:ascii="Arial" w:hAnsi="Arial" w:cs="Arial"/>
              </w:rPr>
            </w:pPr>
          </w:p>
          <w:p w:rsidR="0094570A" w:rsidRPr="002D6F4C" w:rsidRDefault="0094570A" w:rsidP="003F36AC">
            <w:pPr>
              <w:ind w:left="1033" w:right="50" w:hanging="283"/>
              <w:jc w:val="both"/>
              <w:rPr>
                <w:rFonts w:ascii="Arial" w:hAnsi="Arial" w:cs="Arial"/>
              </w:rPr>
            </w:pPr>
          </w:p>
          <w:p w:rsidR="003F36AC" w:rsidRPr="00F8485B" w:rsidRDefault="003F36AC" w:rsidP="003F36AC">
            <w:pPr>
              <w:ind w:left="750" w:right="50" w:hanging="284"/>
              <w:jc w:val="both"/>
              <w:rPr>
                <w:rFonts w:ascii="Arial" w:hAnsi="Arial" w:cs="Arial"/>
                <w:lang w:val="es-ES"/>
              </w:rPr>
            </w:pPr>
            <w:r w:rsidRPr="002D6F4C">
              <w:rPr>
                <w:rFonts w:ascii="Arial" w:hAnsi="Arial" w:cs="Arial"/>
                <w:lang w:val="es-ES"/>
              </w:rPr>
              <w:t>-</w:t>
            </w:r>
            <w:r w:rsidRPr="002D6F4C">
              <w:rPr>
                <w:rFonts w:ascii="Arial" w:hAnsi="Arial" w:cs="Arial"/>
                <w:lang w:val="es-ES"/>
              </w:rPr>
              <w:tab/>
              <w:t xml:space="preserve">Inscripción de Generadores de Residuos Patogénicos en el Registro Provincial de Generadores, Operadores y Transportistas de Residuos </w:t>
            </w:r>
            <w:r w:rsidRPr="00F8485B">
              <w:rPr>
                <w:rFonts w:ascii="Arial" w:hAnsi="Arial" w:cs="Arial"/>
                <w:lang w:val="es-ES"/>
              </w:rPr>
              <w:t>Peligrosos, el valor equivalente a:</w:t>
            </w:r>
          </w:p>
          <w:p w:rsidR="003F36AC" w:rsidRPr="002D6F4C" w:rsidRDefault="003F36AC" w:rsidP="003F36AC">
            <w:pPr>
              <w:ind w:left="750" w:right="50"/>
              <w:jc w:val="both"/>
              <w:rPr>
                <w:rFonts w:ascii="Arial" w:hAnsi="Arial" w:cs="Arial"/>
              </w:rPr>
            </w:pPr>
            <w:r w:rsidRPr="00EF4439">
              <w:rPr>
                <w:rFonts w:ascii="Arial" w:hAnsi="Arial" w:cs="Arial"/>
                <w:b/>
                <w:strike/>
                <w:lang w:val="es-ES"/>
              </w:rPr>
              <w:t>a)</w:t>
            </w:r>
            <w:r w:rsidRPr="00F8485B">
              <w:rPr>
                <w:rFonts w:ascii="Arial" w:hAnsi="Arial" w:cs="Arial"/>
                <w:lang w:val="es-ES"/>
              </w:rPr>
              <w:t xml:space="preserve"> </w:t>
            </w:r>
            <w:r w:rsidRPr="00EF4439">
              <w:rPr>
                <w:rFonts w:ascii="Arial" w:hAnsi="Arial" w:cs="Arial"/>
                <w:lang w:val="es-ES"/>
              </w:rPr>
              <w:t>5</w:t>
            </w:r>
            <w:r w:rsidRPr="00EF4439">
              <w:rPr>
                <w:rFonts w:ascii="Arial" w:hAnsi="Arial" w:cs="Arial"/>
              </w:rPr>
              <w:t>.000</w:t>
            </w:r>
            <w:r w:rsidRPr="002D6F4C">
              <w:rPr>
                <w:rFonts w:ascii="Arial" w:hAnsi="Arial" w:cs="Arial"/>
              </w:rPr>
              <w:t xml:space="preserve"> Unidades Tributarias  anuales para generadores de más de </w:t>
            </w:r>
            <w:smartTag w:uri="urn:schemas-microsoft-com:office:smarttags" w:element="metricconverter">
              <w:smartTagPr>
                <w:attr w:name="ProductID" w:val="800 kg"/>
              </w:smartTagPr>
              <w:r w:rsidRPr="00EF4439">
                <w:rPr>
                  <w:rFonts w:ascii="Arial" w:hAnsi="Arial" w:cs="Arial"/>
                </w:rPr>
                <w:t xml:space="preserve">800 </w:t>
              </w:r>
              <w:r w:rsidRPr="002D6F4C">
                <w:rPr>
                  <w:rFonts w:ascii="Arial" w:hAnsi="Arial" w:cs="Arial"/>
                </w:rPr>
                <w:t>kg</w:t>
              </w:r>
            </w:smartTag>
            <w:r w:rsidRPr="002D6F4C">
              <w:rPr>
                <w:rFonts w:ascii="Arial" w:hAnsi="Arial" w:cs="Arial"/>
              </w:rPr>
              <w:t xml:space="preserve"> por mes.</w:t>
            </w:r>
          </w:p>
          <w:p w:rsidR="003F36AC" w:rsidRDefault="003F36AC" w:rsidP="003F36AC">
            <w:pPr>
              <w:ind w:left="750" w:right="50"/>
              <w:jc w:val="both"/>
              <w:rPr>
                <w:rFonts w:ascii="Arial" w:hAnsi="Arial" w:cs="Arial"/>
              </w:rPr>
            </w:pPr>
            <w:r w:rsidRPr="00EF4439">
              <w:rPr>
                <w:rFonts w:ascii="Arial" w:hAnsi="Arial" w:cs="Arial"/>
                <w:b/>
                <w:strike/>
              </w:rPr>
              <w:t>b</w:t>
            </w:r>
            <w:r w:rsidRPr="00EF4439">
              <w:rPr>
                <w:rFonts w:ascii="Arial" w:hAnsi="Arial" w:cs="Arial"/>
              </w:rPr>
              <w:t>)</w:t>
            </w:r>
            <w:r w:rsidRPr="00EF4439">
              <w:rPr>
                <w:rFonts w:ascii="Arial" w:hAnsi="Arial" w:cs="Arial"/>
                <w:lang w:val="es-ES"/>
              </w:rPr>
              <w:t xml:space="preserve"> </w:t>
            </w:r>
            <w:r w:rsidRPr="00EF4439">
              <w:rPr>
                <w:rFonts w:ascii="Arial" w:hAnsi="Arial" w:cs="Arial"/>
              </w:rPr>
              <w:t>2.000</w:t>
            </w:r>
            <w:r w:rsidRPr="002D6F4C">
              <w:rPr>
                <w:rFonts w:ascii="Arial" w:hAnsi="Arial" w:cs="Arial"/>
              </w:rPr>
              <w:t xml:space="preserve"> Unidades Tributarias anuales para generadores  </w:t>
            </w:r>
            <w:r w:rsidRPr="00EF4439">
              <w:rPr>
                <w:rFonts w:ascii="Arial" w:hAnsi="Arial" w:cs="Arial"/>
              </w:rPr>
              <w:t xml:space="preserve">entre  </w:t>
            </w:r>
            <w:smartTag w:uri="urn:schemas-microsoft-com:office:smarttags" w:element="metricconverter">
              <w:smartTagPr>
                <w:attr w:name="ProductID" w:val="100 kg"/>
              </w:smartTagPr>
              <w:r w:rsidRPr="00EF4439">
                <w:rPr>
                  <w:rFonts w:ascii="Arial" w:hAnsi="Arial" w:cs="Arial"/>
                </w:rPr>
                <w:t>100 kg</w:t>
              </w:r>
            </w:smartTag>
            <w:r w:rsidRPr="00EF4439">
              <w:rPr>
                <w:rFonts w:ascii="Arial" w:hAnsi="Arial" w:cs="Arial"/>
              </w:rPr>
              <w:t xml:space="preserve">  hasta </w:t>
            </w:r>
            <w:smartTag w:uri="urn:schemas-microsoft-com:office:smarttags" w:element="metricconverter">
              <w:smartTagPr>
                <w:attr w:name="ProductID" w:val="800 kg"/>
              </w:smartTagPr>
              <w:r w:rsidRPr="00EF4439">
                <w:rPr>
                  <w:rFonts w:ascii="Arial" w:hAnsi="Arial" w:cs="Arial"/>
                </w:rPr>
                <w:t>800 kg</w:t>
              </w:r>
            </w:smartTag>
            <w:r w:rsidRPr="00EF4439">
              <w:rPr>
                <w:rFonts w:ascii="Arial" w:hAnsi="Arial" w:cs="Arial"/>
              </w:rPr>
              <w:t xml:space="preserve"> por mes.</w:t>
            </w:r>
          </w:p>
          <w:p w:rsidR="003F36AC" w:rsidRPr="00EF4439" w:rsidRDefault="003F36AC" w:rsidP="003F36AC">
            <w:pPr>
              <w:ind w:left="1033" w:right="50" w:hanging="283"/>
              <w:jc w:val="both"/>
              <w:rPr>
                <w:rFonts w:ascii="Arial" w:hAnsi="Arial" w:cs="Arial"/>
                <w:lang w:val="es-ES"/>
              </w:rPr>
            </w:pPr>
            <w:r w:rsidRPr="00EF4439">
              <w:rPr>
                <w:rFonts w:ascii="Arial" w:hAnsi="Arial" w:cs="Arial"/>
                <w:b/>
                <w:strike/>
              </w:rPr>
              <w:t>c)</w:t>
            </w:r>
            <w:r w:rsidRPr="002D6F4C">
              <w:rPr>
                <w:rFonts w:ascii="Arial" w:hAnsi="Arial" w:cs="Arial"/>
                <w:lang w:val="es-ES"/>
              </w:rPr>
              <w:t xml:space="preserve"> </w:t>
            </w:r>
            <w:r w:rsidRPr="00EF4439">
              <w:rPr>
                <w:rFonts w:ascii="Arial" w:hAnsi="Arial" w:cs="Arial"/>
              </w:rPr>
              <w:t>500</w:t>
            </w:r>
            <w:r w:rsidRPr="00F8485B">
              <w:rPr>
                <w:rFonts w:ascii="Arial" w:hAnsi="Arial" w:cs="Arial"/>
                <w:b/>
                <w:strike/>
              </w:rPr>
              <w:t xml:space="preserve"> </w:t>
            </w:r>
            <w:r w:rsidRPr="002D6F4C">
              <w:rPr>
                <w:rFonts w:ascii="Arial" w:hAnsi="Arial" w:cs="Arial"/>
              </w:rPr>
              <w:t xml:space="preserve">Unidades Tributarias anuales para generadores </w:t>
            </w:r>
            <w:r w:rsidRPr="00EF4439">
              <w:rPr>
                <w:rFonts w:ascii="Arial" w:hAnsi="Arial" w:cs="Arial"/>
              </w:rPr>
              <w:t xml:space="preserve">de menos de </w:t>
            </w:r>
            <w:smartTag w:uri="urn:schemas-microsoft-com:office:smarttags" w:element="metricconverter">
              <w:smartTagPr>
                <w:attr w:name="ProductID" w:val="100 kg"/>
              </w:smartTagPr>
              <w:r w:rsidRPr="00EF4439">
                <w:rPr>
                  <w:rFonts w:ascii="Arial" w:hAnsi="Arial" w:cs="Arial"/>
                </w:rPr>
                <w:t>100 kg</w:t>
              </w:r>
            </w:smartTag>
            <w:r w:rsidRPr="00EF4439">
              <w:rPr>
                <w:rFonts w:ascii="Arial" w:hAnsi="Arial" w:cs="Arial"/>
              </w:rPr>
              <w:t xml:space="preserve"> por mes.</w:t>
            </w:r>
          </w:p>
          <w:p w:rsidR="003F36AC" w:rsidRPr="00EF4439" w:rsidRDefault="003F36AC" w:rsidP="003F36AC">
            <w:pPr>
              <w:ind w:left="993" w:right="50" w:firstLine="1316"/>
              <w:jc w:val="both"/>
              <w:rPr>
                <w:rFonts w:ascii="Arial" w:hAnsi="Arial" w:cs="Arial"/>
                <w:lang w:val="es-ES"/>
              </w:rPr>
            </w:pPr>
          </w:p>
          <w:p w:rsidR="000613F2" w:rsidRDefault="003F36AC" w:rsidP="000613F2">
            <w:pPr>
              <w:ind w:right="50" w:firstLine="2309"/>
              <w:jc w:val="both"/>
              <w:rPr>
                <w:rFonts w:ascii="Arial" w:hAnsi="Arial" w:cs="Arial"/>
                <w:lang w:val="es-ES"/>
              </w:rPr>
            </w:pPr>
            <w:r w:rsidRPr="000613F2">
              <w:rPr>
                <w:rFonts w:ascii="Arial" w:hAnsi="Arial" w:cs="Arial"/>
                <w:lang w:val="es-ES"/>
              </w:rPr>
              <w:t xml:space="preserve">Quedan exceptuados del pago las actividades ejecutadas por las Sociedades del Estado Provincial, los organismos dependientes de la Secretaría de Estado de Ambiente y Desarrollo Sustentable y los restantes organismos o Instituciones dependientes del Poder Ejecutivo Provincial, salvo </w:t>
            </w:r>
          </w:p>
          <w:p w:rsidR="003F36AC" w:rsidRDefault="003F36AC" w:rsidP="000613F2">
            <w:pPr>
              <w:ind w:right="50"/>
              <w:jc w:val="both"/>
              <w:rPr>
                <w:rFonts w:ascii="Arial" w:hAnsi="Arial" w:cs="Arial"/>
                <w:lang w:val="es-ES"/>
              </w:rPr>
            </w:pPr>
            <w:r w:rsidRPr="000613F2">
              <w:rPr>
                <w:rFonts w:ascii="Arial" w:hAnsi="Arial" w:cs="Arial"/>
                <w:lang w:val="es-ES"/>
              </w:rPr>
              <w:t>cuando la ejecución u operación de la obra o</w:t>
            </w:r>
            <w:r w:rsidRPr="002D6F4C">
              <w:rPr>
                <w:rFonts w:ascii="Arial" w:hAnsi="Arial" w:cs="Arial"/>
                <w:b/>
                <w:lang w:val="es-ES"/>
              </w:rPr>
              <w:t xml:space="preserve"> </w:t>
            </w:r>
            <w:r w:rsidRPr="000613F2">
              <w:rPr>
                <w:rFonts w:ascii="Arial" w:hAnsi="Arial" w:cs="Arial"/>
                <w:lang w:val="es-ES"/>
              </w:rPr>
              <w:t>actividad sean ejecutadas por terceros, en cuyo caso deberán abonarse las tasas previstas en el presente artículo.</w:t>
            </w:r>
          </w:p>
          <w:p w:rsidR="003E1417" w:rsidRDefault="003E1417" w:rsidP="000613F2">
            <w:pPr>
              <w:ind w:right="50"/>
              <w:jc w:val="both"/>
              <w:rPr>
                <w:rFonts w:ascii="Arial" w:hAnsi="Arial" w:cs="Arial"/>
                <w:lang w:val="es-ES"/>
              </w:rPr>
            </w:pPr>
          </w:p>
          <w:p w:rsidR="003F36AC" w:rsidRPr="002D6F4C" w:rsidRDefault="003F36AC" w:rsidP="003F36AC">
            <w:pPr>
              <w:jc w:val="both"/>
              <w:rPr>
                <w:rFonts w:ascii="Arial" w:hAnsi="Arial" w:cs="Arial"/>
              </w:rPr>
            </w:pPr>
            <w:r w:rsidRPr="00F47F1F">
              <w:rPr>
                <w:rFonts w:ascii="Arial" w:hAnsi="Arial" w:cs="Arial"/>
                <w:b/>
                <w:u w:val="single"/>
              </w:rPr>
              <w:t>ARTÍCULO 29º TER</w:t>
            </w:r>
            <w:r w:rsidRPr="002D6F4C">
              <w:rPr>
                <w:rFonts w:ascii="Arial" w:hAnsi="Arial" w:cs="Arial"/>
                <w:b/>
              </w:rPr>
              <w:t xml:space="preserve">.-  </w:t>
            </w:r>
            <w:r w:rsidRPr="002D6F4C">
              <w:rPr>
                <w:rFonts w:ascii="Arial" w:hAnsi="Arial" w:cs="Arial"/>
              </w:rPr>
              <w:t xml:space="preserve">1- Se pagarán los siguientes aranceles por el vertido de residuos sólidos en los sitios de disposición final y escombreras que administra la </w:t>
            </w:r>
            <w:r w:rsidRPr="00151D94">
              <w:rPr>
                <w:rFonts w:ascii="Arial" w:hAnsi="Arial" w:cs="Arial"/>
              </w:rPr>
              <w:t>Subsecretaría</w:t>
            </w:r>
            <w:r w:rsidRPr="00151D94">
              <w:rPr>
                <w:rFonts w:ascii="Arial" w:hAnsi="Arial" w:cs="Arial"/>
                <w:b/>
              </w:rPr>
              <w:t xml:space="preserve"> </w:t>
            </w:r>
            <w:r w:rsidRPr="00151D94">
              <w:rPr>
                <w:rFonts w:ascii="Arial" w:hAnsi="Arial" w:cs="Arial"/>
              </w:rPr>
              <w:t xml:space="preserve">de </w:t>
            </w:r>
            <w:r w:rsidRPr="00522F10">
              <w:rPr>
                <w:rFonts w:ascii="Arial" w:hAnsi="Arial" w:cs="Arial"/>
                <w:b/>
                <w:strike/>
              </w:rPr>
              <w:t>Desarrollo Sustentable</w:t>
            </w:r>
            <w:r w:rsidRPr="002D6F4C">
              <w:rPr>
                <w:rFonts w:ascii="Arial" w:hAnsi="Arial" w:cs="Arial"/>
              </w:rPr>
              <w:t>, con destino a su financiamiento, según el siguiente detalle:</w:t>
            </w:r>
          </w:p>
          <w:p w:rsidR="00645FBE" w:rsidRDefault="003F36AC" w:rsidP="003F36AC">
            <w:pPr>
              <w:ind w:left="567" w:right="50" w:hanging="283"/>
              <w:jc w:val="both"/>
              <w:rPr>
                <w:rFonts w:ascii="Arial" w:hAnsi="Arial" w:cs="Arial"/>
              </w:rPr>
            </w:pPr>
            <w:r w:rsidRPr="002D6F4C">
              <w:rPr>
                <w:rFonts w:ascii="Arial" w:hAnsi="Arial" w:cs="Arial"/>
              </w:rPr>
              <w:t>a)</w:t>
            </w:r>
            <w:r w:rsidRPr="002D6F4C">
              <w:rPr>
                <w:rFonts w:ascii="Arial" w:hAnsi="Arial" w:cs="Arial"/>
              </w:rPr>
              <w:tab/>
              <w:t>105 Unidades Tributarias por tonelada de residuos sólidos urbanos vertidos por los municipios que integran la Región I, según Programa Estratégico Gestión Integral Residuos Sólidos Urbanos (PEGIRSU), con</w:t>
            </w:r>
          </w:p>
          <w:p w:rsidR="00645FBE" w:rsidRDefault="00645FBE" w:rsidP="003F36AC">
            <w:pPr>
              <w:ind w:left="567" w:right="50" w:hanging="283"/>
              <w:jc w:val="both"/>
              <w:rPr>
                <w:rFonts w:ascii="Arial" w:hAnsi="Arial" w:cs="Arial"/>
              </w:rPr>
            </w:pPr>
          </w:p>
          <w:p w:rsidR="002C13F9" w:rsidRDefault="002C13F9" w:rsidP="003F36AC">
            <w:pPr>
              <w:ind w:left="567" w:right="50" w:hanging="283"/>
              <w:jc w:val="both"/>
              <w:rPr>
                <w:rFonts w:ascii="Arial" w:hAnsi="Arial" w:cs="Arial"/>
              </w:rPr>
            </w:pPr>
          </w:p>
          <w:p w:rsidR="003F36AC" w:rsidRPr="0013286C" w:rsidRDefault="002C13F9" w:rsidP="003F36AC">
            <w:pPr>
              <w:ind w:left="567" w:right="50" w:hanging="283"/>
              <w:jc w:val="both"/>
              <w:rPr>
                <w:rFonts w:ascii="Arial" w:hAnsi="Arial" w:cs="Arial"/>
              </w:rPr>
            </w:pPr>
            <w:r>
              <w:rPr>
                <w:rFonts w:ascii="Arial" w:hAnsi="Arial" w:cs="Arial"/>
              </w:rPr>
              <w:t xml:space="preserve">   </w:t>
            </w:r>
            <w:r w:rsidR="003F36AC" w:rsidRPr="002D6F4C">
              <w:rPr>
                <w:rFonts w:ascii="Arial" w:hAnsi="Arial" w:cs="Arial"/>
              </w:rPr>
              <w:t xml:space="preserve"> excepción de aquellos municipios con convenios específicos. Más toda tasa, arancel o impuesto que se agregaren en su caso como  obligación de pago que pudiera corresponder a esta Secretaría dependiente del </w:t>
            </w:r>
            <w:r w:rsidR="003F36AC" w:rsidRPr="0013286C">
              <w:rPr>
                <w:rFonts w:ascii="Arial" w:hAnsi="Arial" w:cs="Arial"/>
              </w:rPr>
              <w:t>Gobierno de San Juan.</w:t>
            </w:r>
          </w:p>
          <w:p w:rsidR="003F36AC" w:rsidRPr="0013286C" w:rsidRDefault="003F36AC" w:rsidP="003F36AC">
            <w:pPr>
              <w:ind w:left="567" w:right="50" w:hanging="283"/>
              <w:jc w:val="both"/>
              <w:rPr>
                <w:rFonts w:ascii="Arial" w:hAnsi="Arial" w:cs="Arial"/>
                <w:lang w:val="es-ES"/>
              </w:rPr>
            </w:pPr>
            <w:r w:rsidRPr="0013286C">
              <w:rPr>
                <w:rFonts w:ascii="Arial" w:hAnsi="Arial" w:cs="Arial"/>
              </w:rPr>
              <w:t>b)</w:t>
            </w:r>
            <w:r w:rsidRPr="0013286C">
              <w:rPr>
                <w:rFonts w:ascii="Arial" w:hAnsi="Arial" w:cs="Arial"/>
              </w:rPr>
              <w:tab/>
            </w:r>
            <w:r w:rsidRPr="0013286C">
              <w:rPr>
                <w:rFonts w:ascii="Arial" w:hAnsi="Arial" w:cs="Arial"/>
                <w:lang w:val="es-ES"/>
              </w:rPr>
              <w:t>126 Unidades Tributarias por toneladas de residuos mezclados vertidos por los municipios que integran la Región I, según Programa Estratégico Gestión Integral Residuos Sólidos Urbanos (PEGIRSU).</w:t>
            </w:r>
          </w:p>
          <w:p w:rsidR="003F36AC" w:rsidRPr="0013286C" w:rsidRDefault="003F36AC" w:rsidP="003F36AC">
            <w:pPr>
              <w:ind w:left="567" w:right="50" w:hanging="283"/>
              <w:jc w:val="both"/>
              <w:rPr>
                <w:rFonts w:ascii="Arial" w:hAnsi="Arial" w:cs="Arial"/>
              </w:rPr>
            </w:pPr>
            <w:r w:rsidRPr="0013286C">
              <w:rPr>
                <w:rFonts w:ascii="Arial" w:hAnsi="Arial" w:cs="Arial"/>
                <w:lang w:val="es-ES"/>
              </w:rPr>
              <w:t>c</w:t>
            </w:r>
            <w:r w:rsidRPr="0013286C">
              <w:rPr>
                <w:rFonts w:ascii="Arial" w:hAnsi="Arial" w:cs="Arial"/>
              </w:rPr>
              <w:t>)</w:t>
            </w:r>
            <w:r w:rsidRPr="0013286C">
              <w:rPr>
                <w:rFonts w:ascii="Arial" w:hAnsi="Arial" w:cs="Arial"/>
              </w:rPr>
              <w:tab/>
              <w:t>165 Unidades Tributarias por tonelada de residuos sólidos urbanos vertidos por personas físicas o jurídicas, públicas o privadas.</w:t>
            </w:r>
          </w:p>
          <w:p w:rsidR="003F36AC" w:rsidRDefault="003F36AC" w:rsidP="003F36AC">
            <w:pPr>
              <w:ind w:left="567" w:right="50" w:hanging="283"/>
              <w:jc w:val="both"/>
              <w:rPr>
                <w:rFonts w:ascii="Arial" w:hAnsi="Arial" w:cs="Arial"/>
              </w:rPr>
            </w:pPr>
            <w:r w:rsidRPr="0013286C">
              <w:rPr>
                <w:rFonts w:ascii="Arial" w:hAnsi="Arial" w:cs="Arial"/>
              </w:rPr>
              <w:t>d)</w:t>
            </w:r>
            <w:r w:rsidRPr="0013286C">
              <w:rPr>
                <w:rFonts w:ascii="Arial" w:hAnsi="Arial" w:cs="Arial"/>
              </w:rPr>
              <w:tab/>
              <w:t>10 Unidades Tributarias por tonelada de escombros vertidos por personas físicas o jurídicas públicas o privadas.</w:t>
            </w:r>
          </w:p>
          <w:p w:rsidR="003F36AC" w:rsidRPr="002D6F4C" w:rsidRDefault="003F36AC" w:rsidP="0013286C">
            <w:pPr>
              <w:ind w:left="567" w:right="50" w:hanging="283"/>
              <w:jc w:val="both"/>
              <w:rPr>
                <w:rFonts w:ascii="Arial" w:hAnsi="Arial" w:cs="Arial"/>
              </w:rPr>
            </w:pPr>
            <w:r w:rsidRPr="0013286C">
              <w:rPr>
                <w:rFonts w:ascii="Arial" w:hAnsi="Arial" w:cs="Arial"/>
              </w:rPr>
              <w:t>e) 50 Unidades Tributarias por tonelada de residuos orgánico valorizado</w:t>
            </w:r>
            <w:r w:rsidRPr="002D6F4C">
              <w:rPr>
                <w:rFonts w:ascii="Arial" w:hAnsi="Arial" w:cs="Arial"/>
              </w:rPr>
              <w:t xml:space="preserve"> (residuos agroindustriales como hollejos, semillas, orujos y similares), todos con un máximo del 20% de humedad, y resto de poda en bruto con</w:t>
            </w:r>
            <w:r>
              <w:rPr>
                <w:rFonts w:ascii="Arial" w:hAnsi="Arial" w:cs="Arial"/>
              </w:rPr>
              <w:t xml:space="preserve"> </w:t>
            </w:r>
          </w:p>
          <w:p w:rsidR="003F36AC" w:rsidRPr="002D6F4C" w:rsidRDefault="003F36AC" w:rsidP="003F36AC">
            <w:pPr>
              <w:pStyle w:val="Prrafodelista"/>
              <w:ind w:left="183" w:right="50" w:firstLine="425"/>
              <w:contextualSpacing w:val="0"/>
              <w:jc w:val="both"/>
              <w:rPr>
                <w:rFonts w:ascii="Arial" w:hAnsi="Arial" w:cs="Arial"/>
              </w:rPr>
            </w:pPr>
            <w:r w:rsidRPr="002D6F4C">
              <w:rPr>
                <w:rFonts w:ascii="Arial" w:hAnsi="Arial" w:cs="Arial"/>
              </w:rPr>
              <w:t>rama.</w:t>
            </w:r>
          </w:p>
          <w:p w:rsidR="0013286C" w:rsidRPr="002D6F4C" w:rsidRDefault="0013286C" w:rsidP="003F36AC">
            <w:pPr>
              <w:pStyle w:val="Prrafodelista"/>
              <w:ind w:left="750" w:right="50"/>
              <w:contextualSpacing w:val="0"/>
              <w:jc w:val="both"/>
              <w:rPr>
                <w:rFonts w:ascii="Arial" w:hAnsi="Arial" w:cs="Arial"/>
              </w:rPr>
            </w:pPr>
          </w:p>
          <w:p w:rsidR="003F36AC" w:rsidRPr="002D6F4C" w:rsidRDefault="003F36AC" w:rsidP="003F36AC">
            <w:pPr>
              <w:ind w:right="50" w:firstLine="2592"/>
              <w:jc w:val="both"/>
              <w:rPr>
                <w:rFonts w:ascii="Arial" w:hAnsi="Arial" w:cs="Arial"/>
              </w:rPr>
            </w:pPr>
            <w:r w:rsidRPr="002D6F4C">
              <w:rPr>
                <w:rFonts w:ascii="Arial" w:hAnsi="Arial" w:cs="Arial"/>
              </w:rPr>
              <w:t>Quedan exceptuados del arancel aquellas empresas privadas y organismos públicos centralizados y descentralizados, como así también los municipios que integran la Región I, según Programa Estratégico</w:t>
            </w:r>
          </w:p>
          <w:p w:rsidR="003F36AC" w:rsidRPr="002D6F4C" w:rsidRDefault="003F36AC" w:rsidP="003F36AC">
            <w:pPr>
              <w:ind w:right="50"/>
              <w:jc w:val="both"/>
              <w:rPr>
                <w:rFonts w:ascii="Arial" w:hAnsi="Arial" w:cs="Arial"/>
              </w:rPr>
            </w:pPr>
            <w:r w:rsidRPr="002D6F4C">
              <w:rPr>
                <w:rFonts w:ascii="Arial" w:hAnsi="Arial" w:cs="Arial"/>
              </w:rPr>
              <w:t xml:space="preserve"> Gestión Integral Residuos Sólidos Urbanos (PEGIRSU), que ingresen con</w:t>
            </w:r>
          </w:p>
          <w:p w:rsidR="003F36AC" w:rsidRDefault="003F36AC" w:rsidP="003F36AC">
            <w:pPr>
              <w:ind w:right="50"/>
              <w:jc w:val="both"/>
              <w:rPr>
                <w:rFonts w:ascii="Arial" w:hAnsi="Arial" w:cs="Arial"/>
              </w:rPr>
            </w:pPr>
            <w:r w:rsidRPr="002D6F4C">
              <w:rPr>
                <w:rFonts w:ascii="Arial" w:hAnsi="Arial" w:cs="Arial"/>
              </w:rPr>
              <w:t xml:space="preserve"> materiales reciclables limpios y secos con alto valor de recuperación, como cartón, plástico, chatarra pesada, metales no ferrosos, envases de vidrios, etc. (no mezclados con restos de comida o escombros). Se incluye también el material procesado, como chipeado de ramas.</w:t>
            </w:r>
          </w:p>
          <w:p w:rsidR="0013286C" w:rsidRDefault="0013286C" w:rsidP="003F36AC">
            <w:pPr>
              <w:ind w:right="50"/>
              <w:jc w:val="both"/>
              <w:rPr>
                <w:rFonts w:ascii="Arial" w:hAnsi="Arial" w:cs="Arial"/>
              </w:rPr>
            </w:pPr>
          </w:p>
          <w:p w:rsidR="0013286C" w:rsidRDefault="0013286C" w:rsidP="003F36AC">
            <w:pPr>
              <w:ind w:right="50"/>
              <w:jc w:val="both"/>
              <w:rPr>
                <w:rFonts w:ascii="Arial" w:hAnsi="Arial" w:cs="Arial"/>
              </w:rPr>
            </w:pPr>
          </w:p>
          <w:p w:rsidR="0013286C" w:rsidRDefault="0013286C" w:rsidP="003F36AC">
            <w:pPr>
              <w:ind w:right="50"/>
              <w:jc w:val="both"/>
              <w:rPr>
                <w:rFonts w:ascii="Arial" w:hAnsi="Arial" w:cs="Arial"/>
              </w:rPr>
            </w:pPr>
          </w:p>
          <w:p w:rsidR="0013286C" w:rsidRDefault="0013286C" w:rsidP="003F36AC">
            <w:pPr>
              <w:ind w:right="50"/>
              <w:jc w:val="both"/>
              <w:rPr>
                <w:rFonts w:ascii="Arial" w:hAnsi="Arial" w:cs="Arial"/>
              </w:rPr>
            </w:pPr>
          </w:p>
          <w:p w:rsidR="0013286C" w:rsidRDefault="0013286C" w:rsidP="003F36AC">
            <w:pPr>
              <w:ind w:right="50"/>
              <w:jc w:val="both"/>
              <w:rPr>
                <w:rFonts w:ascii="Arial" w:hAnsi="Arial" w:cs="Arial"/>
              </w:rPr>
            </w:pPr>
          </w:p>
          <w:p w:rsidR="0013286C" w:rsidRPr="002D6F4C" w:rsidRDefault="0013286C" w:rsidP="003F36AC">
            <w:pPr>
              <w:ind w:right="50"/>
              <w:jc w:val="both"/>
              <w:rPr>
                <w:rFonts w:ascii="Arial" w:hAnsi="Arial" w:cs="Arial"/>
              </w:rPr>
            </w:pPr>
          </w:p>
          <w:p w:rsidR="003F36AC" w:rsidRPr="002D6F4C" w:rsidRDefault="003F36AC" w:rsidP="003F36AC">
            <w:pPr>
              <w:ind w:right="50" w:firstLine="2876"/>
              <w:jc w:val="both"/>
              <w:rPr>
                <w:rFonts w:ascii="Arial" w:hAnsi="Arial" w:cs="Arial"/>
              </w:rPr>
            </w:pPr>
          </w:p>
          <w:p w:rsidR="003F36AC" w:rsidRPr="002D6F4C" w:rsidRDefault="003F36AC" w:rsidP="003F36AC">
            <w:pPr>
              <w:ind w:right="50" w:firstLine="2592"/>
              <w:jc w:val="both"/>
              <w:rPr>
                <w:rFonts w:ascii="Arial" w:hAnsi="Arial" w:cs="Arial"/>
              </w:rPr>
            </w:pPr>
            <w:r w:rsidRPr="002D6F4C">
              <w:rPr>
                <w:rFonts w:ascii="Arial" w:hAnsi="Arial" w:cs="Arial"/>
              </w:rPr>
              <w:t>2.- Se pagarán los siguientes importes en concepto de venta de lo producido en el Parque de Tecnologías Ambientales, dependiente de la Secretaría de Estado de Ambiente y Desarrollo Sustentable, conforme se detallan:</w:t>
            </w:r>
          </w:p>
          <w:p w:rsidR="003F36AC" w:rsidRPr="002D6F4C" w:rsidRDefault="003F36AC" w:rsidP="003F36AC">
            <w:pPr>
              <w:widowControl w:val="0"/>
              <w:ind w:right="50" w:firstLine="324"/>
              <w:jc w:val="both"/>
              <w:rPr>
                <w:rFonts w:ascii="Arial" w:hAnsi="Arial" w:cs="Arial"/>
                <w:lang w:val="es-ES"/>
              </w:rPr>
            </w:pPr>
            <w:r w:rsidRPr="002D6F4C">
              <w:rPr>
                <w:rFonts w:ascii="Arial" w:hAnsi="Arial" w:cs="Arial"/>
              </w:rPr>
              <w:t xml:space="preserve">a) </w:t>
            </w:r>
            <w:r w:rsidRPr="002D6F4C">
              <w:rPr>
                <w:rFonts w:ascii="Arial" w:hAnsi="Arial" w:cs="Arial"/>
                <w:lang w:val="es-ES"/>
              </w:rPr>
              <w:t>Compost de 1,5 dm</w:t>
            </w:r>
            <w:r w:rsidRPr="002D6F4C">
              <w:rPr>
                <w:rFonts w:ascii="Arial" w:hAnsi="Arial" w:cs="Arial"/>
                <w:vertAlign w:val="superscript"/>
                <w:lang w:val="es-ES"/>
              </w:rPr>
              <w:t>3</w:t>
            </w:r>
            <w:r w:rsidRPr="002D6F4C">
              <w:rPr>
                <w:rFonts w:ascii="Arial" w:hAnsi="Arial" w:cs="Arial"/>
                <w:lang w:val="es-ES"/>
              </w:rPr>
              <w:t xml:space="preserve"> el valor equivalente a 3 Unidades Tributarias.</w:t>
            </w:r>
          </w:p>
          <w:p w:rsidR="003F36AC" w:rsidRPr="002D6F4C" w:rsidRDefault="003F36AC" w:rsidP="003F36AC">
            <w:pPr>
              <w:widowControl w:val="0"/>
              <w:ind w:right="50" w:firstLine="324"/>
              <w:jc w:val="both"/>
              <w:rPr>
                <w:rFonts w:ascii="Arial" w:hAnsi="Arial" w:cs="Arial"/>
                <w:lang w:val="es-ES"/>
              </w:rPr>
            </w:pPr>
            <w:r w:rsidRPr="002D6F4C">
              <w:rPr>
                <w:rFonts w:ascii="Arial" w:hAnsi="Arial" w:cs="Arial"/>
                <w:lang w:val="es-ES"/>
              </w:rPr>
              <w:t>b) Compost de 15 dm</w:t>
            </w:r>
            <w:r w:rsidRPr="002D6F4C">
              <w:rPr>
                <w:rFonts w:ascii="Arial" w:hAnsi="Arial" w:cs="Arial"/>
                <w:vertAlign w:val="superscript"/>
                <w:lang w:val="es-ES"/>
              </w:rPr>
              <w:t>3</w:t>
            </w:r>
            <w:r w:rsidRPr="002D6F4C">
              <w:rPr>
                <w:rFonts w:ascii="Arial" w:hAnsi="Arial" w:cs="Arial"/>
                <w:lang w:val="es-ES"/>
              </w:rPr>
              <w:t xml:space="preserve"> el valor equivalente a 20 Unidades Tributarias.</w:t>
            </w:r>
          </w:p>
          <w:p w:rsidR="003F36AC" w:rsidRPr="0013286C" w:rsidRDefault="003F36AC" w:rsidP="003F36AC">
            <w:pPr>
              <w:widowControl w:val="0"/>
              <w:ind w:right="50" w:firstLine="324"/>
              <w:jc w:val="both"/>
              <w:rPr>
                <w:rFonts w:ascii="Arial" w:hAnsi="Arial" w:cs="Arial"/>
                <w:lang w:val="es-ES"/>
              </w:rPr>
            </w:pPr>
            <w:r w:rsidRPr="002D6F4C">
              <w:rPr>
                <w:rFonts w:ascii="Arial" w:hAnsi="Arial" w:cs="Arial"/>
                <w:lang w:val="es-ES"/>
              </w:rPr>
              <w:t>c) Semicompost de 1m</w:t>
            </w:r>
            <w:r w:rsidRPr="002D6F4C">
              <w:rPr>
                <w:rFonts w:ascii="Arial" w:hAnsi="Arial" w:cs="Arial"/>
                <w:vertAlign w:val="superscript"/>
                <w:lang w:val="es-ES"/>
              </w:rPr>
              <w:t xml:space="preserve">3 </w:t>
            </w:r>
            <w:r w:rsidRPr="002D6F4C">
              <w:rPr>
                <w:rFonts w:ascii="Arial" w:hAnsi="Arial" w:cs="Arial"/>
                <w:lang w:val="es-ES"/>
              </w:rPr>
              <w:t xml:space="preserve">el valor equivalente </w:t>
            </w:r>
            <w:r w:rsidRPr="0013286C">
              <w:rPr>
                <w:rFonts w:ascii="Arial" w:hAnsi="Arial" w:cs="Arial"/>
                <w:lang w:val="es-ES"/>
              </w:rPr>
              <w:t>a 100 Unidades Tributarias.</w:t>
            </w:r>
          </w:p>
          <w:p w:rsidR="003F36AC" w:rsidRPr="0013286C" w:rsidRDefault="003F36AC" w:rsidP="003F36AC">
            <w:pPr>
              <w:widowControl w:val="0"/>
              <w:ind w:right="50" w:firstLine="324"/>
              <w:jc w:val="both"/>
              <w:rPr>
                <w:rFonts w:ascii="Arial" w:hAnsi="Arial" w:cs="Arial"/>
                <w:lang w:val="es-ES"/>
              </w:rPr>
            </w:pPr>
            <w:r w:rsidRPr="0013286C">
              <w:rPr>
                <w:rFonts w:ascii="Arial" w:hAnsi="Arial" w:cs="Arial"/>
                <w:lang w:val="es-ES"/>
              </w:rPr>
              <w:t>d) Compost de 1 m</w:t>
            </w:r>
            <w:r w:rsidRPr="0013286C">
              <w:rPr>
                <w:rFonts w:ascii="Arial" w:hAnsi="Arial" w:cs="Arial"/>
                <w:vertAlign w:val="superscript"/>
                <w:lang w:val="es-ES"/>
              </w:rPr>
              <w:t>3</w:t>
            </w:r>
            <w:r w:rsidRPr="0013286C">
              <w:rPr>
                <w:rFonts w:ascii="Arial" w:hAnsi="Arial" w:cs="Arial"/>
                <w:lang w:val="es-ES"/>
              </w:rPr>
              <w:t xml:space="preserve"> el valor equivalente a 200 Unidades Tributarias.</w:t>
            </w:r>
          </w:p>
          <w:p w:rsidR="003F36AC" w:rsidRDefault="003F36AC" w:rsidP="003F36AC">
            <w:pPr>
              <w:widowControl w:val="0"/>
              <w:ind w:left="608" w:right="50" w:hanging="284"/>
              <w:jc w:val="both"/>
              <w:rPr>
                <w:rFonts w:ascii="Arial" w:hAnsi="Arial" w:cs="Arial"/>
                <w:lang w:val="es-ES"/>
              </w:rPr>
            </w:pPr>
            <w:r w:rsidRPr="0013286C">
              <w:rPr>
                <w:rFonts w:ascii="Arial" w:hAnsi="Arial" w:cs="Arial"/>
                <w:lang w:val="es-ES"/>
              </w:rPr>
              <w:t>e) Vidrio triturado por 1000 kg el valor equivalente a 400 Unidades</w:t>
            </w:r>
            <w:r w:rsidRPr="002D6F4C">
              <w:rPr>
                <w:rFonts w:ascii="Arial" w:hAnsi="Arial" w:cs="Arial"/>
                <w:lang w:val="es-ES"/>
              </w:rPr>
              <w:t xml:space="preserve"> Tributarias por Kg.</w:t>
            </w:r>
          </w:p>
          <w:p w:rsidR="0013286C" w:rsidRDefault="0013286C" w:rsidP="003F36AC">
            <w:pPr>
              <w:widowControl w:val="0"/>
              <w:ind w:left="608" w:right="50" w:hanging="284"/>
              <w:jc w:val="both"/>
              <w:rPr>
                <w:rFonts w:ascii="Arial" w:hAnsi="Arial" w:cs="Arial"/>
                <w:lang w:val="es-ES"/>
              </w:rPr>
            </w:pPr>
          </w:p>
          <w:p w:rsidR="0013286C" w:rsidRPr="002D6F4C" w:rsidRDefault="0013286C" w:rsidP="003F36AC">
            <w:pPr>
              <w:widowControl w:val="0"/>
              <w:ind w:left="608" w:right="50" w:hanging="284"/>
              <w:jc w:val="both"/>
              <w:rPr>
                <w:rFonts w:ascii="Arial" w:hAnsi="Arial" w:cs="Arial"/>
                <w:lang w:val="es-ES"/>
              </w:rPr>
            </w:pPr>
          </w:p>
          <w:p w:rsidR="003F36AC" w:rsidRPr="002D6F4C" w:rsidRDefault="003F36AC" w:rsidP="003F36AC">
            <w:pPr>
              <w:ind w:right="50"/>
              <w:jc w:val="both"/>
              <w:rPr>
                <w:rFonts w:ascii="Arial" w:hAnsi="Arial" w:cs="Arial"/>
                <w:lang w:val="es-ES"/>
              </w:rPr>
            </w:pPr>
          </w:p>
          <w:p w:rsidR="00A06B16" w:rsidRPr="00770173" w:rsidRDefault="003F36AC" w:rsidP="00A06B16">
            <w:pPr>
              <w:jc w:val="both"/>
              <w:rPr>
                <w:rFonts w:ascii="Arial" w:hAnsi="Arial" w:cs="Arial"/>
              </w:rPr>
            </w:pPr>
            <w:r w:rsidRPr="00F47F1F">
              <w:rPr>
                <w:rFonts w:ascii="Arial" w:hAnsi="Arial" w:cs="Arial"/>
                <w:b/>
                <w:u w:val="single"/>
              </w:rPr>
              <w:t xml:space="preserve">ARTÍCULO </w:t>
            </w:r>
            <w:r w:rsidRPr="00F47F1F">
              <w:rPr>
                <w:rFonts w:ascii="Arial" w:hAnsi="Arial" w:cs="Arial"/>
                <w:b/>
                <w:spacing w:val="-2"/>
                <w:u w:val="single"/>
              </w:rPr>
              <w:t>29º QUATER</w:t>
            </w:r>
            <w:r w:rsidRPr="002D6F4C">
              <w:rPr>
                <w:rFonts w:ascii="Arial" w:hAnsi="Arial" w:cs="Arial"/>
                <w:spacing w:val="-2"/>
              </w:rPr>
              <w:t>.-</w:t>
            </w:r>
            <w:r w:rsidRPr="002D6F4C">
              <w:rPr>
                <w:rFonts w:ascii="Arial" w:hAnsi="Arial" w:cs="Arial"/>
              </w:rPr>
              <w:t xml:space="preserve"> Se pagarán los siguientes aranceles en concepto de servicios y extensión de certificaciones relacionadas con la actividad desarrollada en el </w:t>
            </w:r>
            <w:r w:rsidRPr="002D6F4C">
              <w:rPr>
                <w:rFonts w:ascii="Arial" w:hAnsi="Arial" w:cs="Arial"/>
                <w:b/>
              </w:rPr>
              <w:t>“</w:t>
            </w:r>
            <w:r w:rsidRPr="002D6F4C">
              <w:rPr>
                <w:rFonts w:ascii="Arial" w:hAnsi="Arial" w:cs="Arial"/>
              </w:rPr>
              <w:t>Complejo Ambiental San Juan</w:t>
            </w:r>
            <w:r w:rsidRPr="002D6F4C">
              <w:rPr>
                <w:rFonts w:ascii="Arial" w:hAnsi="Arial" w:cs="Arial"/>
                <w:b/>
              </w:rPr>
              <w:t>”</w:t>
            </w:r>
            <w:r w:rsidRPr="002D6F4C">
              <w:rPr>
                <w:rFonts w:ascii="Arial" w:hAnsi="Arial" w:cs="Arial"/>
              </w:rPr>
              <w:t xml:space="preserve"> integrado por: el Parque de Tecnologías Ambientales, el Centro de Interpretación Ecoparque “Anchipurac” y el Parque Tecnológico Ambiental Regional, en los términos de la Ley Nº </w:t>
            </w:r>
            <w:r w:rsidRPr="00A06B16">
              <w:rPr>
                <w:rFonts w:ascii="Arial" w:hAnsi="Arial" w:cs="Arial"/>
              </w:rPr>
              <w:t xml:space="preserve">1451-L y las Resoluciones que en su consecuencia se dicten por parte de la Secretaría de Estado de Ambiente y Desarrollo Sustentable: </w:t>
            </w:r>
          </w:p>
          <w:p w:rsidR="003F36AC" w:rsidRDefault="003F36AC" w:rsidP="003F36AC">
            <w:pPr>
              <w:ind w:left="1175" w:hanging="425"/>
              <w:jc w:val="both"/>
              <w:rPr>
                <w:rFonts w:ascii="Arial" w:hAnsi="Arial" w:cs="Arial"/>
                <w:lang w:val="es-ES"/>
              </w:rPr>
            </w:pPr>
          </w:p>
          <w:p w:rsidR="003E1417" w:rsidRDefault="003E1417" w:rsidP="003E1417">
            <w:pPr>
              <w:jc w:val="both"/>
              <w:rPr>
                <w:rFonts w:ascii="Arial" w:hAnsi="Arial" w:cs="Arial"/>
                <w:b/>
                <w:lang w:val="es-ES"/>
              </w:rPr>
            </w:pPr>
            <w:r w:rsidRPr="003E1417">
              <w:rPr>
                <w:rFonts w:ascii="Arial" w:hAnsi="Arial" w:cs="Arial"/>
                <w:b/>
                <w:lang w:val="es-ES"/>
              </w:rPr>
              <w:t>……….</w:t>
            </w:r>
          </w:p>
          <w:p w:rsidR="003E1417" w:rsidRPr="003E1417" w:rsidRDefault="003E1417" w:rsidP="003E1417">
            <w:pPr>
              <w:jc w:val="both"/>
              <w:rPr>
                <w:rFonts w:ascii="Arial" w:hAnsi="Arial" w:cs="Arial"/>
                <w:b/>
                <w:lang w:val="es-ES"/>
              </w:rPr>
            </w:pPr>
          </w:p>
          <w:p w:rsidR="003F36AC" w:rsidRPr="00A06B16" w:rsidRDefault="003F36AC" w:rsidP="003F36AC">
            <w:pPr>
              <w:ind w:firstLine="750"/>
              <w:jc w:val="both"/>
              <w:rPr>
                <w:rFonts w:ascii="Arial" w:hAnsi="Arial" w:cs="Arial"/>
                <w:lang w:val="es-ES"/>
              </w:rPr>
            </w:pPr>
            <w:r w:rsidRPr="002D6F4C">
              <w:rPr>
                <w:rFonts w:ascii="Arial" w:hAnsi="Arial" w:cs="Arial"/>
                <w:lang w:val="es-ES"/>
              </w:rPr>
              <w:t>h</w:t>
            </w:r>
            <w:r w:rsidRPr="00A06B16">
              <w:rPr>
                <w:rFonts w:ascii="Arial" w:hAnsi="Arial" w:cs="Arial"/>
                <w:lang w:val="es-ES"/>
              </w:rPr>
              <w:t>)   Arancel por visitas guiadas en el interior de Anchipurac:</w:t>
            </w:r>
          </w:p>
          <w:p w:rsidR="00247B9E" w:rsidRDefault="003F36AC" w:rsidP="003F36AC">
            <w:pPr>
              <w:ind w:left="1458" w:hanging="283"/>
              <w:jc w:val="both"/>
              <w:rPr>
                <w:rFonts w:ascii="Arial" w:hAnsi="Arial" w:cs="Arial"/>
                <w:lang w:val="es-ES"/>
              </w:rPr>
            </w:pPr>
            <w:r w:rsidRPr="00A06B16">
              <w:rPr>
                <w:rFonts w:ascii="Arial" w:hAnsi="Arial" w:cs="Arial"/>
                <w:lang w:val="es-ES"/>
              </w:rPr>
              <w:t>- Dirección  de Educación Primaria 6° grado, Dirección de Educación Secundaria 3° año, 6°año, y 7° año, Dirección de Educación de Adultos, Dirección de Educación Especial y aquellos con</w:t>
            </w:r>
          </w:p>
          <w:p w:rsidR="003F36AC" w:rsidRPr="00A06B16" w:rsidRDefault="00247B9E" w:rsidP="003F36AC">
            <w:pPr>
              <w:ind w:left="1458" w:hanging="283"/>
              <w:jc w:val="both"/>
              <w:rPr>
                <w:rFonts w:ascii="Arial" w:hAnsi="Arial" w:cs="Arial"/>
                <w:lang w:val="es-ES"/>
              </w:rPr>
            </w:pPr>
            <w:r>
              <w:rPr>
                <w:rFonts w:ascii="Arial" w:hAnsi="Arial" w:cs="Arial"/>
                <w:lang w:val="es-ES"/>
              </w:rPr>
              <w:t xml:space="preserve">    </w:t>
            </w:r>
            <w:r w:rsidR="003F36AC" w:rsidRPr="00A06B16">
              <w:rPr>
                <w:rFonts w:ascii="Arial" w:hAnsi="Arial" w:cs="Arial"/>
                <w:lang w:val="es-ES"/>
              </w:rPr>
              <w:t xml:space="preserve"> convenios de reciprocidad con Organismos del Estado Provincial y ONG, acceso bonificado que incluye tres (3) maestros o profesores por cada 30 niños.</w:t>
            </w:r>
          </w:p>
          <w:p w:rsidR="003F36AC" w:rsidRPr="00A06B16" w:rsidRDefault="003F36AC" w:rsidP="003F36AC">
            <w:pPr>
              <w:ind w:left="1458" w:hanging="283"/>
              <w:jc w:val="both"/>
              <w:rPr>
                <w:rFonts w:ascii="Arial" w:hAnsi="Arial" w:cs="Arial"/>
                <w:lang w:val="es-ES"/>
              </w:rPr>
            </w:pPr>
            <w:r w:rsidRPr="00A06B16">
              <w:rPr>
                <w:rFonts w:ascii="Arial" w:hAnsi="Arial" w:cs="Arial"/>
                <w:lang w:val="es-ES"/>
              </w:rPr>
              <w:t xml:space="preserve">-  </w:t>
            </w:r>
            <w:r w:rsidRPr="00A06B16">
              <w:rPr>
                <w:rFonts w:ascii="Arial" w:hAnsi="Arial" w:cs="Arial"/>
                <w:b/>
                <w:strike/>
                <w:lang w:val="es-ES"/>
              </w:rPr>
              <w:t>Niños entre 4 y 11 años, el valor equivalente a 20 Unidades Tributarias</w:t>
            </w:r>
            <w:r w:rsidRPr="00A06B16">
              <w:rPr>
                <w:rFonts w:ascii="Arial" w:hAnsi="Arial" w:cs="Arial"/>
                <w:lang w:val="es-ES"/>
              </w:rPr>
              <w:t>.</w:t>
            </w:r>
          </w:p>
          <w:p w:rsidR="003F36AC" w:rsidRPr="00A06B16" w:rsidRDefault="003F36AC" w:rsidP="003F36AC">
            <w:pPr>
              <w:ind w:left="1458" w:hanging="283"/>
              <w:jc w:val="both"/>
              <w:rPr>
                <w:rFonts w:ascii="Arial" w:hAnsi="Arial" w:cs="Arial"/>
                <w:lang w:val="es-ES"/>
              </w:rPr>
            </w:pPr>
            <w:r w:rsidRPr="00A06B16">
              <w:rPr>
                <w:rFonts w:ascii="Arial" w:hAnsi="Arial" w:cs="Arial"/>
                <w:lang w:val="es-ES"/>
              </w:rPr>
              <w:t xml:space="preserve">-  Niños a partir de los </w:t>
            </w:r>
            <w:r w:rsidRPr="00A06B16">
              <w:rPr>
                <w:rFonts w:ascii="Arial" w:hAnsi="Arial" w:cs="Arial"/>
                <w:b/>
                <w:strike/>
                <w:lang w:val="es-ES"/>
              </w:rPr>
              <w:t>12</w:t>
            </w:r>
            <w:r w:rsidRPr="00A06B16">
              <w:rPr>
                <w:rFonts w:ascii="Arial" w:hAnsi="Arial" w:cs="Arial"/>
                <w:lang w:val="es-ES"/>
              </w:rPr>
              <w:t xml:space="preserve"> años, y adultos  el valor equivalente a </w:t>
            </w:r>
            <w:r w:rsidRPr="00A06B16">
              <w:rPr>
                <w:rFonts w:ascii="Arial" w:hAnsi="Arial" w:cs="Arial"/>
                <w:b/>
                <w:strike/>
                <w:lang w:val="es-ES"/>
              </w:rPr>
              <w:t>30</w:t>
            </w:r>
            <w:r w:rsidRPr="00A06B16">
              <w:rPr>
                <w:rFonts w:ascii="Arial" w:hAnsi="Arial" w:cs="Arial"/>
                <w:lang w:val="es-ES"/>
              </w:rPr>
              <w:t xml:space="preserve"> Unidades Tributarias</w:t>
            </w:r>
          </w:p>
          <w:p w:rsidR="003F36AC" w:rsidRPr="00A06B16" w:rsidRDefault="003F36AC" w:rsidP="003F36AC">
            <w:pPr>
              <w:ind w:firstLine="1175"/>
              <w:jc w:val="both"/>
              <w:rPr>
                <w:rFonts w:ascii="Arial" w:hAnsi="Arial" w:cs="Arial"/>
                <w:lang w:val="es-ES"/>
              </w:rPr>
            </w:pPr>
            <w:r w:rsidRPr="00A06B16">
              <w:rPr>
                <w:rFonts w:ascii="Arial" w:hAnsi="Arial" w:cs="Arial"/>
                <w:lang w:val="es-ES"/>
              </w:rPr>
              <w:t>-  Jubilados el valor equivalente a 20 Unidades Tributarias.</w:t>
            </w:r>
          </w:p>
          <w:p w:rsidR="003F36AC" w:rsidRDefault="003F36AC" w:rsidP="003F36AC">
            <w:pPr>
              <w:ind w:left="1458" w:hanging="283"/>
              <w:jc w:val="both"/>
              <w:rPr>
                <w:rFonts w:ascii="Arial" w:hAnsi="Arial" w:cs="Arial"/>
                <w:lang w:val="es-ES"/>
              </w:rPr>
            </w:pPr>
            <w:r w:rsidRPr="00A06B16">
              <w:rPr>
                <w:rFonts w:ascii="Arial" w:hAnsi="Arial" w:cs="Arial"/>
                <w:lang w:val="es-ES"/>
              </w:rPr>
              <w:t>- Personas con discapacidad, (con presentación de carnet o credencial) acceso bonificado. Incluye dos (2) acompañantes por cada 10 personas o niños (con credencial) con acceso bonificado.</w:t>
            </w: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A06B16" w:rsidRDefault="00A06B16"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835F10" w:rsidRDefault="00835F10" w:rsidP="003F36AC">
            <w:pPr>
              <w:ind w:left="1458" w:hanging="283"/>
              <w:jc w:val="both"/>
              <w:rPr>
                <w:rFonts w:ascii="Arial" w:hAnsi="Arial" w:cs="Arial"/>
                <w:lang w:val="es-ES"/>
              </w:rPr>
            </w:pPr>
          </w:p>
          <w:p w:rsidR="00A06B16" w:rsidRPr="00A06B16" w:rsidRDefault="00A06B16" w:rsidP="003F36AC">
            <w:pPr>
              <w:ind w:left="1458" w:hanging="283"/>
              <w:jc w:val="both"/>
              <w:rPr>
                <w:rFonts w:ascii="Arial" w:hAnsi="Arial" w:cs="Arial"/>
                <w:lang w:val="es-ES"/>
              </w:rPr>
            </w:pPr>
          </w:p>
          <w:p w:rsidR="003F36AC" w:rsidRPr="00835F10" w:rsidRDefault="003F36AC" w:rsidP="003F36AC">
            <w:pPr>
              <w:ind w:left="1033" w:hanging="283"/>
              <w:jc w:val="both"/>
              <w:rPr>
                <w:rFonts w:ascii="Arial" w:hAnsi="Arial" w:cs="Arial"/>
                <w:lang w:val="es-ES"/>
              </w:rPr>
            </w:pPr>
            <w:r w:rsidRPr="00835F10">
              <w:rPr>
                <w:rFonts w:ascii="Arial" w:hAnsi="Arial" w:cs="Arial"/>
                <w:lang w:val="es-ES"/>
              </w:rPr>
              <w:t>i)</w:t>
            </w:r>
            <w:r w:rsidRPr="002D6F4C">
              <w:rPr>
                <w:rFonts w:ascii="Arial" w:hAnsi="Arial" w:cs="Arial"/>
                <w:b/>
                <w:lang w:val="es-ES"/>
              </w:rPr>
              <w:t xml:space="preserve"> </w:t>
            </w:r>
            <w:r w:rsidRPr="00835F10">
              <w:rPr>
                <w:rFonts w:ascii="Arial" w:hAnsi="Arial" w:cs="Arial"/>
                <w:b/>
                <w:strike/>
                <w:lang w:val="es-ES"/>
              </w:rPr>
              <w:t>Concesión Confitería el valor equivalente desde 3500 hasta  7500 Unidades Tributarias Mensuales</w:t>
            </w:r>
            <w:r w:rsidRPr="00835F10">
              <w:rPr>
                <w:rFonts w:ascii="Arial" w:hAnsi="Arial" w:cs="Arial"/>
                <w:lang w:val="es-ES"/>
              </w:rPr>
              <w:t>.</w:t>
            </w:r>
          </w:p>
          <w:p w:rsidR="00835F10" w:rsidRPr="00835F10" w:rsidRDefault="003F36AC" w:rsidP="003F36AC">
            <w:pPr>
              <w:pStyle w:val="Prrafodelista"/>
              <w:numPr>
                <w:ilvl w:val="0"/>
                <w:numId w:val="37"/>
              </w:numPr>
              <w:tabs>
                <w:tab w:val="left" w:pos="1033"/>
              </w:tabs>
              <w:ind w:left="1033" w:hanging="283"/>
              <w:contextualSpacing w:val="0"/>
              <w:jc w:val="both"/>
              <w:rPr>
                <w:rFonts w:ascii="Arial" w:hAnsi="Arial" w:cs="Arial"/>
                <w:lang w:val="es-ES"/>
              </w:rPr>
            </w:pPr>
            <w:r w:rsidRPr="00835F10">
              <w:rPr>
                <w:rFonts w:ascii="Arial" w:hAnsi="Arial" w:cs="Arial"/>
                <w:lang w:val="es-ES"/>
              </w:rPr>
              <w:t>Alquiler Sala de Conferencias para 150 personas, climatización,  sonido e iluminación (existente dentro de la sala), proyección a dos pantallas y técnica de operación de controles el valor equivalente a  3000 Unidades Tributarias por día. Fuera de los horarios de norma</w:t>
            </w:r>
            <w:r w:rsidRPr="002D6F4C">
              <w:rPr>
                <w:rFonts w:ascii="Arial" w:hAnsi="Arial" w:cs="Arial"/>
                <w:b/>
                <w:lang w:val="es-ES"/>
              </w:rPr>
              <w:t>l</w:t>
            </w:r>
          </w:p>
          <w:p w:rsidR="003F36AC" w:rsidRDefault="003F36AC" w:rsidP="00835F10">
            <w:pPr>
              <w:pStyle w:val="Prrafodelista"/>
              <w:tabs>
                <w:tab w:val="left" w:pos="1033"/>
              </w:tabs>
              <w:ind w:left="1033"/>
              <w:contextualSpacing w:val="0"/>
              <w:jc w:val="both"/>
              <w:rPr>
                <w:rFonts w:ascii="Arial" w:hAnsi="Arial" w:cs="Arial"/>
                <w:lang w:val="es-ES"/>
              </w:rPr>
            </w:pPr>
            <w:r w:rsidRPr="002D6F4C">
              <w:rPr>
                <w:rFonts w:ascii="Arial" w:hAnsi="Arial" w:cs="Arial"/>
                <w:b/>
                <w:lang w:val="es-ES"/>
              </w:rPr>
              <w:t xml:space="preserve"> </w:t>
            </w:r>
            <w:r w:rsidRPr="00835F10">
              <w:rPr>
                <w:rFonts w:ascii="Arial" w:hAnsi="Arial" w:cs="Arial"/>
                <w:lang w:val="es-ES"/>
              </w:rPr>
              <w:t>funcionamiento del Centro Ambiental Anchipurac, el valor equivalente a 5500 Unidades Tributarias.</w:t>
            </w:r>
          </w:p>
          <w:p w:rsidR="003F36AC" w:rsidRDefault="00696DE8" w:rsidP="00835F10">
            <w:pPr>
              <w:tabs>
                <w:tab w:val="left" w:pos="1033"/>
              </w:tabs>
              <w:ind w:left="993" w:hanging="284"/>
              <w:jc w:val="both"/>
              <w:rPr>
                <w:rFonts w:ascii="Arial" w:hAnsi="Arial" w:cs="Arial"/>
                <w:lang w:val="es-ES"/>
              </w:rPr>
            </w:pPr>
            <w:r w:rsidRPr="005A3506">
              <w:rPr>
                <w:rFonts w:ascii="Arial" w:hAnsi="Arial" w:cs="Arial"/>
                <w:b/>
                <w:strike/>
                <w:lang w:val="es-ES"/>
              </w:rPr>
              <w:t>k</w:t>
            </w:r>
            <w:r w:rsidR="00835F10" w:rsidRPr="005A3506">
              <w:rPr>
                <w:rFonts w:ascii="Arial" w:hAnsi="Arial" w:cs="Arial"/>
                <w:b/>
                <w:strike/>
                <w:lang w:val="es-ES"/>
              </w:rPr>
              <w:t>)</w:t>
            </w:r>
            <w:r w:rsidR="00835F10" w:rsidRPr="00835F10">
              <w:rPr>
                <w:rFonts w:ascii="Arial" w:hAnsi="Arial" w:cs="Arial"/>
                <w:lang w:val="es-ES"/>
              </w:rPr>
              <w:t xml:space="preserve"> </w:t>
            </w:r>
            <w:r w:rsidR="003F36AC" w:rsidRPr="00835F10">
              <w:rPr>
                <w:rFonts w:ascii="Arial" w:hAnsi="Arial" w:cs="Arial"/>
                <w:lang w:val="es-ES"/>
              </w:rPr>
              <w:t>Alquiler espacios exteriores, Estacionamientos, Sanitarios, Sonido, Soporte Técnico, para exposiciones Ferias o similares eventos  el valor equivalente a 4500 Unidades Tributarias por día.</w:t>
            </w:r>
          </w:p>
          <w:p w:rsidR="003F36AC" w:rsidRDefault="00696DE8" w:rsidP="00A07F0F">
            <w:pPr>
              <w:tabs>
                <w:tab w:val="left" w:pos="1033"/>
              </w:tabs>
              <w:ind w:left="993" w:hanging="284"/>
              <w:jc w:val="both"/>
              <w:rPr>
                <w:rFonts w:ascii="Arial" w:hAnsi="Arial" w:cs="Arial"/>
                <w:lang w:val="es-ES"/>
              </w:rPr>
            </w:pPr>
            <w:r w:rsidRPr="005A3506">
              <w:rPr>
                <w:rFonts w:ascii="Arial" w:hAnsi="Arial" w:cs="Arial"/>
                <w:b/>
                <w:strike/>
                <w:lang w:val="es-ES"/>
              </w:rPr>
              <w:t>l</w:t>
            </w:r>
            <w:r w:rsidR="00A07F0F" w:rsidRPr="005A3506">
              <w:rPr>
                <w:rFonts w:ascii="Arial" w:hAnsi="Arial" w:cs="Arial"/>
                <w:b/>
                <w:strike/>
                <w:lang w:val="es-ES"/>
              </w:rPr>
              <w:t>)</w:t>
            </w:r>
            <w:r w:rsidR="00A07F0F">
              <w:rPr>
                <w:rFonts w:ascii="Arial" w:hAnsi="Arial" w:cs="Arial"/>
                <w:lang w:val="es-ES"/>
              </w:rPr>
              <w:t xml:space="preserve"> </w:t>
            </w:r>
            <w:r w:rsidR="003F36AC" w:rsidRPr="00A07F0F">
              <w:rPr>
                <w:rFonts w:ascii="Arial" w:hAnsi="Arial" w:cs="Arial"/>
                <w:lang w:val="es-ES"/>
              </w:rPr>
              <w:t xml:space="preserve">Capacitaciones, cursos, diplomaturas desde 50 hasta 8000 Unidades Tributarias. </w:t>
            </w:r>
          </w:p>
          <w:p w:rsidR="003F36AC" w:rsidRDefault="00696DE8" w:rsidP="00A07F0F">
            <w:pPr>
              <w:tabs>
                <w:tab w:val="left" w:pos="1033"/>
              </w:tabs>
              <w:ind w:left="993" w:hanging="284"/>
              <w:jc w:val="both"/>
              <w:rPr>
                <w:rFonts w:ascii="Arial" w:hAnsi="Arial" w:cs="Arial"/>
                <w:lang w:val="es-ES"/>
              </w:rPr>
            </w:pPr>
            <w:r w:rsidRPr="005A3506">
              <w:rPr>
                <w:rFonts w:ascii="Arial" w:hAnsi="Arial" w:cs="Arial"/>
                <w:b/>
                <w:strike/>
                <w:lang w:val="es-ES"/>
              </w:rPr>
              <w:t>m</w:t>
            </w:r>
            <w:r w:rsidR="00A07F0F" w:rsidRPr="005A3506">
              <w:rPr>
                <w:rFonts w:ascii="Arial" w:hAnsi="Arial" w:cs="Arial"/>
                <w:b/>
                <w:strike/>
                <w:lang w:val="es-ES"/>
              </w:rPr>
              <w:t>)</w:t>
            </w:r>
            <w:r w:rsidR="00A07F0F">
              <w:rPr>
                <w:rFonts w:ascii="Arial" w:hAnsi="Arial" w:cs="Arial"/>
                <w:lang w:val="es-ES"/>
              </w:rPr>
              <w:t xml:space="preserve"> </w:t>
            </w:r>
            <w:r w:rsidR="003F36AC" w:rsidRPr="00A07F0F">
              <w:rPr>
                <w:rFonts w:ascii="Arial" w:hAnsi="Arial" w:cs="Arial"/>
                <w:lang w:val="es-ES"/>
              </w:rPr>
              <w:t>Espacio publicitario en página web desde 50 hasta 1000 Unidades Tributarias mensuales.</w:t>
            </w:r>
          </w:p>
          <w:p w:rsidR="003F36AC" w:rsidRDefault="00696DE8" w:rsidP="00A07F0F">
            <w:pPr>
              <w:tabs>
                <w:tab w:val="left" w:pos="1033"/>
              </w:tabs>
              <w:ind w:left="993" w:hanging="284"/>
              <w:jc w:val="both"/>
              <w:rPr>
                <w:rFonts w:ascii="Arial" w:hAnsi="Arial" w:cs="Arial"/>
                <w:lang w:val="es-ES"/>
              </w:rPr>
            </w:pPr>
            <w:r w:rsidRPr="005A3506">
              <w:rPr>
                <w:rFonts w:ascii="Arial" w:hAnsi="Arial" w:cs="Arial"/>
                <w:b/>
                <w:strike/>
                <w:lang w:val="es-ES"/>
              </w:rPr>
              <w:t>n</w:t>
            </w:r>
            <w:r w:rsidR="00A07F0F" w:rsidRPr="005A3506">
              <w:rPr>
                <w:rFonts w:ascii="Arial" w:hAnsi="Arial" w:cs="Arial"/>
                <w:b/>
                <w:strike/>
                <w:lang w:val="es-ES"/>
              </w:rPr>
              <w:t>)</w:t>
            </w:r>
            <w:r w:rsidR="00A07F0F">
              <w:rPr>
                <w:rFonts w:ascii="Arial" w:hAnsi="Arial" w:cs="Arial"/>
                <w:lang w:val="es-ES"/>
              </w:rPr>
              <w:t xml:space="preserve"> </w:t>
            </w:r>
            <w:r w:rsidR="003F36AC" w:rsidRPr="00A07F0F">
              <w:rPr>
                <w:rFonts w:ascii="Arial" w:hAnsi="Arial" w:cs="Arial"/>
                <w:lang w:val="es-ES"/>
              </w:rPr>
              <w:t>Espacios Publicitarios dentro del Centro Ambiental Anchipurac desde 5.000 hasta 10.000 Unidades Tributarias por año.</w:t>
            </w:r>
          </w:p>
          <w:p w:rsidR="003F36AC" w:rsidRDefault="00696DE8" w:rsidP="00A07F0F">
            <w:pPr>
              <w:tabs>
                <w:tab w:val="left" w:pos="1033"/>
              </w:tabs>
              <w:ind w:left="993" w:hanging="284"/>
              <w:jc w:val="both"/>
              <w:rPr>
                <w:rFonts w:ascii="Arial" w:hAnsi="Arial" w:cs="Arial"/>
                <w:lang w:val="es-ES"/>
              </w:rPr>
            </w:pPr>
            <w:r w:rsidRPr="005A3506">
              <w:rPr>
                <w:rFonts w:ascii="Arial" w:hAnsi="Arial" w:cs="Arial"/>
                <w:b/>
                <w:strike/>
                <w:lang w:val="es-ES"/>
              </w:rPr>
              <w:t>o</w:t>
            </w:r>
            <w:r w:rsidR="00A07F0F">
              <w:rPr>
                <w:rFonts w:ascii="Arial" w:hAnsi="Arial" w:cs="Arial"/>
                <w:lang w:val="es-ES"/>
              </w:rPr>
              <w:t xml:space="preserve">) </w:t>
            </w:r>
            <w:r w:rsidR="003F36AC" w:rsidRPr="00A07F0F">
              <w:rPr>
                <w:rFonts w:ascii="Arial" w:hAnsi="Arial" w:cs="Arial"/>
                <w:lang w:val="es-ES"/>
              </w:rPr>
              <w:t xml:space="preserve">Espacios publicitarios temporales dentro del Centro Ambiental y fuera en el entorno Inmediato el valor equivalente a 3000 </w:t>
            </w:r>
            <w:r w:rsidR="009E7015">
              <w:rPr>
                <w:rFonts w:ascii="Arial" w:hAnsi="Arial" w:cs="Arial"/>
                <w:lang w:val="es-ES"/>
              </w:rPr>
              <w:t>U.T</w:t>
            </w:r>
            <w:r w:rsidR="003F36AC" w:rsidRPr="00A07F0F">
              <w:rPr>
                <w:rFonts w:ascii="Arial" w:hAnsi="Arial" w:cs="Arial"/>
                <w:lang w:val="es-ES"/>
              </w:rPr>
              <w:t>.</w:t>
            </w:r>
          </w:p>
          <w:p w:rsidR="003F36AC" w:rsidRPr="00A07F0F" w:rsidRDefault="00696DE8" w:rsidP="00A07F0F">
            <w:pPr>
              <w:tabs>
                <w:tab w:val="left" w:pos="1033"/>
              </w:tabs>
              <w:ind w:left="993" w:hanging="284"/>
              <w:jc w:val="both"/>
              <w:rPr>
                <w:rFonts w:ascii="Arial" w:hAnsi="Arial" w:cs="Arial"/>
                <w:lang w:val="es-ES"/>
              </w:rPr>
            </w:pPr>
            <w:r w:rsidRPr="005A3506">
              <w:rPr>
                <w:rFonts w:ascii="Arial" w:hAnsi="Arial" w:cs="Arial"/>
                <w:b/>
                <w:strike/>
                <w:lang w:val="es-ES"/>
              </w:rPr>
              <w:t>p</w:t>
            </w:r>
            <w:r w:rsidR="00A07F0F" w:rsidRPr="005A3506">
              <w:rPr>
                <w:rFonts w:ascii="Arial" w:hAnsi="Arial" w:cs="Arial"/>
                <w:b/>
                <w:strike/>
                <w:lang w:val="es-ES"/>
              </w:rPr>
              <w:t>)</w:t>
            </w:r>
            <w:r w:rsidR="00A07F0F">
              <w:rPr>
                <w:rFonts w:ascii="Arial" w:hAnsi="Arial" w:cs="Arial"/>
                <w:lang w:val="es-ES"/>
              </w:rPr>
              <w:t xml:space="preserve"> </w:t>
            </w:r>
            <w:r w:rsidR="003F36AC" w:rsidRPr="00A07F0F">
              <w:rPr>
                <w:rFonts w:ascii="Arial" w:hAnsi="Arial" w:cs="Arial"/>
                <w:lang w:val="es-ES"/>
              </w:rPr>
              <w:t>Espacio Publicitario en publicaciones mensuales del Centro Ambiental Anchipurac, desde 80  hasta 1000  Unidades Tributarias por edición.</w:t>
            </w:r>
          </w:p>
          <w:p w:rsidR="00853138" w:rsidRPr="00835F10" w:rsidRDefault="00853138" w:rsidP="002D6F4C">
            <w:pPr>
              <w:ind w:left="993" w:right="50" w:hanging="993"/>
              <w:jc w:val="both"/>
              <w:rPr>
                <w:rFonts w:ascii="Arial" w:hAnsi="Arial" w:cs="Arial"/>
                <w:lang w:val="es-ES"/>
              </w:rPr>
            </w:pPr>
          </w:p>
          <w:p w:rsidR="00853138" w:rsidRPr="003E1417" w:rsidRDefault="003E1417" w:rsidP="002D6F4C">
            <w:pPr>
              <w:ind w:left="993" w:right="50" w:hanging="993"/>
              <w:jc w:val="both"/>
              <w:rPr>
                <w:rFonts w:ascii="Arial" w:hAnsi="Arial" w:cs="Arial"/>
                <w:b/>
              </w:rPr>
            </w:pPr>
            <w:r w:rsidRPr="003E1417">
              <w:rPr>
                <w:rFonts w:ascii="Arial" w:hAnsi="Arial" w:cs="Arial"/>
                <w:b/>
              </w:rPr>
              <w:t>……….</w:t>
            </w:r>
          </w:p>
          <w:p w:rsidR="00853138" w:rsidRPr="002D6F4C" w:rsidRDefault="00853138" w:rsidP="002D6F4C">
            <w:pPr>
              <w:ind w:left="993" w:right="50" w:hanging="993"/>
              <w:jc w:val="both"/>
              <w:rPr>
                <w:rFonts w:ascii="Arial" w:hAnsi="Arial" w:cs="Arial"/>
              </w:rPr>
            </w:pPr>
          </w:p>
          <w:p w:rsidR="00853138" w:rsidRDefault="00853138" w:rsidP="002D6F4C">
            <w:pPr>
              <w:ind w:left="993" w:right="50" w:hanging="993"/>
              <w:jc w:val="both"/>
              <w:rPr>
                <w:rFonts w:ascii="Arial" w:hAnsi="Arial" w:cs="Arial"/>
              </w:rPr>
            </w:pPr>
          </w:p>
          <w:p w:rsidR="001D669C" w:rsidRDefault="001D669C" w:rsidP="002D6F4C">
            <w:pPr>
              <w:ind w:left="993" w:right="50" w:hanging="993"/>
              <w:jc w:val="both"/>
              <w:rPr>
                <w:rFonts w:ascii="Arial" w:hAnsi="Arial" w:cs="Arial"/>
              </w:rPr>
            </w:pPr>
          </w:p>
          <w:p w:rsidR="001D669C" w:rsidRDefault="001D669C" w:rsidP="002D6F4C">
            <w:pPr>
              <w:ind w:left="993" w:right="50" w:hanging="993"/>
              <w:jc w:val="both"/>
              <w:rPr>
                <w:rFonts w:ascii="Arial" w:hAnsi="Arial" w:cs="Arial"/>
              </w:rPr>
            </w:pPr>
          </w:p>
          <w:p w:rsidR="001D669C" w:rsidRDefault="001D669C" w:rsidP="002D6F4C">
            <w:pPr>
              <w:ind w:left="993" w:right="50" w:hanging="993"/>
              <w:jc w:val="both"/>
              <w:rPr>
                <w:rFonts w:ascii="Arial" w:hAnsi="Arial" w:cs="Arial"/>
              </w:rPr>
            </w:pPr>
          </w:p>
          <w:p w:rsidR="001D669C" w:rsidRPr="002D6F4C" w:rsidRDefault="001D669C" w:rsidP="002D6F4C">
            <w:pPr>
              <w:ind w:left="993" w:right="50" w:hanging="993"/>
              <w:jc w:val="both"/>
              <w:rPr>
                <w:rFonts w:ascii="Arial" w:hAnsi="Arial" w:cs="Arial"/>
              </w:rPr>
            </w:pPr>
          </w:p>
          <w:p w:rsidR="001B4177" w:rsidRPr="002D6F4C" w:rsidRDefault="001B4177" w:rsidP="002D6F4C">
            <w:pPr>
              <w:jc w:val="both"/>
              <w:rPr>
                <w:rFonts w:ascii="Arial" w:hAnsi="Arial" w:cs="Arial"/>
              </w:rPr>
            </w:pPr>
          </w:p>
          <w:p w:rsidR="00087FC9" w:rsidRPr="002D6F4C" w:rsidRDefault="00087FC9" w:rsidP="002D6F4C">
            <w:pPr>
              <w:jc w:val="both"/>
              <w:rPr>
                <w:rFonts w:ascii="Arial" w:hAnsi="Arial" w:cs="Arial"/>
              </w:rPr>
            </w:pPr>
          </w:p>
          <w:p w:rsidR="00172544" w:rsidRPr="006A0EF4" w:rsidRDefault="00247B9E" w:rsidP="002D6F4C">
            <w:pPr>
              <w:jc w:val="both"/>
              <w:rPr>
                <w:rFonts w:ascii="Arial" w:hAnsi="Arial" w:cs="Arial"/>
                <w:b/>
                <w:u w:val="single"/>
              </w:rPr>
            </w:pPr>
            <w:r w:rsidRPr="006A0EF4">
              <w:rPr>
                <w:rFonts w:ascii="Arial" w:hAnsi="Arial" w:cs="Arial"/>
                <w:b/>
                <w:u w:val="single"/>
              </w:rPr>
              <w:t>Artículo Incorporado para el Año Fiscal 2021</w:t>
            </w:r>
          </w:p>
        </w:tc>
        <w:tc>
          <w:tcPr>
            <w:tcW w:w="9000" w:type="dxa"/>
          </w:tcPr>
          <w:p w:rsidR="00011303" w:rsidRPr="002D6F4C" w:rsidRDefault="00011303"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p>
          <w:p w:rsidR="00E72E5C" w:rsidRPr="002D6F4C" w:rsidRDefault="00E72E5C"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center"/>
              <w:rPr>
                <w:rFonts w:ascii="Arial" w:hAnsi="Arial" w:cs="Arial"/>
                <w:b/>
                <w:spacing w:val="-2"/>
                <w:u w:val="single"/>
              </w:rPr>
            </w:pPr>
            <w:r w:rsidRPr="002D6F4C">
              <w:rPr>
                <w:rFonts w:ascii="Arial" w:hAnsi="Arial" w:cs="Arial"/>
                <w:b/>
                <w:spacing w:val="-2"/>
                <w:u w:val="single"/>
              </w:rPr>
              <w:t>PROYECTO LEY IMPOSITIVA 20</w:t>
            </w:r>
            <w:r w:rsidR="00FD1085" w:rsidRPr="002D6F4C">
              <w:rPr>
                <w:rFonts w:ascii="Arial" w:hAnsi="Arial" w:cs="Arial"/>
                <w:b/>
                <w:spacing w:val="-2"/>
                <w:u w:val="single"/>
              </w:rPr>
              <w:t>2</w:t>
            </w:r>
            <w:r w:rsidR="007821CD">
              <w:rPr>
                <w:rFonts w:ascii="Arial" w:hAnsi="Arial" w:cs="Arial"/>
                <w:b/>
                <w:spacing w:val="-2"/>
                <w:u w:val="single"/>
              </w:rPr>
              <w:t>1</w:t>
            </w:r>
          </w:p>
          <w:p w:rsidR="00AF60D2" w:rsidRDefault="00AF60D2" w:rsidP="002D6F4C">
            <w:pPr>
              <w:suppressAutoHyphens/>
              <w:ind w:right="50" w:firstLine="1418"/>
              <w:rPr>
                <w:rFonts w:ascii="Arial" w:hAnsi="Arial" w:cs="Arial"/>
                <w:spacing w:val="-2"/>
              </w:rPr>
            </w:pPr>
          </w:p>
          <w:p w:rsidR="00770173" w:rsidRPr="002D6F4C" w:rsidRDefault="00770173" w:rsidP="002D6F4C">
            <w:pPr>
              <w:suppressAutoHyphens/>
              <w:ind w:right="50" w:firstLine="1418"/>
              <w:rPr>
                <w:rFonts w:ascii="Arial" w:hAnsi="Arial" w:cs="Arial"/>
                <w:spacing w:val="-2"/>
              </w:rPr>
            </w:pPr>
          </w:p>
          <w:p w:rsidR="00841A9B" w:rsidRPr="002D6F4C" w:rsidRDefault="00841A9B" w:rsidP="002D6F4C">
            <w:pPr>
              <w:suppressAutoHyphens/>
              <w:ind w:right="50"/>
              <w:jc w:val="center"/>
              <w:rPr>
                <w:rFonts w:ascii="Arial" w:hAnsi="Arial" w:cs="Arial"/>
                <w:spacing w:val="-2"/>
              </w:rPr>
            </w:pPr>
            <w:r w:rsidRPr="002D6F4C">
              <w:rPr>
                <w:rFonts w:ascii="Arial" w:hAnsi="Arial" w:cs="Arial"/>
                <w:spacing w:val="-2"/>
              </w:rPr>
              <w:t>TITULO II</w:t>
            </w:r>
          </w:p>
          <w:p w:rsidR="00841A9B" w:rsidRPr="002D6F4C" w:rsidRDefault="00841A9B" w:rsidP="002D6F4C">
            <w:pPr>
              <w:pStyle w:val="Ttulo1"/>
              <w:spacing w:before="0"/>
              <w:jc w:val="center"/>
              <w:rPr>
                <w:rFonts w:ascii="Arial" w:hAnsi="Arial" w:cs="Arial"/>
                <w:b w:val="0"/>
                <w:color w:val="auto"/>
                <w:sz w:val="24"/>
                <w:szCs w:val="24"/>
              </w:rPr>
            </w:pPr>
            <w:r w:rsidRPr="002D6F4C">
              <w:rPr>
                <w:rFonts w:ascii="Arial" w:hAnsi="Arial" w:cs="Arial"/>
                <w:b w:val="0"/>
                <w:color w:val="auto"/>
                <w:sz w:val="24"/>
                <w:szCs w:val="24"/>
              </w:rPr>
              <w:t>TASAS RETRIBUTIVAS DE SERVICIOS</w:t>
            </w:r>
          </w:p>
          <w:p w:rsidR="00AF60D2" w:rsidRPr="002D6F4C" w:rsidRDefault="00AF60D2"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firstLine="2552"/>
              <w:rPr>
                <w:rFonts w:ascii="Arial" w:hAnsi="Arial" w:cs="Arial"/>
                <w:spacing w:val="-2"/>
              </w:rPr>
            </w:pPr>
          </w:p>
          <w:p w:rsidR="00841A9B" w:rsidRPr="002D6F4C" w:rsidRDefault="00841A9B" w:rsidP="002D6F4C">
            <w:pPr>
              <w:suppressAutoHyphens/>
              <w:ind w:left="1418" w:right="51" w:hanging="1418"/>
              <w:jc w:val="center"/>
              <w:rPr>
                <w:rFonts w:ascii="Arial" w:hAnsi="Arial" w:cs="Arial"/>
                <w:spacing w:val="-2"/>
              </w:rPr>
            </w:pPr>
            <w:r w:rsidRPr="002D6F4C">
              <w:rPr>
                <w:rFonts w:ascii="Arial" w:hAnsi="Arial" w:cs="Arial"/>
                <w:spacing w:val="-2"/>
              </w:rPr>
              <w:t>CAPITULO IV</w:t>
            </w:r>
          </w:p>
          <w:p w:rsidR="00812A52" w:rsidRPr="002D6F4C" w:rsidRDefault="00812A52" w:rsidP="002D6F4C">
            <w:pPr>
              <w:suppressAutoHyphens/>
              <w:ind w:right="50"/>
              <w:jc w:val="center"/>
              <w:rPr>
                <w:rFonts w:ascii="Arial" w:hAnsi="Arial" w:cs="Arial"/>
                <w:spacing w:val="-2"/>
              </w:rPr>
            </w:pPr>
            <w:r w:rsidRPr="002D6F4C">
              <w:rPr>
                <w:rFonts w:ascii="Arial" w:hAnsi="Arial" w:cs="Arial"/>
                <w:spacing w:val="-2"/>
              </w:rPr>
              <w:t>ADMINISTRACIÓN PÚBLICA</w:t>
            </w:r>
          </w:p>
          <w:p w:rsidR="00812A52" w:rsidRPr="002D6F4C" w:rsidRDefault="00812A52" w:rsidP="002D6F4C">
            <w:pPr>
              <w:suppressAutoHyphens/>
              <w:ind w:left="1418" w:right="51" w:hanging="1418"/>
              <w:jc w:val="center"/>
              <w:rPr>
                <w:rFonts w:ascii="Arial" w:hAnsi="Arial" w:cs="Arial"/>
              </w:rPr>
            </w:pPr>
          </w:p>
          <w:p w:rsidR="00841A9B" w:rsidRPr="002D6F4C" w:rsidRDefault="00841A9B" w:rsidP="002D6F4C">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rPr>
            </w:pPr>
            <w:r w:rsidRPr="002D6F4C">
              <w:rPr>
                <w:rFonts w:ascii="Arial" w:hAnsi="Arial" w:cs="Arial"/>
                <w:b w:val="0"/>
                <w:bCs w:val="0"/>
              </w:rPr>
              <w:t>SECRETARÍA DE ESTADO DE AMBIENTE Y DESARROLLO SUSTENTABLE</w:t>
            </w:r>
          </w:p>
          <w:p w:rsidR="00011303" w:rsidRPr="002D6F4C" w:rsidRDefault="00011303" w:rsidP="002D6F4C">
            <w:pPr>
              <w:tabs>
                <w:tab w:val="left" w:pos="0"/>
                <w:tab w:val="left" w:pos="2160"/>
                <w:tab w:val="left" w:pos="2880"/>
                <w:tab w:val="left" w:pos="3600"/>
                <w:tab w:val="left" w:pos="4320"/>
                <w:tab w:val="left" w:pos="5040"/>
                <w:tab w:val="left" w:pos="5760"/>
                <w:tab w:val="left" w:pos="6480"/>
                <w:tab w:val="left" w:pos="7200"/>
                <w:tab w:val="left" w:pos="7920"/>
              </w:tabs>
              <w:suppressAutoHyphens/>
              <w:ind w:right="50"/>
              <w:jc w:val="both"/>
              <w:rPr>
                <w:rFonts w:ascii="Arial" w:hAnsi="Arial" w:cs="Arial"/>
                <w:b/>
                <w:spacing w:val="-2"/>
                <w:u w:val="single"/>
                <w:lang w:val="es-ES"/>
              </w:rPr>
            </w:pPr>
          </w:p>
          <w:p w:rsidR="00137AA0" w:rsidRDefault="00137AA0" w:rsidP="002D6F4C">
            <w:pPr>
              <w:jc w:val="both"/>
              <w:rPr>
                <w:rFonts w:ascii="Arial" w:hAnsi="Arial" w:cs="Arial"/>
                <w:bCs/>
                <w:lang w:val="es-ES"/>
              </w:rPr>
            </w:pPr>
            <w:r w:rsidRPr="00F47F1F">
              <w:rPr>
                <w:rFonts w:ascii="Arial" w:hAnsi="Arial" w:cs="Arial"/>
                <w:b/>
                <w:bCs/>
                <w:u w:val="single"/>
                <w:lang w:val="es-ES"/>
              </w:rPr>
              <w:t>ARTÍCULO 27º</w:t>
            </w:r>
            <w:r w:rsidRPr="002D6F4C">
              <w:rPr>
                <w:rFonts w:ascii="Arial" w:hAnsi="Arial" w:cs="Arial"/>
                <w:b/>
                <w:bCs/>
                <w:lang w:val="es-ES"/>
              </w:rPr>
              <w:t>.-</w:t>
            </w:r>
            <w:r w:rsidRPr="002D6F4C">
              <w:rPr>
                <w:rFonts w:ascii="Arial" w:hAnsi="Arial" w:cs="Arial"/>
                <w:bCs/>
                <w:lang w:val="es-ES"/>
              </w:rPr>
              <w:t xml:space="preserve"> Se pagarán en equivalente en unidades tributarias las siguientes Tasas Ambientales Anuales regidas mediante Ley Nº 504-L, Decreto Nº 2067-97, Resolución Nº 94-MITyMA-05, Resolución Nº 0082-SSMA-06 y Resolución Nº 070-SSMA-06, modificada por la Resolución Nº 0052-SSMA-09:</w:t>
            </w:r>
          </w:p>
          <w:p w:rsidR="001E14BA" w:rsidRDefault="001E14BA" w:rsidP="002D6F4C">
            <w:pPr>
              <w:jc w:val="both"/>
              <w:rPr>
                <w:rFonts w:ascii="Arial" w:hAnsi="Arial" w:cs="Arial"/>
                <w:bCs/>
                <w:lang w:val="es-ES"/>
              </w:rPr>
            </w:pPr>
          </w:p>
          <w:p w:rsidR="001E14BA" w:rsidRPr="001E14BA" w:rsidRDefault="001E14BA" w:rsidP="002D6F4C">
            <w:pPr>
              <w:jc w:val="both"/>
              <w:rPr>
                <w:rFonts w:ascii="Arial" w:hAnsi="Arial" w:cs="Arial"/>
                <w:b/>
                <w:bCs/>
                <w:lang w:val="es-ES"/>
              </w:rPr>
            </w:pPr>
            <w:r w:rsidRPr="001E14BA">
              <w:rPr>
                <w:rFonts w:ascii="Arial" w:hAnsi="Arial" w:cs="Arial"/>
                <w:b/>
                <w:bCs/>
                <w:lang w:val="es-ES"/>
              </w:rPr>
              <w:t>……….</w:t>
            </w:r>
          </w:p>
          <w:p w:rsidR="00137AA0" w:rsidRPr="002D6F4C" w:rsidRDefault="00137AA0" w:rsidP="002D6F4C">
            <w:pPr>
              <w:jc w:val="both"/>
              <w:rPr>
                <w:rFonts w:ascii="Arial" w:hAnsi="Arial" w:cs="Arial"/>
                <w:bCs/>
                <w:lang w:val="es-ES"/>
              </w:rPr>
            </w:pPr>
          </w:p>
          <w:p w:rsidR="006D50B6" w:rsidRPr="007821CD" w:rsidRDefault="006D50B6" w:rsidP="002D6F4C">
            <w:pPr>
              <w:jc w:val="both"/>
              <w:rPr>
                <w:rFonts w:ascii="Arial" w:hAnsi="Arial" w:cs="Arial"/>
                <w:bCs/>
                <w:lang w:val="es-ES"/>
              </w:rPr>
            </w:pPr>
          </w:p>
          <w:p w:rsidR="004B22E4" w:rsidRPr="007821CD" w:rsidRDefault="004B22E4" w:rsidP="002D6F4C">
            <w:pPr>
              <w:ind w:firstLine="1600"/>
              <w:jc w:val="both"/>
              <w:rPr>
                <w:rFonts w:ascii="Arial" w:hAnsi="Arial" w:cs="Arial"/>
                <w:bCs/>
                <w:lang w:val="es-ES"/>
              </w:rPr>
            </w:pPr>
            <w:r w:rsidRPr="007821CD">
              <w:rPr>
                <w:rFonts w:ascii="Arial" w:hAnsi="Arial" w:cs="Arial"/>
                <w:bCs/>
                <w:lang w:val="es-ES"/>
              </w:rPr>
              <w:t>En el caso de variar complejidad o categoría el procedimiento será: la primera cuota se abonará una vez producida la evaluación por el área técnica quien fijará la complejidad y la categoría la fijará  la autoridad; la segunda cuota de la Tasa Ambiental será abonada con la notificación del acto administrativo que otorga la Actualización de la  DIA y la tercera cuota a los 120 días.</w:t>
            </w:r>
          </w:p>
          <w:p w:rsidR="004B22E4" w:rsidRDefault="004B22E4" w:rsidP="002D6F4C">
            <w:pPr>
              <w:jc w:val="both"/>
              <w:rPr>
                <w:rFonts w:ascii="Arial" w:hAnsi="Arial" w:cs="Arial"/>
                <w:bCs/>
                <w:lang w:val="es-ES"/>
              </w:rPr>
            </w:pPr>
          </w:p>
          <w:p w:rsidR="00770173" w:rsidRDefault="00770173" w:rsidP="002D6F4C">
            <w:pPr>
              <w:jc w:val="both"/>
              <w:rPr>
                <w:rFonts w:ascii="Arial" w:hAnsi="Arial" w:cs="Arial"/>
                <w:bCs/>
                <w:lang w:val="es-ES"/>
              </w:rPr>
            </w:pPr>
          </w:p>
          <w:p w:rsidR="00770173" w:rsidRDefault="00770173" w:rsidP="002D6F4C">
            <w:pPr>
              <w:jc w:val="both"/>
              <w:rPr>
                <w:rFonts w:ascii="Arial" w:hAnsi="Arial" w:cs="Arial"/>
                <w:bCs/>
                <w:lang w:val="es-ES"/>
              </w:rPr>
            </w:pPr>
          </w:p>
          <w:p w:rsidR="00770173" w:rsidRDefault="00770173" w:rsidP="002D6F4C">
            <w:pPr>
              <w:jc w:val="both"/>
              <w:rPr>
                <w:rFonts w:ascii="Arial" w:hAnsi="Arial" w:cs="Arial"/>
                <w:bCs/>
                <w:lang w:val="es-ES"/>
              </w:rPr>
            </w:pPr>
          </w:p>
          <w:p w:rsidR="00770173" w:rsidRPr="007821CD" w:rsidRDefault="00770173" w:rsidP="002D6F4C">
            <w:pPr>
              <w:jc w:val="both"/>
              <w:rPr>
                <w:rFonts w:ascii="Arial" w:hAnsi="Arial" w:cs="Arial"/>
                <w:bCs/>
                <w:lang w:val="es-ES"/>
              </w:rPr>
            </w:pPr>
          </w:p>
          <w:p w:rsidR="004B22E4" w:rsidRPr="007821CD" w:rsidRDefault="004B22E4" w:rsidP="002D6F4C">
            <w:pPr>
              <w:ind w:firstLine="1600"/>
              <w:jc w:val="both"/>
              <w:rPr>
                <w:rFonts w:ascii="Arial" w:hAnsi="Arial" w:cs="Arial"/>
                <w:bCs/>
                <w:lang w:val="es-ES"/>
              </w:rPr>
            </w:pPr>
            <w:r w:rsidRPr="007821CD">
              <w:rPr>
                <w:rFonts w:ascii="Arial" w:hAnsi="Arial" w:cs="Arial"/>
                <w:bCs/>
                <w:lang w:val="es-ES"/>
              </w:rPr>
              <w:t>E</w:t>
            </w:r>
            <w:r w:rsidR="00CD4B60" w:rsidRPr="007821CD">
              <w:rPr>
                <w:rFonts w:ascii="Arial" w:hAnsi="Arial" w:cs="Arial"/>
                <w:bCs/>
                <w:lang w:val="es-ES"/>
              </w:rPr>
              <w:t>xcepto las tasa</w:t>
            </w:r>
            <w:r w:rsidRPr="007821CD">
              <w:rPr>
                <w:rFonts w:ascii="Arial" w:hAnsi="Arial" w:cs="Arial"/>
                <w:bCs/>
                <w:lang w:val="es-ES"/>
              </w:rPr>
              <w:t>s fijadas para las categorías 16º, 17</w:t>
            </w:r>
            <w:r w:rsidR="00CD4B60" w:rsidRPr="007821CD">
              <w:rPr>
                <w:rFonts w:ascii="Arial" w:hAnsi="Arial" w:cs="Arial"/>
                <w:bCs/>
                <w:lang w:val="es-ES"/>
              </w:rPr>
              <w:t>º y 1</w:t>
            </w:r>
            <w:r w:rsidRPr="007821CD">
              <w:rPr>
                <w:rFonts w:ascii="Arial" w:hAnsi="Arial" w:cs="Arial"/>
                <w:bCs/>
                <w:lang w:val="es-ES"/>
              </w:rPr>
              <w:t>8</w:t>
            </w:r>
            <w:r w:rsidR="00CD4B60" w:rsidRPr="007821CD">
              <w:rPr>
                <w:rFonts w:ascii="Arial" w:hAnsi="Arial" w:cs="Arial"/>
                <w:bCs/>
                <w:lang w:val="es-ES"/>
              </w:rPr>
              <w:t>º de Complejidad Mínima</w:t>
            </w:r>
            <w:r w:rsidRPr="007821CD">
              <w:rPr>
                <w:rFonts w:ascii="Arial" w:hAnsi="Arial" w:cs="Arial"/>
                <w:bCs/>
                <w:lang w:val="es-ES"/>
              </w:rPr>
              <w:t>,</w:t>
            </w:r>
            <w:r w:rsidR="00CD4B60" w:rsidRPr="007821CD">
              <w:rPr>
                <w:rFonts w:ascii="Arial" w:hAnsi="Arial" w:cs="Arial"/>
                <w:bCs/>
                <w:lang w:val="es-ES"/>
              </w:rPr>
              <w:t xml:space="preserve"> que deben ser satisfechos al momento de iniciar los trámites abarcados por los mismos, ante la Autoridad de Aplicación. </w:t>
            </w:r>
          </w:p>
          <w:p w:rsidR="004B22E4" w:rsidRPr="007821CD" w:rsidRDefault="004B22E4" w:rsidP="002D6F4C">
            <w:pPr>
              <w:jc w:val="both"/>
              <w:rPr>
                <w:rFonts w:ascii="Arial" w:hAnsi="Arial" w:cs="Arial"/>
                <w:bCs/>
                <w:lang w:val="es-ES"/>
              </w:rPr>
            </w:pPr>
          </w:p>
          <w:p w:rsidR="00C155E1" w:rsidRDefault="00C155E1" w:rsidP="002D6F4C">
            <w:pPr>
              <w:jc w:val="both"/>
              <w:rPr>
                <w:rFonts w:ascii="Arial" w:hAnsi="Arial" w:cs="Arial"/>
                <w:bCs/>
                <w:lang w:val="es-ES"/>
              </w:rPr>
            </w:pPr>
          </w:p>
          <w:p w:rsidR="00053D87" w:rsidRPr="007821CD" w:rsidRDefault="00053D87" w:rsidP="002D6F4C">
            <w:pPr>
              <w:ind w:firstLine="1600"/>
              <w:jc w:val="both"/>
              <w:rPr>
                <w:rFonts w:ascii="Arial" w:hAnsi="Arial" w:cs="Arial"/>
                <w:bCs/>
                <w:lang w:val="es-ES"/>
              </w:rPr>
            </w:pPr>
            <w:r w:rsidRPr="007821CD">
              <w:rPr>
                <w:rFonts w:ascii="Arial" w:hAnsi="Arial" w:cs="Arial"/>
                <w:bCs/>
                <w:lang w:val="es-ES"/>
              </w:rPr>
              <w:t xml:space="preserve">Presentado el Aviso Proyecto  (Proyectos Exceptuados) de la obra o actividad, conjuntamente con la presentación por ante Mesa de Entradas de la Secretaría de Estado de Ambiente y Desarrollo Sustentable, deberá adjuntarse el comprobante de pago, equivalente a </w:t>
            </w:r>
            <w:r w:rsidRPr="007821CD">
              <w:rPr>
                <w:rFonts w:ascii="Arial" w:hAnsi="Arial" w:cs="Arial"/>
                <w:b/>
                <w:bCs/>
                <w:lang w:val="es-ES"/>
              </w:rPr>
              <w:t>2</w:t>
            </w:r>
            <w:r w:rsidR="007821CD" w:rsidRPr="007821CD">
              <w:rPr>
                <w:rFonts w:ascii="Arial" w:hAnsi="Arial" w:cs="Arial"/>
                <w:b/>
                <w:bCs/>
                <w:lang w:val="es-ES"/>
              </w:rPr>
              <w:t>5</w:t>
            </w:r>
            <w:r w:rsidRPr="007821CD">
              <w:rPr>
                <w:rFonts w:ascii="Arial" w:hAnsi="Arial" w:cs="Arial"/>
                <w:b/>
                <w:bCs/>
                <w:lang w:val="es-ES"/>
              </w:rPr>
              <w:t>00</w:t>
            </w:r>
            <w:r w:rsidRPr="007821CD">
              <w:rPr>
                <w:rFonts w:ascii="Arial" w:hAnsi="Arial" w:cs="Arial"/>
                <w:bCs/>
                <w:lang w:val="es-ES"/>
              </w:rPr>
              <w:t xml:space="preserve"> Unidades Tributarias.</w:t>
            </w:r>
          </w:p>
          <w:p w:rsidR="00053D87" w:rsidRPr="002D6F4C" w:rsidRDefault="00053D87" w:rsidP="002D6F4C">
            <w:pPr>
              <w:jc w:val="both"/>
              <w:rPr>
                <w:rFonts w:ascii="Arial" w:hAnsi="Arial" w:cs="Arial"/>
                <w:bCs/>
                <w:lang w:val="es-ES"/>
              </w:rPr>
            </w:pPr>
          </w:p>
          <w:p w:rsidR="007821CD" w:rsidRPr="001E14BA" w:rsidRDefault="001E14BA" w:rsidP="001E14BA">
            <w:pPr>
              <w:jc w:val="both"/>
              <w:rPr>
                <w:rFonts w:ascii="Arial" w:hAnsi="Arial" w:cs="Arial"/>
                <w:b/>
                <w:bCs/>
                <w:lang w:val="es-ES"/>
              </w:rPr>
            </w:pPr>
            <w:r w:rsidRPr="001E14BA">
              <w:rPr>
                <w:rFonts w:ascii="Arial" w:hAnsi="Arial" w:cs="Arial"/>
                <w:b/>
                <w:bCs/>
                <w:lang w:val="es-ES"/>
              </w:rPr>
              <w:t>……….</w:t>
            </w:r>
          </w:p>
          <w:p w:rsidR="00991B51" w:rsidRPr="002D6F4C" w:rsidRDefault="00991B51" w:rsidP="002D6F4C">
            <w:pPr>
              <w:ind w:left="993" w:right="50" w:hanging="993"/>
              <w:jc w:val="both"/>
              <w:rPr>
                <w:rFonts w:ascii="Arial" w:hAnsi="Arial" w:cs="Arial"/>
                <w:lang w:val="es-ES"/>
              </w:rPr>
            </w:pPr>
          </w:p>
          <w:p w:rsidR="00087FC9" w:rsidRPr="002D6F4C" w:rsidRDefault="00087FC9" w:rsidP="002D6F4C">
            <w:pPr>
              <w:jc w:val="both"/>
              <w:rPr>
                <w:rFonts w:ascii="Arial" w:hAnsi="Arial" w:cs="Arial"/>
              </w:rPr>
            </w:pPr>
            <w:r w:rsidRPr="00F47F1F">
              <w:rPr>
                <w:rFonts w:ascii="Arial" w:hAnsi="Arial" w:cs="Arial"/>
                <w:b/>
                <w:bCs/>
                <w:u w:val="single"/>
              </w:rPr>
              <w:t>ARTÍCULO 29º</w:t>
            </w:r>
            <w:r w:rsidRPr="002D6F4C">
              <w:rPr>
                <w:rFonts w:ascii="Arial" w:hAnsi="Arial" w:cs="Arial"/>
                <w:b/>
                <w:bCs/>
              </w:rPr>
              <w:t>.-</w:t>
            </w:r>
            <w:r w:rsidRPr="002D6F4C">
              <w:rPr>
                <w:rFonts w:ascii="Arial" w:hAnsi="Arial" w:cs="Arial"/>
              </w:rPr>
              <w:t xml:space="preserve"> Se pagarán los siguientes aranceles por autorizaciones relacionadas con actividades vinculadas con el uso  racional de la flora y la fauna silvestre y otras,  regidos mediante Leyes Nº 606-L-; Ley Nº 13.273 ratificada mediante </w:t>
            </w:r>
            <w:r w:rsidR="007D383D">
              <w:rPr>
                <w:rFonts w:ascii="Arial" w:hAnsi="Arial" w:cs="Arial"/>
              </w:rPr>
              <w:t>Ley Nº 28-L- y la Ley Nº 1055-L</w:t>
            </w:r>
            <w:r w:rsidRPr="002D6F4C">
              <w:rPr>
                <w:rFonts w:ascii="Arial" w:hAnsi="Arial" w:cs="Arial"/>
              </w:rPr>
              <w:t>:</w:t>
            </w:r>
          </w:p>
          <w:p w:rsidR="00087FC9" w:rsidRPr="002D6F4C" w:rsidRDefault="00087FC9" w:rsidP="002D6F4C">
            <w:pPr>
              <w:ind w:right="50"/>
              <w:rPr>
                <w:rFonts w:ascii="Arial" w:hAnsi="Arial" w:cs="Arial"/>
              </w:rPr>
            </w:pPr>
            <w:r w:rsidRPr="002D6F4C">
              <w:rPr>
                <w:rFonts w:ascii="Arial" w:hAnsi="Arial" w:cs="Arial"/>
              </w:rPr>
              <w:t xml:space="preserve">1°) Comerciantes: el valor equivalente a </w:t>
            </w:r>
            <w:r w:rsidR="00FC2206" w:rsidRPr="00FC2206">
              <w:rPr>
                <w:rFonts w:ascii="Arial" w:hAnsi="Arial" w:cs="Arial"/>
                <w:b/>
              </w:rPr>
              <w:t>6</w:t>
            </w:r>
            <w:r w:rsidR="003C0FE5" w:rsidRPr="002D6F4C">
              <w:rPr>
                <w:rFonts w:ascii="Arial" w:hAnsi="Arial" w:cs="Arial"/>
                <w:b/>
              </w:rPr>
              <w:t>00</w:t>
            </w:r>
            <w:r w:rsidRPr="002D6F4C">
              <w:rPr>
                <w:rFonts w:ascii="Arial" w:hAnsi="Arial" w:cs="Arial"/>
              </w:rPr>
              <w:t xml:space="preserve"> Unidades Tributarias</w:t>
            </w:r>
            <w:r w:rsidR="00336CF9" w:rsidRPr="002D6F4C">
              <w:rPr>
                <w:rFonts w:ascii="Arial" w:hAnsi="Arial" w:cs="Arial"/>
              </w:rPr>
              <w:t xml:space="preserve"> anuales</w:t>
            </w:r>
            <w:r w:rsidRPr="002D6F4C">
              <w:rPr>
                <w:rFonts w:ascii="Arial" w:hAnsi="Arial" w:cs="Arial"/>
              </w:rPr>
              <w:t xml:space="preserve">. </w:t>
            </w:r>
          </w:p>
          <w:p w:rsidR="00087FC9" w:rsidRPr="002D6F4C" w:rsidRDefault="00087FC9" w:rsidP="002D6F4C">
            <w:pPr>
              <w:ind w:right="50"/>
              <w:rPr>
                <w:rFonts w:ascii="Arial" w:hAnsi="Arial" w:cs="Arial"/>
              </w:rPr>
            </w:pPr>
            <w:r w:rsidRPr="002D6F4C">
              <w:rPr>
                <w:rFonts w:ascii="Arial" w:hAnsi="Arial" w:cs="Arial"/>
              </w:rPr>
              <w:t xml:space="preserve">2°) Industrias: el valor equivalente a </w:t>
            </w:r>
            <w:r w:rsidR="003C0FE5" w:rsidRPr="00FC2206">
              <w:rPr>
                <w:rFonts w:ascii="Arial" w:hAnsi="Arial" w:cs="Arial"/>
              </w:rPr>
              <w:t>1.0</w:t>
            </w:r>
            <w:r w:rsidRPr="00FC2206">
              <w:rPr>
                <w:rFonts w:ascii="Arial" w:hAnsi="Arial" w:cs="Arial"/>
              </w:rPr>
              <w:t>00</w:t>
            </w:r>
            <w:r w:rsidRPr="002D6F4C">
              <w:rPr>
                <w:rFonts w:ascii="Arial" w:hAnsi="Arial" w:cs="Arial"/>
              </w:rPr>
              <w:t xml:space="preserve"> Unidades Tributarias</w:t>
            </w:r>
            <w:r w:rsidR="00336CF9" w:rsidRPr="002D6F4C">
              <w:rPr>
                <w:rFonts w:ascii="Arial" w:hAnsi="Arial" w:cs="Arial"/>
              </w:rPr>
              <w:t xml:space="preserve"> anuales</w:t>
            </w:r>
            <w:r w:rsidRPr="002D6F4C">
              <w:rPr>
                <w:rFonts w:ascii="Arial" w:hAnsi="Arial" w:cs="Arial"/>
              </w:rPr>
              <w:t xml:space="preserve">.  </w:t>
            </w:r>
          </w:p>
          <w:p w:rsidR="00B80907" w:rsidRDefault="00087FC9" w:rsidP="002D6F4C">
            <w:pPr>
              <w:ind w:right="50"/>
              <w:rPr>
                <w:rFonts w:ascii="Arial" w:hAnsi="Arial" w:cs="Arial"/>
              </w:rPr>
            </w:pPr>
            <w:r w:rsidRPr="002D6F4C">
              <w:rPr>
                <w:rFonts w:ascii="Arial" w:hAnsi="Arial" w:cs="Arial"/>
              </w:rPr>
              <w:t xml:space="preserve">3°) Criaderos: </w:t>
            </w:r>
          </w:p>
          <w:p w:rsidR="00087FC9" w:rsidRPr="002D6F4C" w:rsidRDefault="00B80907" w:rsidP="00B80907">
            <w:pPr>
              <w:ind w:right="50"/>
              <w:rPr>
                <w:rFonts w:ascii="Arial" w:hAnsi="Arial" w:cs="Arial"/>
              </w:rPr>
            </w:pPr>
            <w:r>
              <w:rPr>
                <w:rFonts w:ascii="Arial" w:hAnsi="Arial" w:cs="Arial"/>
              </w:rPr>
              <w:t xml:space="preserve">         </w:t>
            </w:r>
            <w:r w:rsidR="00087FC9" w:rsidRPr="002D6F4C">
              <w:rPr>
                <w:rFonts w:ascii="Arial" w:hAnsi="Arial" w:cs="Arial"/>
              </w:rPr>
              <w:t xml:space="preserve">a) Autóctonas: </w:t>
            </w:r>
          </w:p>
          <w:p w:rsidR="00087FC9" w:rsidRDefault="00087FC9" w:rsidP="002D6F4C">
            <w:pPr>
              <w:ind w:left="1134" w:right="50" w:hanging="283"/>
              <w:jc w:val="both"/>
              <w:rPr>
                <w:rFonts w:ascii="Arial" w:hAnsi="Arial" w:cs="Arial"/>
              </w:rPr>
            </w:pPr>
            <w:r w:rsidRPr="002D6F4C">
              <w:rPr>
                <w:rFonts w:ascii="Arial" w:hAnsi="Arial" w:cs="Arial"/>
              </w:rPr>
              <w:t>1)</w:t>
            </w:r>
            <w:r w:rsidRPr="002D6F4C">
              <w:rPr>
                <w:rFonts w:ascii="Arial" w:hAnsi="Arial" w:cs="Arial"/>
              </w:rPr>
              <w:tab/>
              <w:t xml:space="preserve">Al Iniciarse la actividad como Criadero: el valor equivalente a </w:t>
            </w:r>
            <w:r w:rsidR="00FC2206">
              <w:rPr>
                <w:rFonts w:ascii="Arial" w:hAnsi="Arial" w:cs="Arial"/>
                <w:b/>
              </w:rPr>
              <w:t>6</w:t>
            </w:r>
            <w:r w:rsidR="003C0FE5" w:rsidRPr="002D6F4C">
              <w:rPr>
                <w:rFonts w:ascii="Arial" w:hAnsi="Arial" w:cs="Arial"/>
                <w:b/>
              </w:rPr>
              <w:t>00</w:t>
            </w:r>
            <w:r w:rsidRPr="002D6F4C">
              <w:rPr>
                <w:rFonts w:ascii="Arial" w:hAnsi="Arial" w:cs="Arial"/>
              </w:rPr>
              <w:t xml:space="preserve"> Unidades Tributarias</w:t>
            </w:r>
            <w:r w:rsidR="00D71C88" w:rsidRPr="002D6F4C">
              <w:rPr>
                <w:rFonts w:ascii="Arial" w:hAnsi="Arial" w:cs="Arial"/>
              </w:rPr>
              <w:t xml:space="preserve"> anuales</w:t>
            </w:r>
            <w:r w:rsidRPr="002D6F4C">
              <w:rPr>
                <w:rFonts w:ascii="Arial" w:hAnsi="Arial" w:cs="Arial"/>
              </w:rPr>
              <w:t xml:space="preserve">.  </w:t>
            </w:r>
          </w:p>
          <w:p w:rsidR="00087FC9" w:rsidRPr="002D6F4C" w:rsidRDefault="00087FC9" w:rsidP="002D6F4C">
            <w:pPr>
              <w:ind w:left="1134" w:right="50" w:hanging="283"/>
              <w:jc w:val="both"/>
              <w:rPr>
                <w:rFonts w:ascii="Arial" w:hAnsi="Arial" w:cs="Arial"/>
              </w:rPr>
            </w:pPr>
            <w:r w:rsidRPr="002D6F4C">
              <w:rPr>
                <w:rFonts w:ascii="Arial" w:hAnsi="Arial" w:cs="Arial"/>
              </w:rPr>
              <w:t>2)</w:t>
            </w:r>
            <w:r w:rsidRPr="002D6F4C">
              <w:rPr>
                <w:rFonts w:ascii="Arial" w:hAnsi="Arial" w:cs="Arial"/>
              </w:rPr>
              <w:tab/>
              <w:t xml:space="preserve">Desde el comienzo de la comercialización: el valor equivalente a </w:t>
            </w:r>
            <w:r w:rsidR="008B32C5" w:rsidRPr="002D6F4C">
              <w:rPr>
                <w:rFonts w:ascii="Arial" w:hAnsi="Arial" w:cs="Arial"/>
              </w:rPr>
              <w:t>lo establecido en el inciso 1º</w:t>
            </w:r>
            <w:r w:rsidRPr="002D6F4C">
              <w:rPr>
                <w:rFonts w:ascii="Arial" w:hAnsi="Arial" w:cs="Arial"/>
              </w:rPr>
              <w:t xml:space="preserve">.          </w:t>
            </w:r>
          </w:p>
          <w:p w:rsidR="00087FC9" w:rsidRPr="002D6F4C" w:rsidRDefault="000A0406" w:rsidP="002D6F4C">
            <w:pPr>
              <w:ind w:left="851" w:right="50" w:hanging="283"/>
              <w:rPr>
                <w:rFonts w:ascii="Arial" w:hAnsi="Arial" w:cs="Arial"/>
              </w:rPr>
            </w:pPr>
            <w:r w:rsidRPr="002D6F4C">
              <w:rPr>
                <w:rFonts w:ascii="Arial" w:hAnsi="Arial" w:cs="Arial"/>
              </w:rPr>
              <w:t>b) Exóticas:</w:t>
            </w:r>
          </w:p>
          <w:p w:rsidR="002B1DC1" w:rsidRDefault="002B1DC1" w:rsidP="002D6F4C">
            <w:pPr>
              <w:ind w:left="1134" w:right="50" w:hanging="283"/>
              <w:rPr>
                <w:rFonts w:ascii="Arial" w:hAnsi="Arial" w:cs="Arial"/>
              </w:rPr>
            </w:pPr>
            <w:r w:rsidRPr="002D6F4C">
              <w:rPr>
                <w:rFonts w:ascii="Arial" w:hAnsi="Arial" w:cs="Arial"/>
              </w:rPr>
              <w:t xml:space="preserve">1) Al iniciarse la actividad como criadero de cualquier especie: el valor equivalente a </w:t>
            </w:r>
            <w:r w:rsidR="00444DA5">
              <w:rPr>
                <w:rFonts w:ascii="Arial" w:hAnsi="Arial" w:cs="Arial"/>
                <w:b/>
              </w:rPr>
              <w:t>6</w:t>
            </w:r>
            <w:r w:rsidR="003C0FE5" w:rsidRPr="002D6F4C">
              <w:rPr>
                <w:rFonts w:ascii="Arial" w:hAnsi="Arial" w:cs="Arial"/>
                <w:b/>
              </w:rPr>
              <w:t>00</w:t>
            </w:r>
            <w:r w:rsidRPr="002D6F4C">
              <w:rPr>
                <w:rFonts w:ascii="Arial" w:hAnsi="Arial" w:cs="Arial"/>
                <w:b/>
              </w:rPr>
              <w:t xml:space="preserve"> </w:t>
            </w:r>
            <w:r w:rsidRPr="002D6F4C">
              <w:rPr>
                <w:rFonts w:ascii="Arial" w:hAnsi="Arial" w:cs="Arial"/>
              </w:rPr>
              <w:t>Unidades Tributarias anuales.</w:t>
            </w:r>
          </w:p>
          <w:p w:rsidR="00770173" w:rsidRDefault="00770173" w:rsidP="002D6F4C">
            <w:pPr>
              <w:ind w:left="1134" w:right="50" w:hanging="283"/>
              <w:rPr>
                <w:rFonts w:ascii="Arial" w:hAnsi="Arial" w:cs="Arial"/>
              </w:rPr>
            </w:pPr>
          </w:p>
          <w:p w:rsidR="00770173" w:rsidRDefault="00770173" w:rsidP="002D6F4C">
            <w:pPr>
              <w:ind w:left="1134" w:right="50" w:hanging="283"/>
              <w:rPr>
                <w:rFonts w:ascii="Arial" w:hAnsi="Arial" w:cs="Arial"/>
              </w:rPr>
            </w:pPr>
          </w:p>
          <w:p w:rsidR="00B65A9A" w:rsidRDefault="00B65A9A" w:rsidP="002D6F4C">
            <w:pPr>
              <w:ind w:left="1134" w:right="50" w:hanging="283"/>
              <w:rPr>
                <w:rFonts w:ascii="Arial" w:hAnsi="Arial" w:cs="Arial"/>
              </w:rPr>
            </w:pPr>
          </w:p>
          <w:p w:rsidR="00770173" w:rsidRPr="002D6F4C" w:rsidRDefault="00770173" w:rsidP="002D6F4C">
            <w:pPr>
              <w:ind w:left="1134" w:right="50" w:hanging="283"/>
              <w:rPr>
                <w:rFonts w:ascii="Arial" w:hAnsi="Arial" w:cs="Arial"/>
              </w:rPr>
            </w:pPr>
          </w:p>
          <w:p w:rsidR="002B1DC1" w:rsidRPr="002D6F4C" w:rsidRDefault="002B1DC1" w:rsidP="002D6F4C">
            <w:pPr>
              <w:ind w:left="851" w:right="50"/>
              <w:rPr>
                <w:rFonts w:ascii="Arial" w:hAnsi="Arial" w:cs="Arial"/>
              </w:rPr>
            </w:pPr>
            <w:r w:rsidRPr="002D6F4C">
              <w:rPr>
                <w:rFonts w:ascii="Arial" w:hAnsi="Arial" w:cs="Arial"/>
              </w:rPr>
              <w:t>2) Al iniciarse la actividad como criadero de aves:</w:t>
            </w:r>
          </w:p>
          <w:p w:rsidR="002078A3" w:rsidRPr="002D6F4C" w:rsidRDefault="002B1DC1" w:rsidP="002D6F4C">
            <w:pPr>
              <w:ind w:left="1134" w:right="50"/>
              <w:rPr>
                <w:rFonts w:ascii="Arial" w:hAnsi="Arial" w:cs="Arial"/>
              </w:rPr>
            </w:pPr>
            <w:r w:rsidRPr="002D6F4C">
              <w:rPr>
                <w:rFonts w:ascii="Arial" w:hAnsi="Arial" w:cs="Arial"/>
              </w:rPr>
              <w:t xml:space="preserve">Hasta 10 parejas el valor equivalente a </w:t>
            </w:r>
            <w:r w:rsidR="00444DA5">
              <w:rPr>
                <w:rFonts w:ascii="Arial" w:hAnsi="Arial" w:cs="Arial"/>
                <w:b/>
              </w:rPr>
              <w:t>3</w:t>
            </w:r>
            <w:r w:rsidRPr="002D6F4C">
              <w:rPr>
                <w:rFonts w:ascii="Arial" w:hAnsi="Arial" w:cs="Arial"/>
                <w:b/>
              </w:rPr>
              <w:t xml:space="preserve">00 </w:t>
            </w:r>
            <w:r w:rsidRPr="002D6F4C">
              <w:rPr>
                <w:rFonts w:ascii="Arial" w:hAnsi="Arial" w:cs="Arial"/>
              </w:rPr>
              <w:t xml:space="preserve">Unidades Tributarias     </w:t>
            </w:r>
          </w:p>
          <w:p w:rsidR="002B1DC1" w:rsidRPr="002D6F4C" w:rsidRDefault="002B1DC1" w:rsidP="000A05D7">
            <w:pPr>
              <w:ind w:left="1134" w:right="50" w:firstLine="41"/>
              <w:rPr>
                <w:rFonts w:ascii="Arial" w:hAnsi="Arial" w:cs="Arial"/>
              </w:rPr>
            </w:pPr>
            <w:r w:rsidRPr="002D6F4C">
              <w:rPr>
                <w:rFonts w:ascii="Arial" w:hAnsi="Arial" w:cs="Arial"/>
              </w:rPr>
              <w:t xml:space="preserve">anuales. </w:t>
            </w:r>
          </w:p>
          <w:p w:rsidR="002B1DC1" w:rsidRDefault="002B1DC1" w:rsidP="00B80907">
            <w:pPr>
              <w:ind w:left="1175" w:right="50"/>
              <w:rPr>
                <w:rFonts w:ascii="Arial" w:hAnsi="Arial" w:cs="Arial"/>
              </w:rPr>
            </w:pPr>
            <w:r w:rsidRPr="002D6F4C">
              <w:rPr>
                <w:rFonts w:ascii="Arial" w:hAnsi="Arial" w:cs="Arial"/>
              </w:rPr>
              <w:t xml:space="preserve">Más de 10 parejas el valor equivalente a </w:t>
            </w:r>
            <w:r w:rsidR="00444DA5">
              <w:rPr>
                <w:rFonts w:ascii="Arial" w:hAnsi="Arial" w:cs="Arial"/>
                <w:b/>
              </w:rPr>
              <w:t>6</w:t>
            </w:r>
            <w:r w:rsidRPr="002D6F4C">
              <w:rPr>
                <w:rFonts w:ascii="Arial" w:hAnsi="Arial" w:cs="Arial"/>
                <w:b/>
              </w:rPr>
              <w:t xml:space="preserve">00 </w:t>
            </w:r>
            <w:r w:rsidRPr="002D6F4C">
              <w:rPr>
                <w:rFonts w:ascii="Arial" w:hAnsi="Arial" w:cs="Arial"/>
              </w:rPr>
              <w:t>Unidades Tributarias anuales.</w:t>
            </w:r>
          </w:p>
          <w:p w:rsidR="002B1DC1" w:rsidRPr="002D6F4C" w:rsidRDefault="002B1DC1" w:rsidP="00B80907">
            <w:pPr>
              <w:ind w:left="1175" w:right="50" w:hanging="284"/>
              <w:rPr>
                <w:rFonts w:ascii="Arial" w:hAnsi="Arial" w:cs="Arial"/>
              </w:rPr>
            </w:pPr>
            <w:r w:rsidRPr="002D6F4C">
              <w:rPr>
                <w:rFonts w:ascii="Arial" w:hAnsi="Arial" w:cs="Arial"/>
              </w:rPr>
              <w:t xml:space="preserve"> 3) Desde el comienzo de la comercialización: el valor equivalente a lo establecido en el inciso 1º.</w:t>
            </w:r>
          </w:p>
          <w:p w:rsidR="00087FC9" w:rsidRPr="002D6F4C" w:rsidRDefault="00087FC9" w:rsidP="002D6F4C">
            <w:pPr>
              <w:ind w:right="50"/>
              <w:rPr>
                <w:rFonts w:ascii="Arial" w:hAnsi="Arial" w:cs="Arial"/>
              </w:rPr>
            </w:pPr>
            <w:r w:rsidRPr="002D6F4C">
              <w:rPr>
                <w:rFonts w:ascii="Arial" w:hAnsi="Arial" w:cs="Arial"/>
              </w:rPr>
              <w:t xml:space="preserve">4°) Pajarerías: el valor equivalente a </w:t>
            </w:r>
            <w:r w:rsidR="00444DA5">
              <w:rPr>
                <w:rFonts w:ascii="Arial" w:hAnsi="Arial" w:cs="Arial"/>
              </w:rPr>
              <w:t>7</w:t>
            </w:r>
            <w:r w:rsidR="00CC0AC8" w:rsidRPr="002D6F4C">
              <w:rPr>
                <w:rFonts w:ascii="Arial" w:hAnsi="Arial" w:cs="Arial"/>
                <w:b/>
              </w:rPr>
              <w:t>00</w:t>
            </w:r>
            <w:r w:rsidRPr="002D6F4C">
              <w:rPr>
                <w:rFonts w:ascii="Arial" w:hAnsi="Arial" w:cs="Arial"/>
                <w:b/>
              </w:rPr>
              <w:t xml:space="preserve"> </w:t>
            </w:r>
            <w:r w:rsidRPr="002D6F4C">
              <w:rPr>
                <w:rFonts w:ascii="Arial" w:hAnsi="Arial" w:cs="Arial"/>
              </w:rPr>
              <w:t>Unidades Tributarias</w:t>
            </w:r>
            <w:r w:rsidR="00CC0AC8" w:rsidRPr="002D6F4C">
              <w:rPr>
                <w:rFonts w:ascii="Arial" w:hAnsi="Arial" w:cs="Arial"/>
              </w:rPr>
              <w:t xml:space="preserve"> anuales</w:t>
            </w:r>
            <w:r w:rsidRPr="002D6F4C">
              <w:rPr>
                <w:rFonts w:ascii="Arial" w:hAnsi="Arial" w:cs="Arial"/>
              </w:rPr>
              <w:t>.</w:t>
            </w:r>
          </w:p>
          <w:p w:rsidR="00087FC9" w:rsidRPr="002D6F4C" w:rsidRDefault="00087FC9" w:rsidP="002D6F4C">
            <w:pPr>
              <w:ind w:right="50"/>
              <w:rPr>
                <w:rFonts w:ascii="Arial" w:hAnsi="Arial" w:cs="Arial"/>
              </w:rPr>
            </w:pPr>
            <w:r w:rsidRPr="002D6F4C">
              <w:rPr>
                <w:rFonts w:ascii="Arial" w:hAnsi="Arial" w:cs="Arial"/>
              </w:rPr>
              <w:t xml:space="preserve">5°) Curtiembres: el valor equivalente a </w:t>
            </w:r>
            <w:r w:rsidR="00444DA5" w:rsidRPr="00444DA5">
              <w:rPr>
                <w:rFonts w:ascii="Arial" w:hAnsi="Arial" w:cs="Arial"/>
                <w:b/>
              </w:rPr>
              <w:t>7</w:t>
            </w:r>
            <w:r w:rsidRPr="00444DA5">
              <w:rPr>
                <w:rFonts w:ascii="Arial" w:hAnsi="Arial" w:cs="Arial"/>
                <w:b/>
              </w:rPr>
              <w:t>00</w:t>
            </w:r>
            <w:r w:rsidRPr="002D6F4C">
              <w:rPr>
                <w:rFonts w:ascii="Arial" w:hAnsi="Arial" w:cs="Arial"/>
              </w:rPr>
              <w:t xml:space="preserve"> Unidades Tributarias</w:t>
            </w:r>
            <w:r w:rsidR="00CF38FD" w:rsidRPr="002D6F4C">
              <w:rPr>
                <w:rFonts w:ascii="Arial" w:hAnsi="Arial" w:cs="Arial"/>
              </w:rPr>
              <w:t xml:space="preserve"> anuales</w:t>
            </w:r>
            <w:r w:rsidRPr="002D6F4C">
              <w:rPr>
                <w:rFonts w:ascii="Arial" w:hAnsi="Arial" w:cs="Arial"/>
              </w:rPr>
              <w:t>.</w:t>
            </w:r>
          </w:p>
          <w:p w:rsidR="00087FC9" w:rsidRPr="002D6F4C" w:rsidRDefault="00087FC9" w:rsidP="002D6F4C">
            <w:pPr>
              <w:ind w:right="50"/>
              <w:rPr>
                <w:rFonts w:ascii="Arial" w:hAnsi="Arial" w:cs="Arial"/>
              </w:rPr>
            </w:pPr>
            <w:r w:rsidRPr="002D6F4C">
              <w:rPr>
                <w:rFonts w:ascii="Arial" w:hAnsi="Arial" w:cs="Arial"/>
              </w:rPr>
              <w:t xml:space="preserve">6°) Acopiadores: el valor equivalente a </w:t>
            </w:r>
            <w:r w:rsidR="00444DA5" w:rsidRPr="00444DA5">
              <w:rPr>
                <w:rFonts w:ascii="Arial" w:hAnsi="Arial" w:cs="Arial"/>
                <w:b/>
              </w:rPr>
              <w:t>7</w:t>
            </w:r>
            <w:r w:rsidRPr="00444DA5">
              <w:rPr>
                <w:rFonts w:ascii="Arial" w:hAnsi="Arial" w:cs="Arial"/>
                <w:b/>
              </w:rPr>
              <w:t>00</w:t>
            </w:r>
            <w:r w:rsidRPr="002D6F4C">
              <w:rPr>
                <w:rFonts w:ascii="Arial" w:hAnsi="Arial" w:cs="Arial"/>
              </w:rPr>
              <w:t xml:space="preserve"> Unidades Tributarias</w:t>
            </w:r>
            <w:r w:rsidR="00CF38FD" w:rsidRPr="002D6F4C">
              <w:rPr>
                <w:rFonts w:ascii="Arial" w:hAnsi="Arial" w:cs="Arial"/>
              </w:rPr>
              <w:t xml:space="preserve"> anuales</w:t>
            </w:r>
            <w:r w:rsidRPr="002D6F4C">
              <w:rPr>
                <w:rFonts w:ascii="Arial" w:hAnsi="Arial" w:cs="Arial"/>
              </w:rPr>
              <w:t>.</w:t>
            </w:r>
          </w:p>
          <w:p w:rsidR="00087FC9" w:rsidRPr="002D6F4C" w:rsidRDefault="00087FC9" w:rsidP="002D6F4C">
            <w:pPr>
              <w:ind w:right="50"/>
              <w:rPr>
                <w:rFonts w:ascii="Arial" w:hAnsi="Arial" w:cs="Arial"/>
              </w:rPr>
            </w:pPr>
            <w:r w:rsidRPr="002D6F4C">
              <w:rPr>
                <w:rFonts w:ascii="Arial" w:hAnsi="Arial" w:cs="Arial"/>
              </w:rPr>
              <w:t xml:space="preserve">7°) Acuarios: el valor equivalente a </w:t>
            </w:r>
            <w:r w:rsidR="00444DA5" w:rsidRPr="00444DA5">
              <w:rPr>
                <w:rFonts w:ascii="Arial" w:hAnsi="Arial" w:cs="Arial"/>
                <w:b/>
              </w:rPr>
              <w:t>7</w:t>
            </w:r>
            <w:r w:rsidRPr="00444DA5">
              <w:rPr>
                <w:rFonts w:ascii="Arial" w:hAnsi="Arial" w:cs="Arial"/>
                <w:b/>
              </w:rPr>
              <w:t>00</w:t>
            </w:r>
            <w:r w:rsidRPr="002D6F4C">
              <w:rPr>
                <w:rFonts w:ascii="Arial" w:hAnsi="Arial" w:cs="Arial"/>
              </w:rPr>
              <w:t xml:space="preserve"> Unidades Tributarias</w:t>
            </w:r>
            <w:r w:rsidR="00CF38FD" w:rsidRPr="002D6F4C">
              <w:rPr>
                <w:rFonts w:ascii="Arial" w:hAnsi="Arial" w:cs="Arial"/>
              </w:rPr>
              <w:t xml:space="preserve"> anuales</w:t>
            </w:r>
            <w:r w:rsidRPr="002D6F4C">
              <w:rPr>
                <w:rFonts w:ascii="Arial" w:hAnsi="Arial" w:cs="Arial"/>
              </w:rPr>
              <w:t>.</w:t>
            </w:r>
          </w:p>
          <w:p w:rsidR="00CC60F8" w:rsidRPr="00444DA5" w:rsidRDefault="00CC60F8" w:rsidP="002D6F4C">
            <w:pPr>
              <w:ind w:left="324" w:right="50"/>
              <w:rPr>
                <w:rFonts w:ascii="Arial" w:hAnsi="Arial" w:cs="Arial"/>
              </w:rPr>
            </w:pPr>
            <w:r w:rsidRPr="00444DA5">
              <w:rPr>
                <w:rFonts w:ascii="Arial" w:hAnsi="Arial" w:cs="Arial"/>
              </w:rPr>
              <w:t>Quedan exceptuados del presente</w:t>
            </w:r>
            <w:r w:rsidRPr="002D6F4C">
              <w:rPr>
                <w:rFonts w:ascii="Arial" w:hAnsi="Arial" w:cs="Arial"/>
                <w:b/>
              </w:rPr>
              <w:t xml:space="preserve"> </w:t>
            </w:r>
            <w:r w:rsidRPr="00444DA5">
              <w:rPr>
                <w:rFonts w:ascii="Arial" w:hAnsi="Arial" w:cs="Arial"/>
              </w:rPr>
              <w:t xml:space="preserve">Arancel los organismos del Estado Provincial y los Municipios. </w:t>
            </w:r>
          </w:p>
          <w:p w:rsidR="00CC60F8" w:rsidRPr="002D6F4C" w:rsidRDefault="00087FC9" w:rsidP="002D6F4C">
            <w:pPr>
              <w:ind w:left="466" w:right="50" w:hanging="466"/>
              <w:jc w:val="both"/>
              <w:rPr>
                <w:rFonts w:ascii="Arial" w:hAnsi="Arial" w:cs="Arial"/>
                <w:b/>
              </w:rPr>
            </w:pPr>
            <w:r w:rsidRPr="002D6F4C">
              <w:rPr>
                <w:rFonts w:ascii="Arial" w:hAnsi="Arial" w:cs="Arial"/>
              </w:rPr>
              <w:t>8°)</w:t>
            </w:r>
            <w:r w:rsidR="00CC60F8" w:rsidRPr="002D6F4C">
              <w:rPr>
                <w:rFonts w:ascii="Arial" w:hAnsi="Arial" w:cs="Arial"/>
              </w:rPr>
              <w:t xml:space="preserve"> </w:t>
            </w:r>
            <w:r w:rsidRPr="002D6F4C">
              <w:rPr>
                <w:rFonts w:ascii="Arial" w:hAnsi="Arial" w:cs="Arial"/>
              </w:rPr>
              <w:t>Zoológicos, Parques Faunísticos y Reservas: el valor equivale</w:t>
            </w:r>
            <w:r w:rsidR="00507CF5" w:rsidRPr="002D6F4C">
              <w:rPr>
                <w:rFonts w:ascii="Arial" w:hAnsi="Arial" w:cs="Arial"/>
              </w:rPr>
              <w:t xml:space="preserve">nte a  </w:t>
            </w:r>
            <w:r w:rsidR="00444DA5">
              <w:rPr>
                <w:rFonts w:ascii="Arial" w:hAnsi="Arial" w:cs="Arial"/>
                <w:b/>
              </w:rPr>
              <w:t>7</w:t>
            </w:r>
            <w:r w:rsidRPr="002D6F4C">
              <w:rPr>
                <w:rFonts w:ascii="Arial" w:hAnsi="Arial" w:cs="Arial"/>
                <w:b/>
              </w:rPr>
              <w:t>00</w:t>
            </w:r>
          </w:p>
          <w:p w:rsidR="00087FC9" w:rsidRPr="002D6F4C" w:rsidRDefault="00087FC9" w:rsidP="002D6F4C">
            <w:pPr>
              <w:ind w:left="466" w:right="50" w:hanging="142"/>
              <w:jc w:val="both"/>
              <w:rPr>
                <w:rFonts w:ascii="Arial" w:hAnsi="Arial" w:cs="Arial"/>
              </w:rPr>
            </w:pPr>
            <w:r w:rsidRPr="002D6F4C">
              <w:rPr>
                <w:rFonts w:ascii="Arial" w:hAnsi="Arial" w:cs="Arial"/>
              </w:rPr>
              <w:t>Unidades Tributarias</w:t>
            </w:r>
            <w:r w:rsidR="006B691A" w:rsidRPr="002D6F4C">
              <w:rPr>
                <w:rFonts w:ascii="Arial" w:hAnsi="Arial" w:cs="Arial"/>
              </w:rPr>
              <w:t xml:space="preserve"> anuales</w:t>
            </w:r>
            <w:r w:rsidRPr="002D6F4C">
              <w:rPr>
                <w:rFonts w:ascii="Arial" w:hAnsi="Arial" w:cs="Arial"/>
              </w:rPr>
              <w:t>.</w:t>
            </w:r>
          </w:p>
          <w:p w:rsidR="00444DA5" w:rsidRDefault="00444DA5" w:rsidP="002D6F4C">
            <w:pPr>
              <w:ind w:left="324" w:right="50" w:hanging="324"/>
              <w:jc w:val="both"/>
              <w:rPr>
                <w:rFonts w:ascii="Arial" w:hAnsi="Arial" w:cs="Arial"/>
              </w:rPr>
            </w:pPr>
          </w:p>
          <w:p w:rsidR="00770173" w:rsidRDefault="00770173" w:rsidP="002D6F4C">
            <w:pPr>
              <w:ind w:left="324" w:right="50" w:hanging="324"/>
              <w:jc w:val="both"/>
              <w:rPr>
                <w:rFonts w:ascii="Arial" w:hAnsi="Arial" w:cs="Arial"/>
              </w:rPr>
            </w:pPr>
          </w:p>
          <w:p w:rsidR="00087FC9" w:rsidRDefault="00087FC9" w:rsidP="002D6F4C">
            <w:pPr>
              <w:ind w:left="324" w:right="50" w:hanging="324"/>
              <w:jc w:val="both"/>
              <w:rPr>
                <w:rFonts w:ascii="Arial" w:hAnsi="Arial" w:cs="Arial"/>
              </w:rPr>
            </w:pPr>
            <w:r w:rsidRPr="002D6F4C">
              <w:rPr>
                <w:rFonts w:ascii="Arial" w:hAnsi="Arial" w:cs="Arial"/>
              </w:rPr>
              <w:t xml:space="preserve">9º) </w:t>
            </w:r>
            <w:r w:rsidRPr="00444DA5">
              <w:rPr>
                <w:rFonts w:ascii="Arial" w:hAnsi="Arial" w:cs="Arial"/>
                <w:b/>
              </w:rPr>
              <w:t>Granjas</w:t>
            </w:r>
            <w:r w:rsidR="00507CF5" w:rsidRPr="00444DA5">
              <w:rPr>
                <w:rFonts w:ascii="Arial" w:hAnsi="Arial" w:cs="Arial"/>
                <w:b/>
              </w:rPr>
              <w:t xml:space="preserve">: el valor equivalente a </w:t>
            </w:r>
            <w:r w:rsidR="00444DA5" w:rsidRPr="00444DA5">
              <w:rPr>
                <w:rFonts w:ascii="Arial" w:hAnsi="Arial" w:cs="Arial"/>
                <w:b/>
              </w:rPr>
              <w:t>15</w:t>
            </w:r>
            <w:r w:rsidRPr="00444DA5">
              <w:rPr>
                <w:rFonts w:ascii="Arial" w:hAnsi="Arial" w:cs="Arial"/>
                <w:b/>
              </w:rPr>
              <w:t>00 Unidades Tributarias</w:t>
            </w:r>
            <w:r w:rsidR="006B691A" w:rsidRPr="00444DA5">
              <w:rPr>
                <w:rFonts w:ascii="Arial" w:hAnsi="Arial" w:cs="Arial"/>
                <w:b/>
              </w:rPr>
              <w:t xml:space="preserve"> anuales</w:t>
            </w:r>
            <w:r w:rsidRPr="002D6F4C">
              <w:rPr>
                <w:rFonts w:ascii="Arial" w:hAnsi="Arial" w:cs="Arial"/>
              </w:rPr>
              <w:t>.</w:t>
            </w:r>
          </w:p>
          <w:p w:rsidR="00444DA5" w:rsidRDefault="00444DA5" w:rsidP="002D6F4C">
            <w:pPr>
              <w:ind w:left="324" w:right="50" w:hanging="324"/>
              <w:jc w:val="both"/>
              <w:rPr>
                <w:rFonts w:ascii="Arial" w:hAnsi="Arial" w:cs="Arial"/>
              </w:rPr>
            </w:pPr>
          </w:p>
          <w:p w:rsidR="00444DA5" w:rsidRDefault="00444DA5" w:rsidP="002D6F4C">
            <w:pPr>
              <w:ind w:left="324" w:right="50" w:hanging="324"/>
              <w:jc w:val="both"/>
              <w:rPr>
                <w:rFonts w:ascii="Arial" w:hAnsi="Arial" w:cs="Arial"/>
              </w:rPr>
            </w:pPr>
          </w:p>
          <w:p w:rsidR="00444DA5" w:rsidRPr="002D6F4C" w:rsidRDefault="00444DA5" w:rsidP="002D6F4C">
            <w:pPr>
              <w:ind w:left="324" w:right="50" w:hanging="324"/>
              <w:jc w:val="both"/>
              <w:rPr>
                <w:rFonts w:ascii="Arial" w:hAnsi="Arial" w:cs="Arial"/>
              </w:rPr>
            </w:pPr>
          </w:p>
          <w:p w:rsidR="00087FC9" w:rsidRPr="002D6F4C" w:rsidRDefault="00087FC9" w:rsidP="00444DA5">
            <w:pPr>
              <w:ind w:left="466" w:right="50" w:hanging="466"/>
              <w:jc w:val="both"/>
              <w:rPr>
                <w:rFonts w:ascii="Arial" w:hAnsi="Arial" w:cs="Arial"/>
              </w:rPr>
            </w:pPr>
            <w:r w:rsidRPr="00770173">
              <w:rPr>
                <w:rFonts w:ascii="Arial" w:hAnsi="Arial" w:cs="Arial"/>
                <w:b/>
              </w:rPr>
              <w:t>10º</w:t>
            </w:r>
            <w:r w:rsidRPr="002D6F4C">
              <w:rPr>
                <w:rFonts w:ascii="Arial" w:hAnsi="Arial" w:cs="Arial"/>
              </w:rPr>
              <w:t xml:space="preserve">)  Tenencias: </w:t>
            </w:r>
          </w:p>
          <w:p w:rsidR="00087FC9" w:rsidRPr="00A83EAB" w:rsidRDefault="00A83EAB" w:rsidP="00A83EAB">
            <w:pPr>
              <w:ind w:right="50" w:firstLine="750"/>
              <w:jc w:val="both"/>
              <w:rPr>
                <w:rFonts w:ascii="Arial" w:hAnsi="Arial" w:cs="Arial"/>
              </w:rPr>
            </w:pPr>
            <w:r>
              <w:rPr>
                <w:rFonts w:ascii="Arial" w:hAnsi="Arial" w:cs="Arial"/>
              </w:rPr>
              <w:t xml:space="preserve">a. </w:t>
            </w:r>
            <w:r w:rsidR="00087FC9" w:rsidRPr="00A83EAB">
              <w:rPr>
                <w:rFonts w:ascii="Arial" w:hAnsi="Arial" w:cs="Arial"/>
              </w:rPr>
              <w:t xml:space="preserve">Tenencia de especies exóticas y autóctonas provenientes de criaderos: </w:t>
            </w:r>
          </w:p>
          <w:p w:rsidR="00266156" w:rsidRDefault="00087FC9" w:rsidP="002D6F4C">
            <w:pPr>
              <w:pStyle w:val="Prrafodelista"/>
              <w:widowControl w:val="0"/>
              <w:numPr>
                <w:ilvl w:val="0"/>
                <w:numId w:val="10"/>
              </w:numPr>
              <w:ind w:left="1134" w:right="50" w:hanging="141"/>
              <w:contextualSpacing w:val="0"/>
              <w:jc w:val="both"/>
              <w:rPr>
                <w:rFonts w:ascii="Arial" w:hAnsi="Arial" w:cs="Arial"/>
              </w:rPr>
            </w:pPr>
            <w:r w:rsidRPr="002D6F4C">
              <w:rPr>
                <w:rFonts w:ascii="Arial" w:hAnsi="Arial" w:cs="Arial"/>
              </w:rPr>
              <w:t xml:space="preserve">Especies autóctonas de criaderos: de uno (1) a </w:t>
            </w:r>
            <w:r w:rsidR="00A83EAB" w:rsidRPr="00A83EAB">
              <w:rPr>
                <w:rFonts w:ascii="Arial" w:hAnsi="Arial" w:cs="Arial"/>
                <w:b/>
              </w:rPr>
              <w:t>tres (3</w:t>
            </w:r>
            <w:r w:rsidRPr="002D6F4C">
              <w:rPr>
                <w:rFonts w:ascii="Arial" w:hAnsi="Arial" w:cs="Arial"/>
              </w:rPr>
              <w:t xml:space="preserve">) ejemplares el </w:t>
            </w:r>
          </w:p>
          <w:p w:rsidR="00266156" w:rsidRDefault="00087FC9" w:rsidP="00266156">
            <w:pPr>
              <w:pStyle w:val="Prrafodelista"/>
              <w:widowControl w:val="0"/>
              <w:ind w:left="1134" w:right="50"/>
              <w:contextualSpacing w:val="0"/>
              <w:jc w:val="both"/>
              <w:rPr>
                <w:rFonts w:ascii="Arial" w:hAnsi="Arial" w:cs="Arial"/>
              </w:rPr>
            </w:pPr>
            <w:r w:rsidRPr="002D6F4C">
              <w:rPr>
                <w:rFonts w:ascii="Arial" w:hAnsi="Arial" w:cs="Arial"/>
              </w:rPr>
              <w:t xml:space="preserve">valor equivalente a </w:t>
            </w:r>
            <w:r w:rsidR="00A83EAB">
              <w:rPr>
                <w:rFonts w:ascii="Arial" w:hAnsi="Arial" w:cs="Arial"/>
                <w:b/>
              </w:rPr>
              <w:t>5</w:t>
            </w:r>
            <w:r w:rsidR="00E37691" w:rsidRPr="002D6F4C">
              <w:rPr>
                <w:rFonts w:ascii="Arial" w:hAnsi="Arial" w:cs="Arial"/>
                <w:b/>
              </w:rPr>
              <w:t>0</w:t>
            </w:r>
            <w:r w:rsidRPr="002D6F4C">
              <w:rPr>
                <w:rFonts w:ascii="Arial" w:hAnsi="Arial" w:cs="Arial"/>
                <w:b/>
              </w:rPr>
              <w:t xml:space="preserve"> </w:t>
            </w:r>
            <w:r w:rsidRPr="002D6F4C">
              <w:rPr>
                <w:rFonts w:ascii="Arial" w:hAnsi="Arial" w:cs="Arial"/>
              </w:rPr>
              <w:t xml:space="preserve">Unidades Tributarias, por ejemplar, exhibiendo </w:t>
            </w:r>
          </w:p>
          <w:p w:rsidR="00087FC9" w:rsidRDefault="00087FC9" w:rsidP="00266156">
            <w:pPr>
              <w:pStyle w:val="Prrafodelista"/>
              <w:widowControl w:val="0"/>
              <w:ind w:left="1134" w:right="50"/>
              <w:contextualSpacing w:val="0"/>
              <w:jc w:val="both"/>
              <w:rPr>
                <w:rFonts w:ascii="Arial" w:hAnsi="Arial" w:cs="Arial"/>
              </w:rPr>
            </w:pPr>
            <w:r w:rsidRPr="002D6F4C">
              <w:rPr>
                <w:rFonts w:ascii="Arial" w:hAnsi="Arial" w:cs="Arial"/>
              </w:rPr>
              <w:t xml:space="preserve">la documentación de origen correspondiente. </w:t>
            </w:r>
          </w:p>
          <w:p w:rsidR="00087FC9" w:rsidRDefault="00087FC9" w:rsidP="002D6F4C">
            <w:pPr>
              <w:pStyle w:val="Prrafodelista"/>
              <w:widowControl w:val="0"/>
              <w:numPr>
                <w:ilvl w:val="0"/>
                <w:numId w:val="10"/>
              </w:numPr>
              <w:ind w:left="1134" w:right="50" w:hanging="141"/>
              <w:contextualSpacing w:val="0"/>
              <w:jc w:val="both"/>
              <w:rPr>
                <w:rFonts w:ascii="Arial" w:hAnsi="Arial" w:cs="Arial"/>
              </w:rPr>
            </w:pPr>
            <w:r w:rsidRPr="002D6F4C">
              <w:rPr>
                <w:rFonts w:ascii="Arial" w:hAnsi="Arial" w:cs="Arial"/>
              </w:rPr>
              <w:t xml:space="preserve">Especies exóticas de criaderos: sin límite de cantidad el valor equivalente a </w:t>
            </w:r>
            <w:r w:rsidR="00A83EAB">
              <w:rPr>
                <w:rFonts w:ascii="Arial" w:hAnsi="Arial" w:cs="Arial"/>
                <w:b/>
              </w:rPr>
              <w:t>5</w:t>
            </w:r>
            <w:r w:rsidR="00E37691" w:rsidRPr="002D6F4C">
              <w:rPr>
                <w:rFonts w:ascii="Arial" w:hAnsi="Arial" w:cs="Arial"/>
                <w:b/>
              </w:rPr>
              <w:t>0</w:t>
            </w:r>
            <w:r w:rsidRPr="002D6F4C">
              <w:rPr>
                <w:rFonts w:ascii="Arial" w:hAnsi="Arial" w:cs="Arial"/>
              </w:rPr>
              <w:t xml:space="preserve"> Unidades Tributarias por ejemplar, exhibiendo la documentación de origen correspondiente.</w:t>
            </w:r>
          </w:p>
          <w:p w:rsidR="00770173" w:rsidRDefault="00770173" w:rsidP="00770173">
            <w:pPr>
              <w:widowControl w:val="0"/>
              <w:ind w:right="50"/>
              <w:jc w:val="both"/>
              <w:rPr>
                <w:rFonts w:ascii="Arial" w:hAnsi="Arial" w:cs="Arial"/>
              </w:rPr>
            </w:pPr>
          </w:p>
          <w:p w:rsidR="00770173" w:rsidRPr="00770173" w:rsidRDefault="00770173" w:rsidP="00770173">
            <w:pPr>
              <w:widowControl w:val="0"/>
              <w:ind w:right="50"/>
              <w:jc w:val="both"/>
              <w:rPr>
                <w:rFonts w:ascii="Arial" w:hAnsi="Arial" w:cs="Arial"/>
              </w:rPr>
            </w:pPr>
          </w:p>
          <w:p w:rsidR="003E1417" w:rsidRDefault="00C41BF6" w:rsidP="00C41BF6">
            <w:pPr>
              <w:widowControl w:val="0"/>
              <w:ind w:left="750" w:right="50"/>
              <w:jc w:val="both"/>
              <w:rPr>
                <w:rFonts w:ascii="Arial" w:hAnsi="Arial" w:cs="Arial"/>
              </w:rPr>
            </w:pPr>
            <w:r>
              <w:rPr>
                <w:rFonts w:ascii="Arial" w:hAnsi="Arial" w:cs="Arial"/>
              </w:rPr>
              <w:t xml:space="preserve">b. </w:t>
            </w:r>
            <w:r w:rsidR="00087FC9" w:rsidRPr="00C41BF6">
              <w:rPr>
                <w:rFonts w:ascii="Arial" w:hAnsi="Arial" w:cs="Arial"/>
              </w:rPr>
              <w:t>Tenencia</w:t>
            </w:r>
            <w:r w:rsidR="00E37691" w:rsidRPr="00C41BF6">
              <w:rPr>
                <w:rFonts w:ascii="Arial" w:hAnsi="Arial" w:cs="Arial"/>
              </w:rPr>
              <w:t xml:space="preserve"> </w:t>
            </w:r>
            <w:r w:rsidR="00087FC9" w:rsidRPr="00C41BF6">
              <w:rPr>
                <w:rFonts w:ascii="Arial" w:hAnsi="Arial" w:cs="Arial"/>
              </w:rPr>
              <w:t>de</w:t>
            </w:r>
            <w:r w:rsidR="00E37691" w:rsidRPr="00C41BF6">
              <w:rPr>
                <w:rFonts w:ascii="Arial" w:hAnsi="Arial" w:cs="Arial"/>
              </w:rPr>
              <w:t xml:space="preserve"> </w:t>
            </w:r>
            <w:r w:rsidR="00087FC9" w:rsidRPr="00C41BF6">
              <w:rPr>
                <w:rFonts w:ascii="Arial" w:hAnsi="Arial" w:cs="Arial"/>
              </w:rPr>
              <w:t>especies</w:t>
            </w:r>
            <w:r w:rsidR="00E37691" w:rsidRPr="00C41BF6">
              <w:rPr>
                <w:rFonts w:ascii="Arial" w:hAnsi="Arial" w:cs="Arial"/>
              </w:rPr>
              <w:t xml:space="preserve"> </w:t>
            </w:r>
            <w:r w:rsidR="00087FC9" w:rsidRPr="00C41BF6">
              <w:rPr>
                <w:rFonts w:ascii="Arial" w:hAnsi="Arial" w:cs="Arial"/>
              </w:rPr>
              <w:t>autóctonas</w:t>
            </w:r>
            <w:r w:rsidR="00E37691" w:rsidRPr="00C41BF6">
              <w:rPr>
                <w:rFonts w:ascii="Arial" w:hAnsi="Arial" w:cs="Arial"/>
              </w:rPr>
              <w:t xml:space="preserve"> </w:t>
            </w:r>
            <w:r w:rsidR="00087FC9" w:rsidRPr="00C41BF6">
              <w:rPr>
                <w:rFonts w:ascii="Arial" w:hAnsi="Arial" w:cs="Arial"/>
              </w:rPr>
              <w:t>de</w:t>
            </w:r>
            <w:r w:rsidR="00E37691" w:rsidRPr="00C41BF6">
              <w:rPr>
                <w:rFonts w:ascii="Arial" w:hAnsi="Arial" w:cs="Arial"/>
              </w:rPr>
              <w:t xml:space="preserve"> </w:t>
            </w:r>
            <w:r w:rsidR="00087FC9" w:rsidRPr="00C41BF6">
              <w:rPr>
                <w:rFonts w:ascii="Arial" w:hAnsi="Arial" w:cs="Arial"/>
              </w:rPr>
              <w:t>procedencia</w:t>
            </w:r>
            <w:r w:rsidR="00E37691" w:rsidRPr="00C41BF6">
              <w:rPr>
                <w:rFonts w:ascii="Arial" w:hAnsi="Arial" w:cs="Arial"/>
              </w:rPr>
              <w:t xml:space="preserve"> </w:t>
            </w:r>
            <w:r w:rsidR="00087FC9" w:rsidRPr="00C41BF6">
              <w:rPr>
                <w:rFonts w:ascii="Arial" w:hAnsi="Arial" w:cs="Arial"/>
              </w:rPr>
              <w:t>silvestres:</w:t>
            </w:r>
            <w:r>
              <w:rPr>
                <w:rFonts w:ascii="Arial" w:hAnsi="Arial" w:cs="Arial"/>
              </w:rPr>
              <w:t xml:space="preserve"> </w:t>
            </w:r>
            <w:r w:rsidR="00E37691" w:rsidRPr="00C41BF6">
              <w:rPr>
                <w:rFonts w:ascii="Arial" w:hAnsi="Arial" w:cs="Arial"/>
              </w:rPr>
              <w:t xml:space="preserve">   </w:t>
            </w:r>
            <w:r w:rsidR="00087FC9" w:rsidRPr="00C41BF6">
              <w:rPr>
                <w:rFonts w:ascii="Arial" w:hAnsi="Arial" w:cs="Arial"/>
              </w:rPr>
              <w:t xml:space="preserve">excepcionalmente y ante la imposibilidad de reintroducción en el medio natural, se autorizará la tenencia de fauna autóctona silvestre y se </w:t>
            </w:r>
          </w:p>
          <w:p w:rsidR="00087FC9" w:rsidRPr="00C41BF6" w:rsidRDefault="00087FC9" w:rsidP="00C41BF6">
            <w:pPr>
              <w:widowControl w:val="0"/>
              <w:ind w:left="750" w:right="50"/>
              <w:jc w:val="both"/>
              <w:rPr>
                <w:rFonts w:ascii="Arial" w:hAnsi="Arial" w:cs="Arial"/>
              </w:rPr>
            </w:pPr>
            <w:r w:rsidRPr="00C41BF6">
              <w:rPr>
                <w:rFonts w:ascii="Arial" w:hAnsi="Arial" w:cs="Arial"/>
              </w:rPr>
              <w:t>aplicarán los siguientes aranceles, de conformidad a la categorización establecida en la Resolución Nº 0656-SEAyDS-11:</w:t>
            </w:r>
          </w:p>
          <w:p w:rsidR="00087FC9" w:rsidRPr="002D6F4C" w:rsidRDefault="00087FC9" w:rsidP="002D6F4C">
            <w:pPr>
              <w:ind w:right="50" w:firstLine="1033"/>
              <w:rPr>
                <w:rFonts w:ascii="Arial" w:hAnsi="Arial" w:cs="Arial"/>
              </w:rPr>
            </w:pPr>
            <w:r w:rsidRPr="002D6F4C">
              <w:rPr>
                <w:rFonts w:ascii="Arial" w:hAnsi="Arial" w:cs="Arial"/>
              </w:rPr>
              <w:t xml:space="preserve">No amenazadas:      </w:t>
            </w:r>
            <w:r w:rsidR="00282695" w:rsidRPr="002D6F4C">
              <w:rPr>
                <w:rFonts w:ascii="Arial" w:hAnsi="Arial" w:cs="Arial"/>
              </w:rPr>
              <w:t xml:space="preserve"> </w:t>
            </w:r>
            <w:r w:rsidR="00C41BF6">
              <w:rPr>
                <w:rFonts w:ascii="Arial" w:hAnsi="Arial" w:cs="Arial"/>
                <w:b/>
              </w:rPr>
              <w:t>5</w:t>
            </w:r>
            <w:r w:rsidR="00282695" w:rsidRPr="002D6F4C">
              <w:rPr>
                <w:rFonts w:ascii="Arial" w:hAnsi="Arial" w:cs="Arial"/>
                <w:b/>
              </w:rPr>
              <w:t>0</w:t>
            </w:r>
            <w:r w:rsidRPr="002D6F4C">
              <w:rPr>
                <w:rFonts w:ascii="Arial" w:hAnsi="Arial" w:cs="Arial"/>
                <w:b/>
              </w:rPr>
              <w:t xml:space="preserve"> </w:t>
            </w:r>
            <w:r w:rsidRPr="002D6F4C">
              <w:rPr>
                <w:rFonts w:ascii="Arial" w:hAnsi="Arial" w:cs="Arial"/>
              </w:rPr>
              <w:t xml:space="preserve"> Unidades Tributarias por ejemplar.</w:t>
            </w:r>
          </w:p>
          <w:p w:rsidR="00087FC9" w:rsidRPr="002D6F4C" w:rsidRDefault="00087FC9" w:rsidP="002D6F4C">
            <w:pPr>
              <w:ind w:right="50" w:firstLine="1033"/>
              <w:rPr>
                <w:rFonts w:ascii="Arial" w:hAnsi="Arial" w:cs="Arial"/>
              </w:rPr>
            </w:pPr>
            <w:r w:rsidRPr="002D6F4C">
              <w:rPr>
                <w:rFonts w:ascii="Arial" w:hAnsi="Arial" w:cs="Arial"/>
              </w:rPr>
              <w:t xml:space="preserve">Vulnerables:          </w:t>
            </w:r>
            <w:r w:rsidR="00282695" w:rsidRPr="002D6F4C">
              <w:rPr>
                <w:rFonts w:ascii="Arial" w:hAnsi="Arial" w:cs="Arial"/>
              </w:rPr>
              <w:t xml:space="preserve">  </w:t>
            </w:r>
            <w:r w:rsidR="00C41BF6">
              <w:rPr>
                <w:rFonts w:ascii="Arial" w:hAnsi="Arial" w:cs="Arial"/>
                <w:b/>
              </w:rPr>
              <w:t>2</w:t>
            </w:r>
            <w:r w:rsidR="00FB2F43" w:rsidRPr="002D6F4C">
              <w:rPr>
                <w:rFonts w:ascii="Arial" w:hAnsi="Arial" w:cs="Arial"/>
                <w:b/>
              </w:rPr>
              <w:t>00</w:t>
            </w:r>
            <w:r w:rsidRPr="002D6F4C">
              <w:rPr>
                <w:rFonts w:ascii="Arial" w:hAnsi="Arial" w:cs="Arial"/>
              </w:rPr>
              <w:t xml:space="preserve"> Unidades Tributarias por ejemplar.</w:t>
            </w:r>
          </w:p>
          <w:p w:rsidR="00087FC9" w:rsidRPr="002D6F4C" w:rsidRDefault="00087FC9" w:rsidP="002D6F4C">
            <w:pPr>
              <w:ind w:right="50" w:firstLine="1033"/>
              <w:rPr>
                <w:rFonts w:ascii="Arial" w:hAnsi="Arial" w:cs="Arial"/>
              </w:rPr>
            </w:pPr>
            <w:r w:rsidRPr="002D6F4C">
              <w:rPr>
                <w:rFonts w:ascii="Arial" w:hAnsi="Arial" w:cs="Arial"/>
              </w:rPr>
              <w:t xml:space="preserve">Amenazadas:         </w:t>
            </w:r>
            <w:r w:rsidR="00282695" w:rsidRPr="002D6F4C">
              <w:rPr>
                <w:rFonts w:ascii="Arial" w:hAnsi="Arial" w:cs="Arial"/>
              </w:rPr>
              <w:t xml:space="preserve"> </w:t>
            </w:r>
            <w:r w:rsidR="00C41BF6">
              <w:rPr>
                <w:rFonts w:ascii="Arial" w:hAnsi="Arial" w:cs="Arial"/>
                <w:b/>
              </w:rPr>
              <w:t>35</w:t>
            </w:r>
            <w:r w:rsidR="00FB2F43" w:rsidRPr="002D6F4C">
              <w:rPr>
                <w:rFonts w:ascii="Arial" w:hAnsi="Arial" w:cs="Arial"/>
                <w:b/>
              </w:rPr>
              <w:t>0</w:t>
            </w:r>
            <w:r w:rsidRPr="002D6F4C">
              <w:rPr>
                <w:rFonts w:ascii="Arial" w:hAnsi="Arial" w:cs="Arial"/>
                <w:b/>
              </w:rPr>
              <w:t xml:space="preserve"> </w:t>
            </w:r>
            <w:r w:rsidRPr="002D6F4C">
              <w:rPr>
                <w:rFonts w:ascii="Arial" w:hAnsi="Arial" w:cs="Arial"/>
              </w:rPr>
              <w:t>Unidades Tributarias por ejemplar.</w:t>
            </w:r>
          </w:p>
          <w:p w:rsidR="00087FC9" w:rsidRPr="002D6F4C" w:rsidRDefault="00087FC9" w:rsidP="002D6F4C">
            <w:pPr>
              <w:ind w:right="50" w:firstLine="1033"/>
              <w:rPr>
                <w:rFonts w:ascii="Arial" w:hAnsi="Arial" w:cs="Arial"/>
              </w:rPr>
            </w:pPr>
            <w:r w:rsidRPr="002D6F4C">
              <w:rPr>
                <w:rFonts w:ascii="Arial" w:hAnsi="Arial" w:cs="Arial"/>
              </w:rPr>
              <w:t xml:space="preserve">En peligro:              </w:t>
            </w:r>
            <w:r w:rsidR="00282695" w:rsidRPr="002D6F4C">
              <w:rPr>
                <w:rFonts w:ascii="Arial" w:hAnsi="Arial" w:cs="Arial"/>
              </w:rPr>
              <w:t xml:space="preserve"> </w:t>
            </w:r>
            <w:r w:rsidR="00C41BF6">
              <w:rPr>
                <w:rFonts w:ascii="Arial" w:hAnsi="Arial" w:cs="Arial"/>
                <w:b/>
              </w:rPr>
              <w:t>4</w:t>
            </w:r>
            <w:r w:rsidR="00FB2F43" w:rsidRPr="002D6F4C">
              <w:rPr>
                <w:rFonts w:ascii="Arial" w:hAnsi="Arial" w:cs="Arial"/>
                <w:b/>
              </w:rPr>
              <w:t>00</w:t>
            </w:r>
            <w:r w:rsidRPr="002D6F4C">
              <w:rPr>
                <w:rFonts w:ascii="Arial" w:hAnsi="Arial" w:cs="Arial"/>
              </w:rPr>
              <w:t xml:space="preserve"> Unidades Tributarias por ejemplar.</w:t>
            </w:r>
          </w:p>
          <w:p w:rsidR="00087FC9" w:rsidRPr="00C41BF6" w:rsidRDefault="00C41BF6" w:rsidP="002D6F4C">
            <w:pPr>
              <w:ind w:left="567" w:right="50" w:hanging="567"/>
              <w:jc w:val="both"/>
              <w:rPr>
                <w:rFonts w:ascii="Arial" w:hAnsi="Arial" w:cs="Arial"/>
                <w:b/>
              </w:rPr>
            </w:pPr>
            <w:r w:rsidRPr="00F47F1F">
              <w:rPr>
                <w:rFonts w:ascii="Arial" w:hAnsi="Arial" w:cs="Arial"/>
                <w:b/>
              </w:rPr>
              <w:t>11</w:t>
            </w:r>
            <w:r w:rsidR="00087FC9" w:rsidRPr="00F47F1F">
              <w:rPr>
                <w:rFonts w:ascii="Arial" w:hAnsi="Arial" w:cs="Arial"/>
                <w:b/>
              </w:rPr>
              <w:t>º)</w:t>
            </w:r>
            <w:r w:rsidR="00087FC9" w:rsidRPr="002D6F4C">
              <w:rPr>
                <w:rFonts w:ascii="Arial" w:hAnsi="Arial" w:cs="Arial"/>
              </w:rPr>
              <w:tab/>
              <w:t>Guías de Tránsito de fauna silv</w:t>
            </w:r>
            <w:r w:rsidR="00282695" w:rsidRPr="002D6F4C">
              <w:rPr>
                <w:rFonts w:ascii="Arial" w:hAnsi="Arial" w:cs="Arial"/>
              </w:rPr>
              <w:t xml:space="preserve">estre: el valor equivalente a: </w:t>
            </w:r>
            <w:r w:rsidR="00282695" w:rsidRPr="00C41BF6">
              <w:rPr>
                <w:rFonts w:ascii="Arial" w:hAnsi="Arial" w:cs="Arial"/>
              </w:rPr>
              <w:t>1</w:t>
            </w:r>
            <w:r w:rsidR="00087FC9" w:rsidRPr="00C41BF6">
              <w:rPr>
                <w:rFonts w:ascii="Arial" w:hAnsi="Arial" w:cs="Arial"/>
              </w:rPr>
              <w:t>00</w:t>
            </w:r>
            <w:r w:rsidR="00087FC9" w:rsidRPr="002D6F4C">
              <w:rPr>
                <w:rFonts w:ascii="Arial" w:hAnsi="Arial" w:cs="Arial"/>
                <w:b/>
              </w:rPr>
              <w:t xml:space="preserve"> </w:t>
            </w:r>
            <w:r w:rsidR="00087FC9" w:rsidRPr="002D6F4C">
              <w:rPr>
                <w:rFonts w:ascii="Arial" w:hAnsi="Arial" w:cs="Arial"/>
              </w:rPr>
              <w:t>Unidades Tributarias por cada una. Quedan exceptuados del pago del presente arancel los organismos del Estado Provincial y los  municipios.</w:t>
            </w:r>
          </w:p>
          <w:p w:rsidR="00282695" w:rsidRDefault="00C41BF6" w:rsidP="002D6F4C">
            <w:pPr>
              <w:ind w:left="567" w:right="50" w:hanging="567"/>
              <w:jc w:val="both"/>
              <w:rPr>
                <w:rFonts w:ascii="Arial" w:hAnsi="Arial" w:cs="Arial"/>
                <w:lang w:val="es-ES"/>
              </w:rPr>
            </w:pPr>
            <w:r w:rsidRPr="00C41BF6">
              <w:rPr>
                <w:rFonts w:ascii="Arial" w:hAnsi="Arial" w:cs="Arial"/>
                <w:b/>
              </w:rPr>
              <w:t>12</w:t>
            </w:r>
            <w:r w:rsidR="00087FC9" w:rsidRPr="00C41BF6">
              <w:rPr>
                <w:rFonts w:ascii="Arial" w:hAnsi="Arial" w:cs="Arial"/>
                <w:b/>
              </w:rPr>
              <w:t>º)</w:t>
            </w:r>
            <w:r w:rsidR="00087FC9" w:rsidRPr="00C41BF6">
              <w:rPr>
                <w:rFonts w:ascii="Arial" w:hAnsi="Arial" w:cs="Arial"/>
                <w:b/>
              </w:rPr>
              <w:tab/>
            </w:r>
            <w:r w:rsidR="00087FC9" w:rsidRPr="00C41BF6">
              <w:rPr>
                <w:rFonts w:ascii="Arial" w:hAnsi="Arial" w:cs="Arial"/>
              </w:rPr>
              <w:t xml:space="preserve">Guías de Leña  seca extraída de bosque nativo el valor equivalente a </w:t>
            </w:r>
            <w:r w:rsidRPr="00096B72">
              <w:rPr>
                <w:rFonts w:ascii="Arial" w:hAnsi="Arial" w:cs="Arial"/>
                <w:b/>
              </w:rPr>
              <w:t>15</w:t>
            </w:r>
            <w:r w:rsidR="00087FC9" w:rsidRPr="00096B72">
              <w:rPr>
                <w:rFonts w:ascii="Arial" w:hAnsi="Arial" w:cs="Arial"/>
                <w:b/>
              </w:rPr>
              <w:t xml:space="preserve">0 </w:t>
            </w:r>
            <w:r w:rsidR="00087FC9" w:rsidRPr="00C41BF6">
              <w:rPr>
                <w:rFonts w:ascii="Arial" w:hAnsi="Arial" w:cs="Arial"/>
              </w:rPr>
              <w:t>Unidades Tributarias por Tonelada. Quedan exceptuados del pago del</w:t>
            </w:r>
            <w:r w:rsidR="00087FC9" w:rsidRPr="002D6F4C">
              <w:rPr>
                <w:rFonts w:ascii="Arial" w:hAnsi="Arial" w:cs="Arial"/>
              </w:rPr>
              <w:t xml:space="preserve"> presente arancel los or</w:t>
            </w:r>
            <w:r w:rsidR="00282695" w:rsidRPr="002D6F4C">
              <w:rPr>
                <w:rFonts w:ascii="Arial" w:hAnsi="Arial" w:cs="Arial"/>
              </w:rPr>
              <w:t>ganismos del Estado Provincial,</w:t>
            </w:r>
            <w:r w:rsidR="00087FC9" w:rsidRPr="002D6F4C">
              <w:rPr>
                <w:rFonts w:ascii="Arial" w:hAnsi="Arial" w:cs="Arial"/>
              </w:rPr>
              <w:t xml:space="preserve"> los  municipios</w:t>
            </w:r>
            <w:r w:rsidR="00282695" w:rsidRPr="002D6F4C">
              <w:rPr>
                <w:rFonts w:ascii="Arial" w:hAnsi="Arial" w:cs="Arial"/>
                <w:lang w:val="es-ES"/>
              </w:rPr>
              <w:t xml:space="preserve"> </w:t>
            </w:r>
            <w:r w:rsidR="00282695" w:rsidRPr="00C41BF6">
              <w:rPr>
                <w:rFonts w:ascii="Arial" w:hAnsi="Arial" w:cs="Arial"/>
                <w:lang w:val="es-ES"/>
              </w:rPr>
              <w:t>y titulares de proyectos  de conservación, manejo, enriquecimiento y cambio de uso de suelo, que contenga la actividad de prevención  de incendios forestales.</w:t>
            </w:r>
          </w:p>
          <w:p w:rsidR="00C41BF6" w:rsidRPr="00C41BF6" w:rsidRDefault="00C41BF6" w:rsidP="002D6F4C">
            <w:pPr>
              <w:ind w:left="567" w:right="50" w:hanging="567"/>
              <w:jc w:val="both"/>
              <w:rPr>
                <w:rFonts w:ascii="Arial" w:hAnsi="Arial" w:cs="Arial"/>
                <w:lang w:val="es-ES"/>
              </w:rPr>
            </w:pPr>
            <w:r>
              <w:rPr>
                <w:rFonts w:ascii="Arial" w:hAnsi="Arial" w:cs="Arial"/>
                <w:b/>
              </w:rPr>
              <w:t xml:space="preserve">13º) Guías de leña muerta de bosque implantado el valor equivalente a 20 Unidades Tributarias. </w:t>
            </w:r>
          </w:p>
          <w:p w:rsidR="009104AF" w:rsidRPr="002D6F4C" w:rsidRDefault="00087FC9" w:rsidP="002D6F4C">
            <w:pPr>
              <w:ind w:left="567" w:right="50" w:hanging="567"/>
              <w:jc w:val="both"/>
              <w:rPr>
                <w:rFonts w:ascii="Arial" w:hAnsi="Arial" w:cs="Arial"/>
              </w:rPr>
            </w:pPr>
            <w:r w:rsidRPr="002D6F4C">
              <w:rPr>
                <w:rFonts w:ascii="Arial" w:hAnsi="Arial" w:cs="Arial"/>
              </w:rPr>
              <w:t>14º)</w:t>
            </w:r>
            <w:r w:rsidRPr="002D6F4C">
              <w:rPr>
                <w:rFonts w:ascii="Arial" w:hAnsi="Arial" w:cs="Arial"/>
              </w:rPr>
              <w:tab/>
              <w:t>Inscripción en el Registro de Establecimientos y expendedores de producto forestal madereros nativos: el valor equivalente a 500 Unidades</w:t>
            </w:r>
          </w:p>
          <w:p w:rsidR="00087FC9" w:rsidRPr="002D6F4C" w:rsidRDefault="00087FC9" w:rsidP="002D6F4C">
            <w:pPr>
              <w:ind w:left="567" w:right="50" w:firstLine="41"/>
              <w:jc w:val="both"/>
              <w:rPr>
                <w:rFonts w:ascii="Arial" w:hAnsi="Arial" w:cs="Arial"/>
              </w:rPr>
            </w:pPr>
            <w:r w:rsidRPr="002D6F4C">
              <w:rPr>
                <w:rFonts w:ascii="Arial" w:hAnsi="Arial" w:cs="Arial"/>
              </w:rPr>
              <w:t xml:space="preserve"> Tributarias.</w:t>
            </w:r>
          </w:p>
          <w:p w:rsidR="00087FC9" w:rsidRDefault="00087FC9" w:rsidP="002D6F4C">
            <w:pPr>
              <w:ind w:left="567" w:right="50" w:hanging="567"/>
              <w:jc w:val="both"/>
              <w:rPr>
                <w:rFonts w:ascii="Arial" w:hAnsi="Arial" w:cs="Arial"/>
              </w:rPr>
            </w:pPr>
            <w:r w:rsidRPr="002D6F4C">
              <w:rPr>
                <w:rFonts w:ascii="Arial" w:hAnsi="Arial" w:cs="Arial"/>
              </w:rPr>
              <w:t>15º)</w:t>
            </w:r>
            <w:r w:rsidRPr="002D6F4C">
              <w:rPr>
                <w:rFonts w:ascii="Arial" w:hAnsi="Arial" w:cs="Arial"/>
              </w:rPr>
              <w:tab/>
              <w:t>Inscripción en el Registro de Establecimientos de Industrias de Producción Forestal: el valor equivalente a 200 Unidades Tributarias.</w:t>
            </w:r>
          </w:p>
          <w:p w:rsidR="00087FC9" w:rsidRDefault="00087FC9" w:rsidP="002D6F4C">
            <w:pPr>
              <w:ind w:left="567" w:right="50" w:hanging="567"/>
              <w:jc w:val="both"/>
              <w:rPr>
                <w:rFonts w:ascii="Arial" w:hAnsi="Arial" w:cs="Arial"/>
              </w:rPr>
            </w:pPr>
            <w:r w:rsidRPr="002D6F4C">
              <w:rPr>
                <w:rFonts w:ascii="Arial" w:hAnsi="Arial" w:cs="Arial"/>
              </w:rPr>
              <w:t>16º)</w:t>
            </w:r>
            <w:r w:rsidRPr="002D6F4C">
              <w:rPr>
                <w:rFonts w:ascii="Arial" w:hAnsi="Arial" w:cs="Arial"/>
              </w:rPr>
              <w:tab/>
              <w:t>Arancel por Inspección y Autorización para explotación forestal conforme al siguiente detalle:</w:t>
            </w:r>
          </w:p>
          <w:p w:rsidR="00770173" w:rsidRDefault="00770173" w:rsidP="002D6F4C">
            <w:pPr>
              <w:ind w:left="567" w:right="50" w:hanging="567"/>
              <w:jc w:val="both"/>
              <w:rPr>
                <w:rFonts w:ascii="Arial" w:hAnsi="Arial" w:cs="Arial"/>
              </w:rPr>
            </w:pPr>
          </w:p>
          <w:p w:rsidR="00770173" w:rsidRDefault="00770173" w:rsidP="002D6F4C">
            <w:pPr>
              <w:ind w:left="567" w:right="50" w:hanging="567"/>
              <w:jc w:val="both"/>
              <w:rPr>
                <w:rFonts w:ascii="Arial" w:hAnsi="Arial" w:cs="Arial"/>
              </w:rPr>
            </w:pPr>
          </w:p>
          <w:p w:rsidR="006F0FF4" w:rsidRDefault="006F0FF4" w:rsidP="002D6F4C">
            <w:pPr>
              <w:ind w:left="567" w:right="50" w:hanging="567"/>
              <w:jc w:val="both"/>
              <w:rPr>
                <w:rFonts w:ascii="Arial" w:hAnsi="Arial" w:cs="Arial"/>
              </w:rPr>
            </w:pPr>
          </w:p>
          <w:p w:rsidR="00770173" w:rsidRPr="002D6F4C" w:rsidRDefault="00770173" w:rsidP="002D6F4C">
            <w:pPr>
              <w:ind w:left="567" w:right="50" w:hanging="567"/>
              <w:jc w:val="both"/>
              <w:rPr>
                <w:rFonts w:ascii="Arial" w:hAnsi="Arial" w:cs="Arial"/>
              </w:rPr>
            </w:pP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96094C" w:rsidRPr="002D6F4C" w:rsidTr="00213162">
              <w:trPr>
                <w:trHeight w:val="530"/>
              </w:trPr>
              <w:tc>
                <w:tcPr>
                  <w:tcW w:w="4077" w:type="dxa"/>
                </w:tcPr>
                <w:p w:rsidR="0096094C" w:rsidRPr="002D6F4C" w:rsidRDefault="0096094C" w:rsidP="002D6F4C">
                  <w:pPr>
                    <w:ind w:left="993" w:right="50" w:hanging="993"/>
                    <w:jc w:val="center"/>
                    <w:rPr>
                      <w:rFonts w:ascii="Arial" w:hAnsi="Arial" w:cs="Arial"/>
                      <w:lang w:val="es-ES"/>
                    </w:rPr>
                  </w:pPr>
                  <w:r w:rsidRPr="002D6F4C">
                    <w:rPr>
                      <w:rFonts w:ascii="Arial" w:hAnsi="Arial" w:cs="Arial"/>
                      <w:lang w:val="es-ES"/>
                    </w:rPr>
                    <w:t>SEGÚN HECTÁREAS</w:t>
                  </w:r>
                </w:p>
                <w:p w:rsidR="0096094C" w:rsidRPr="002D6F4C" w:rsidRDefault="0096094C" w:rsidP="002D6F4C">
                  <w:pPr>
                    <w:ind w:left="993" w:right="50" w:hanging="993"/>
                    <w:jc w:val="center"/>
                    <w:rPr>
                      <w:rFonts w:ascii="Arial" w:hAnsi="Arial" w:cs="Arial"/>
                      <w:lang w:val="es-ES"/>
                    </w:rPr>
                  </w:pPr>
                  <w:r w:rsidRPr="002D6F4C">
                    <w:rPr>
                      <w:rFonts w:ascii="Arial" w:hAnsi="Arial" w:cs="Arial"/>
                      <w:lang w:val="es-ES"/>
                    </w:rPr>
                    <w:t>SOLICITADAS</w:t>
                  </w:r>
                </w:p>
              </w:tc>
              <w:tc>
                <w:tcPr>
                  <w:tcW w:w="3402" w:type="dxa"/>
                </w:tcPr>
                <w:p w:rsidR="0096094C" w:rsidRPr="002D6F4C" w:rsidRDefault="0096094C" w:rsidP="002D6F4C">
                  <w:pPr>
                    <w:ind w:left="493" w:right="50" w:hanging="493"/>
                    <w:rPr>
                      <w:rFonts w:ascii="Arial" w:hAnsi="Arial" w:cs="Arial"/>
                      <w:lang w:val="es-ES"/>
                    </w:rPr>
                  </w:pPr>
                  <w:r w:rsidRPr="002D6F4C">
                    <w:rPr>
                      <w:rFonts w:ascii="Arial" w:hAnsi="Arial" w:cs="Arial"/>
                    </w:rPr>
                    <w:t xml:space="preserve"> VALOR EN UNIDADES TRIBUTARIAS</w:t>
                  </w:r>
                </w:p>
              </w:tc>
            </w:tr>
            <w:tr w:rsidR="0096094C" w:rsidRPr="002D6F4C" w:rsidTr="00213162">
              <w:tc>
                <w:tcPr>
                  <w:tcW w:w="4077" w:type="dxa"/>
                </w:tcPr>
                <w:p w:rsidR="0096094C" w:rsidRPr="002D6F4C" w:rsidRDefault="0096094C" w:rsidP="002D6F4C">
                  <w:pPr>
                    <w:ind w:right="50"/>
                    <w:rPr>
                      <w:rFonts w:ascii="Arial" w:hAnsi="Arial" w:cs="Arial"/>
                    </w:rPr>
                  </w:pPr>
                  <w:r w:rsidRPr="002D6F4C">
                    <w:rPr>
                      <w:rFonts w:ascii="Arial" w:hAnsi="Arial" w:cs="Arial"/>
                    </w:rPr>
                    <w:t xml:space="preserve">Hasta </w:t>
                  </w:r>
                  <w:smartTag w:uri="urn:schemas-microsoft-com:office:smarttags" w:element="metricconverter">
                    <w:smartTagPr>
                      <w:attr w:name="ProductID" w:val="50 Hect￡reas"/>
                    </w:smartTagPr>
                    <w:r w:rsidRPr="002D6F4C">
                      <w:rPr>
                        <w:rFonts w:ascii="Arial" w:hAnsi="Arial" w:cs="Arial"/>
                      </w:rPr>
                      <w:t>50 Hectáreas</w:t>
                    </w:r>
                  </w:smartTag>
                </w:p>
              </w:tc>
              <w:tc>
                <w:tcPr>
                  <w:tcW w:w="3402" w:type="dxa"/>
                </w:tcPr>
                <w:p w:rsidR="0096094C" w:rsidRPr="002D6F4C" w:rsidRDefault="0096094C" w:rsidP="002D6F4C">
                  <w:pPr>
                    <w:ind w:right="50"/>
                    <w:jc w:val="center"/>
                    <w:rPr>
                      <w:rFonts w:ascii="Arial" w:hAnsi="Arial" w:cs="Arial"/>
                    </w:rPr>
                  </w:pPr>
                  <w:r w:rsidRPr="002D6F4C">
                    <w:rPr>
                      <w:rFonts w:ascii="Arial" w:hAnsi="Arial" w:cs="Arial"/>
                    </w:rPr>
                    <w:t xml:space="preserve">  600  U.T.</w:t>
                  </w:r>
                </w:p>
              </w:tc>
            </w:tr>
            <w:tr w:rsidR="0096094C" w:rsidRPr="002D6F4C" w:rsidTr="00213162">
              <w:tc>
                <w:tcPr>
                  <w:tcW w:w="4077" w:type="dxa"/>
                </w:tcPr>
                <w:p w:rsidR="0096094C" w:rsidRPr="002D6F4C" w:rsidRDefault="0096094C" w:rsidP="002D6F4C">
                  <w:pPr>
                    <w:ind w:right="50"/>
                    <w:rPr>
                      <w:rFonts w:ascii="Arial" w:hAnsi="Arial" w:cs="Arial"/>
                    </w:rPr>
                  </w:pPr>
                  <w:r w:rsidRPr="002D6F4C">
                    <w:rPr>
                      <w:rFonts w:ascii="Arial" w:hAnsi="Arial" w:cs="Arial"/>
                    </w:rPr>
                    <w:t xml:space="preserve">De </w:t>
                  </w:r>
                  <w:smartTag w:uri="urn:schemas-microsoft-com:office:smarttags" w:element="metricconverter">
                    <w:smartTagPr>
                      <w:attr w:name="ProductID" w:val="51 a"/>
                    </w:smartTagPr>
                    <w:r w:rsidRPr="002D6F4C">
                      <w:rPr>
                        <w:rFonts w:ascii="Arial" w:hAnsi="Arial" w:cs="Arial"/>
                      </w:rPr>
                      <w:t xml:space="preserve">51 a </w:t>
                    </w:r>
                  </w:smartTag>
                  <w:smartTag w:uri="urn:schemas-microsoft-com:office:smarttags" w:element="metricconverter">
                    <w:smartTagPr>
                      <w:attr w:name="ProductID" w:val="250 Hect￡reas"/>
                    </w:smartTagPr>
                    <w:r w:rsidRPr="002D6F4C">
                      <w:rPr>
                        <w:rFonts w:ascii="Arial" w:hAnsi="Arial" w:cs="Arial"/>
                      </w:rPr>
                      <w:t>250 Hectáreas</w:t>
                    </w:r>
                  </w:smartTag>
                </w:p>
              </w:tc>
              <w:tc>
                <w:tcPr>
                  <w:tcW w:w="3402" w:type="dxa"/>
                </w:tcPr>
                <w:p w:rsidR="0096094C" w:rsidRPr="002D6F4C" w:rsidRDefault="0096094C" w:rsidP="002D6F4C">
                  <w:pPr>
                    <w:ind w:right="50"/>
                    <w:jc w:val="center"/>
                    <w:rPr>
                      <w:rFonts w:ascii="Arial" w:hAnsi="Arial" w:cs="Arial"/>
                    </w:rPr>
                  </w:pPr>
                  <w:r w:rsidRPr="002D6F4C">
                    <w:rPr>
                      <w:rFonts w:ascii="Arial" w:hAnsi="Arial" w:cs="Arial"/>
                    </w:rPr>
                    <w:t xml:space="preserve">  800  U.T.</w:t>
                  </w:r>
                </w:p>
              </w:tc>
            </w:tr>
            <w:tr w:rsidR="0096094C" w:rsidRPr="002D6F4C" w:rsidTr="00213162">
              <w:tc>
                <w:tcPr>
                  <w:tcW w:w="4077" w:type="dxa"/>
                </w:tcPr>
                <w:p w:rsidR="0096094C" w:rsidRPr="002D6F4C" w:rsidRDefault="0096094C" w:rsidP="002D6F4C">
                  <w:pPr>
                    <w:ind w:right="50"/>
                    <w:rPr>
                      <w:rFonts w:ascii="Arial" w:hAnsi="Arial" w:cs="Arial"/>
                    </w:rPr>
                  </w:pPr>
                  <w:r w:rsidRPr="002D6F4C">
                    <w:rPr>
                      <w:rFonts w:ascii="Arial" w:hAnsi="Arial" w:cs="Arial"/>
                    </w:rPr>
                    <w:t xml:space="preserve">De </w:t>
                  </w:r>
                  <w:smartTag w:uri="urn:schemas-microsoft-com:office:smarttags" w:element="metricconverter">
                    <w:smartTagPr>
                      <w:attr w:name="ProductID" w:val="251 a"/>
                    </w:smartTagPr>
                    <w:r w:rsidRPr="002D6F4C">
                      <w:rPr>
                        <w:rFonts w:ascii="Arial" w:hAnsi="Arial" w:cs="Arial"/>
                      </w:rPr>
                      <w:t xml:space="preserve">251 a </w:t>
                    </w:r>
                  </w:smartTag>
                  <w:smartTag w:uri="urn:schemas-microsoft-com:office:smarttags" w:element="metricconverter">
                    <w:smartTagPr>
                      <w:attr w:name="ProductID" w:val="500 Hect￡reas"/>
                    </w:smartTagPr>
                    <w:r w:rsidRPr="002D6F4C">
                      <w:rPr>
                        <w:rFonts w:ascii="Arial" w:hAnsi="Arial" w:cs="Arial"/>
                      </w:rPr>
                      <w:t>500 Hectáreas</w:t>
                    </w:r>
                  </w:smartTag>
                </w:p>
              </w:tc>
              <w:tc>
                <w:tcPr>
                  <w:tcW w:w="3402" w:type="dxa"/>
                </w:tcPr>
                <w:p w:rsidR="0096094C" w:rsidRPr="002D6F4C" w:rsidRDefault="0096094C" w:rsidP="002D6F4C">
                  <w:pPr>
                    <w:ind w:right="50"/>
                    <w:jc w:val="center"/>
                    <w:rPr>
                      <w:rFonts w:ascii="Arial" w:hAnsi="Arial" w:cs="Arial"/>
                    </w:rPr>
                  </w:pPr>
                  <w:r w:rsidRPr="002D6F4C">
                    <w:rPr>
                      <w:rFonts w:ascii="Arial" w:hAnsi="Arial" w:cs="Arial"/>
                    </w:rPr>
                    <w:t>1000 U.T.</w:t>
                  </w:r>
                </w:p>
              </w:tc>
            </w:tr>
            <w:tr w:rsidR="0096094C" w:rsidRPr="002D6F4C" w:rsidTr="00213162">
              <w:tc>
                <w:tcPr>
                  <w:tcW w:w="4077" w:type="dxa"/>
                </w:tcPr>
                <w:p w:rsidR="0096094C" w:rsidRPr="002D6F4C" w:rsidRDefault="0096094C" w:rsidP="002D6F4C">
                  <w:pPr>
                    <w:ind w:right="50"/>
                    <w:rPr>
                      <w:rFonts w:ascii="Arial" w:hAnsi="Arial" w:cs="Arial"/>
                    </w:rPr>
                  </w:pPr>
                  <w:r w:rsidRPr="002D6F4C">
                    <w:rPr>
                      <w:rFonts w:ascii="Arial" w:hAnsi="Arial" w:cs="Arial"/>
                    </w:rPr>
                    <w:t>De 501 en adelante</w:t>
                  </w:r>
                </w:p>
              </w:tc>
              <w:tc>
                <w:tcPr>
                  <w:tcW w:w="3402" w:type="dxa"/>
                </w:tcPr>
                <w:p w:rsidR="0096094C" w:rsidRPr="002D6F4C" w:rsidRDefault="0096094C" w:rsidP="002D6F4C">
                  <w:pPr>
                    <w:ind w:right="50"/>
                    <w:jc w:val="center"/>
                    <w:rPr>
                      <w:rFonts w:ascii="Arial" w:hAnsi="Arial" w:cs="Arial"/>
                    </w:rPr>
                  </w:pPr>
                  <w:r w:rsidRPr="002D6F4C">
                    <w:rPr>
                      <w:rFonts w:ascii="Arial" w:hAnsi="Arial" w:cs="Arial"/>
                    </w:rPr>
                    <w:t>1200 U.T.</w:t>
                  </w:r>
                </w:p>
              </w:tc>
            </w:tr>
          </w:tbl>
          <w:p w:rsidR="00087FC9" w:rsidRPr="002D6F4C" w:rsidRDefault="00087FC9" w:rsidP="002D6F4C">
            <w:pPr>
              <w:ind w:right="50"/>
              <w:rPr>
                <w:rFonts w:ascii="Arial" w:hAnsi="Arial" w:cs="Arial"/>
              </w:rPr>
            </w:pPr>
          </w:p>
          <w:p w:rsidR="00087FC9" w:rsidRPr="002D6F4C" w:rsidRDefault="00087FC9" w:rsidP="002D6F4C">
            <w:pPr>
              <w:ind w:right="50"/>
              <w:rPr>
                <w:rFonts w:ascii="Arial" w:hAnsi="Arial" w:cs="Arial"/>
              </w:rPr>
            </w:pPr>
          </w:p>
          <w:p w:rsidR="00087FC9" w:rsidRPr="002D6F4C" w:rsidRDefault="00087FC9" w:rsidP="002D6F4C">
            <w:pPr>
              <w:ind w:right="50"/>
              <w:rPr>
                <w:rFonts w:ascii="Arial" w:hAnsi="Arial" w:cs="Arial"/>
              </w:rPr>
            </w:pPr>
          </w:p>
          <w:p w:rsidR="00087FC9" w:rsidRPr="002D6F4C" w:rsidRDefault="00087FC9" w:rsidP="002D6F4C">
            <w:pPr>
              <w:ind w:right="50"/>
              <w:rPr>
                <w:rFonts w:ascii="Arial" w:hAnsi="Arial" w:cs="Arial"/>
              </w:rPr>
            </w:pPr>
          </w:p>
          <w:p w:rsidR="00087FC9" w:rsidRPr="002D6F4C" w:rsidRDefault="00087FC9" w:rsidP="002D6F4C">
            <w:pPr>
              <w:ind w:left="567" w:right="50" w:hanging="567"/>
              <w:jc w:val="both"/>
              <w:rPr>
                <w:rFonts w:ascii="Arial" w:hAnsi="Arial" w:cs="Arial"/>
              </w:rPr>
            </w:pPr>
          </w:p>
          <w:p w:rsidR="00087FC9" w:rsidRPr="002D6F4C" w:rsidRDefault="00087FC9" w:rsidP="002D6F4C">
            <w:pPr>
              <w:ind w:left="567" w:right="50" w:hanging="567"/>
              <w:jc w:val="both"/>
              <w:rPr>
                <w:rFonts w:ascii="Arial" w:hAnsi="Arial" w:cs="Arial"/>
              </w:rPr>
            </w:pPr>
          </w:p>
          <w:p w:rsidR="00087FC9" w:rsidRDefault="00087FC9" w:rsidP="002D6F4C">
            <w:pPr>
              <w:ind w:left="567" w:right="50" w:hanging="567"/>
              <w:jc w:val="both"/>
              <w:rPr>
                <w:rFonts w:ascii="Arial" w:hAnsi="Arial" w:cs="Arial"/>
              </w:rPr>
            </w:pPr>
          </w:p>
          <w:p w:rsidR="00770173" w:rsidRDefault="00770173" w:rsidP="002D6F4C">
            <w:pPr>
              <w:ind w:left="567" w:right="50" w:hanging="567"/>
              <w:jc w:val="both"/>
              <w:rPr>
                <w:rFonts w:ascii="Arial" w:hAnsi="Arial" w:cs="Arial"/>
              </w:rPr>
            </w:pPr>
          </w:p>
          <w:p w:rsidR="00770173" w:rsidRPr="002D6F4C" w:rsidRDefault="00770173" w:rsidP="002D6F4C">
            <w:pPr>
              <w:ind w:left="567" w:right="50" w:hanging="567"/>
              <w:jc w:val="both"/>
              <w:rPr>
                <w:rFonts w:ascii="Arial" w:hAnsi="Arial" w:cs="Arial"/>
              </w:rPr>
            </w:pPr>
          </w:p>
          <w:p w:rsidR="00C85F6D" w:rsidRPr="00F47F1F" w:rsidRDefault="00C85F6D" w:rsidP="002D6F4C">
            <w:pPr>
              <w:ind w:right="50"/>
              <w:rPr>
                <w:rFonts w:ascii="Arial" w:hAnsi="Arial" w:cs="Arial"/>
                <w:b/>
              </w:rPr>
            </w:pPr>
            <w:r w:rsidRPr="00F47F1F">
              <w:rPr>
                <w:rFonts w:ascii="Arial" w:hAnsi="Arial" w:cs="Arial"/>
                <w:b/>
              </w:rPr>
              <w:t>……….</w:t>
            </w:r>
          </w:p>
          <w:p w:rsidR="00C85F6D" w:rsidRDefault="00C85F6D" w:rsidP="002D6F4C">
            <w:pPr>
              <w:ind w:right="50"/>
              <w:rPr>
                <w:rFonts w:ascii="Arial" w:hAnsi="Arial" w:cs="Arial"/>
              </w:rPr>
            </w:pPr>
          </w:p>
          <w:p w:rsidR="00C85F6D" w:rsidRDefault="00C85F6D" w:rsidP="002D6F4C">
            <w:pPr>
              <w:ind w:right="50"/>
              <w:rPr>
                <w:rFonts w:ascii="Arial" w:hAnsi="Arial" w:cs="Arial"/>
              </w:rPr>
            </w:pPr>
          </w:p>
          <w:p w:rsidR="00087FC9" w:rsidRDefault="00087FC9" w:rsidP="002D6F4C">
            <w:pPr>
              <w:ind w:right="50"/>
              <w:rPr>
                <w:rFonts w:ascii="Arial" w:hAnsi="Arial" w:cs="Arial"/>
              </w:rPr>
            </w:pPr>
            <w:r w:rsidRPr="002D6F4C">
              <w:rPr>
                <w:rFonts w:ascii="Arial" w:hAnsi="Arial" w:cs="Arial"/>
              </w:rPr>
              <w:t>19º)  Permiso de Pesca:</w:t>
            </w:r>
          </w:p>
          <w:p w:rsidR="00C85F6D" w:rsidRPr="002D6F4C" w:rsidRDefault="00C85F6D" w:rsidP="002D6F4C">
            <w:pPr>
              <w:ind w:right="50"/>
              <w:rPr>
                <w:rFonts w:ascii="Arial" w:hAnsi="Arial" w:cs="Arial"/>
              </w:rPr>
            </w:pPr>
          </w:p>
          <w:p w:rsidR="00087FC9" w:rsidRPr="002D6F4C" w:rsidRDefault="00087FC9" w:rsidP="002D6F4C">
            <w:pPr>
              <w:ind w:right="50" w:firstLine="466"/>
              <w:rPr>
                <w:rFonts w:ascii="Arial" w:hAnsi="Arial" w:cs="Arial"/>
              </w:rPr>
            </w:pPr>
            <w:r w:rsidRPr="00C85F6D">
              <w:rPr>
                <w:rFonts w:ascii="Arial" w:hAnsi="Arial" w:cs="Arial"/>
                <w:b/>
              </w:rPr>
              <w:t xml:space="preserve"> a)</w:t>
            </w:r>
            <w:r w:rsidRPr="002D6F4C">
              <w:rPr>
                <w:rFonts w:ascii="Arial" w:hAnsi="Arial" w:cs="Arial"/>
              </w:rPr>
              <w:t xml:space="preserve"> Semanal: el equivalente a </w:t>
            </w:r>
            <w:r w:rsidR="00C85F6D">
              <w:rPr>
                <w:rFonts w:ascii="Arial" w:hAnsi="Arial" w:cs="Arial"/>
                <w:b/>
              </w:rPr>
              <w:t>13</w:t>
            </w:r>
            <w:r w:rsidRPr="002D6F4C">
              <w:rPr>
                <w:rFonts w:ascii="Arial" w:hAnsi="Arial" w:cs="Arial"/>
              </w:rPr>
              <w:t xml:space="preserve"> U.T.</w:t>
            </w:r>
          </w:p>
          <w:p w:rsidR="00087FC9" w:rsidRPr="002D6F4C" w:rsidRDefault="00C85F6D" w:rsidP="002D6F4C">
            <w:pPr>
              <w:ind w:right="50" w:firstLine="466"/>
              <w:rPr>
                <w:rFonts w:ascii="Arial" w:hAnsi="Arial" w:cs="Arial"/>
              </w:rPr>
            </w:pPr>
            <w:r w:rsidRPr="00C85F6D">
              <w:rPr>
                <w:rFonts w:ascii="Arial" w:hAnsi="Arial" w:cs="Arial"/>
                <w:b/>
              </w:rPr>
              <w:t xml:space="preserve"> b</w:t>
            </w:r>
            <w:r w:rsidR="00087FC9" w:rsidRPr="00C85F6D">
              <w:rPr>
                <w:rFonts w:ascii="Arial" w:hAnsi="Arial" w:cs="Arial"/>
                <w:b/>
              </w:rPr>
              <w:t>)</w:t>
            </w:r>
            <w:r w:rsidR="00087FC9" w:rsidRPr="002D6F4C">
              <w:rPr>
                <w:rFonts w:ascii="Arial" w:hAnsi="Arial" w:cs="Arial"/>
              </w:rPr>
              <w:t xml:space="preserve"> Anual: el equivalente a </w:t>
            </w:r>
            <w:r w:rsidR="006912FA" w:rsidRPr="002D6F4C">
              <w:rPr>
                <w:rFonts w:ascii="Arial" w:hAnsi="Arial" w:cs="Arial"/>
                <w:b/>
              </w:rPr>
              <w:t>1</w:t>
            </w:r>
            <w:r>
              <w:rPr>
                <w:rFonts w:ascii="Arial" w:hAnsi="Arial" w:cs="Arial"/>
                <w:b/>
              </w:rPr>
              <w:t>60</w:t>
            </w:r>
            <w:r w:rsidR="006912FA" w:rsidRPr="002D6F4C">
              <w:rPr>
                <w:rFonts w:ascii="Arial" w:hAnsi="Arial" w:cs="Arial"/>
                <w:b/>
              </w:rPr>
              <w:t xml:space="preserve"> </w:t>
            </w:r>
            <w:r w:rsidR="00087FC9" w:rsidRPr="002D6F4C">
              <w:rPr>
                <w:rFonts w:ascii="Arial" w:hAnsi="Arial" w:cs="Arial"/>
              </w:rPr>
              <w:t>U.T.</w:t>
            </w:r>
          </w:p>
          <w:p w:rsidR="002078A3" w:rsidRPr="002D6F4C" w:rsidRDefault="00087FC9" w:rsidP="002D6F4C">
            <w:pPr>
              <w:ind w:left="567" w:right="50"/>
              <w:jc w:val="both"/>
              <w:rPr>
                <w:rFonts w:ascii="Arial" w:hAnsi="Arial" w:cs="Arial"/>
              </w:rPr>
            </w:pPr>
            <w:r w:rsidRPr="002D6F4C">
              <w:rPr>
                <w:rFonts w:ascii="Arial" w:hAnsi="Arial" w:cs="Arial"/>
              </w:rPr>
              <w:t>Facúltase a la Secretaría de Estado de Ambiente y Desarrollo Sustentable a inst</w:t>
            </w:r>
            <w:r w:rsidR="006912FA" w:rsidRPr="002D6F4C">
              <w:rPr>
                <w:rFonts w:ascii="Arial" w:hAnsi="Arial" w:cs="Arial"/>
              </w:rPr>
              <w:t xml:space="preserve">rumentar el reconocimiento </w:t>
            </w:r>
            <w:r w:rsidR="006912FA" w:rsidRPr="00C85F6D">
              <w:rPr>
                <w:rFonts w:ascii="Arial" w:hAnsi="Arial" w:cs="Arial"/>
              </w:rPr>
              <w:t>del 2</w:t>
            </w:r>
            <w:r w:rsidRPr="00C85F6D">
              <w:rPr>
                <w:rFonts w:ascii="Arial" w:hAnsi="Arial" w:cs="Arial"/>
              </w:rPr>
              <w:t>0%</w:t>
            </w:r>
            <w:r w:rsidRPr="002D6F4C">
              <w:rPr>
                <w:rFonts w:ascii="Arial" w:hAnsi="Arial" w:cs="Arial"/>
              </w:rPr>
              <w:t xml:space="preserve"> a los expendedores de permisos de </w:t>
            </w:r>
          </w:p>
          <w:p w:rsidR="00087FC9" w:rsidRPr="002D6F4C" w:rsidRDefault="00087FC9" w:rsidP="002D6F4C">
            <w:pPr>
              <w:ind w:left="567" w:right="50"/>
              <w:jc w:val="both"/>
              <w:rPr>
                <w:rFonts w:ascii="Arial" w:hAnsi="Arial" w:cs="Arial"/>
              </w:rPr>
            </w:pPr>
            <w:r w:rsidRPr="002D6F4C">
              <w:rPr>
                <w:rFonts w:ascii="Arial" w:hAnsi="Arial" w:cs="Arial"/>
              </w:rPr>
              <w:t>pesca.</w:t>
            </w:r>
          </w:p>
          <w:p w:rsidR="00087FC9" w:rsidRDefault="00087FC9" w:rsidP="002D6F4C">
            <w:pPr>
              <w:ind w:left="567" w:right="50"/>
              <w:jc w:val="both"/>
              <w:rPr>
                <w:rFonts w:ascii="Arial" w:hAnsi="Arial" w:cs="Arial"/>
              </w:rPr>
            </w:pPr>
            <w:r w:rsidRPr="002D6F4C">
              <w:rPr>
                <w:rFonts w:ascii="Arial" w:hAnsi="Arial" w:cs="Arial"/>
              </w:rPr>
              <w:t>Quedan exceptuados del pago de permiso de pesca los jubilados, pensionados mujeres y niños menores de 12 años.</w:t>
            </w:r>
          </w:p>
          <w:p w:rsidR="00C85F6D" w:rsidRDefault="00C85F6D" w:rsidP="002D6F4C">
            <w:pPr>
              <w:ind w:left="567" w:right="50"/>
              <w:jc w:val="both"/>
              <w:rPr>
                <w:rFonts w:ascii="Arial" w:hAnsi="Arial" w:cs="Arial"/>
              </w:rPr>
            </w:pPr>
          </w:p>
          <w:p w:rsidR="00C85F6D" w:rsidRDefault="00C85F6D" w:rsidP="00C85F6D">
            <w:pPr>
              <w:ind w:right="50"/>
              <w:jc w:val="both"/>
              <w:rPr>
                <w:rFonts w:ascii="Arial" w:hAnsi="Arial" w:cs="Arial"/>
                <w:b/>
              </w:rPr>
            </w:pPr>
            <w:r w:rsidRPr="00F47F1F">
              <w:rPr>
                <w:rFonts w:ascii="Arial" w:hAnsi="Arial" w:cs="Arial"/>
                <w:b/>
              </w:rPr>
              <w:t>……….</w:t>
            </w:r>
          </w:p>
          <w:p w:rsidR="00F47F1F" w:rsidRDefault="00F47F1F" w:rsidP="00C85F6D">
            <w:pPr>
              <w:ind w:right="50"/>
              <w:jc w:val="both"/>
              <w:rPr>
                <w:rFonts w:ascii="Arial" w:hAnsi="Arial" w:cs="Arial"/>
                <w:b/>
              </w:rPr>
            </w:pPr>
          </w:p>
          <w:p w:rsidR="00F47F1F" w:rsidRDefault="00F47F1F" w:rsidP="00C85F6D">
            <w:pPr>
              <w:ind w:right="50"/>
              <w:jc w:val="both"/>
              <w:rPr>
                <w:rFonts w:ascii="Arial" w:hAnsi="Arial" w:cs="Arial"/>
                <w:b/>
              </w:rPr>
            </w:pPr>
          </w:p>
          <w:p w:rsidR="00770173" w:rsidRDefault="00770173" w:rsidP="00C85F6D">
            <w:pPr>
              <w:ind w:right="50"/>
              <w:jc w:val="both"/>
              <w:rPr>
                <w:rFonts w:ascii="Arial" w:hAnsi="Arial" w:cs="Arial"/>
                <w:b/>
              </w:rPr>
            </w:pPr>
          </w:p>
          <w:p w:rsidR="00770173" w:rsidRDefault="00770173" w:rsidP="00C85F6D">
            <w:pPr>
              <w:ind w:right="50"/>
              <w:jc w:val="both"/>
              <w:rPr>
                <w:rFonts w:ascii="Arial" w:hAnsi="Arial" w:cs="Arial"/>
                <w:b/>
              </w:rPr>
            </w:pPr>
          </w:p>
          <w:p w:rsidR="00770173" w:rsidRDefault="00770173" w:rsidP="00C85F6D">
            <w:pPr>
              <w:ind w:right="50"/>
              <w:jc w:val="both"/>
              <w:rPr>
                <w:rFonts w:ascii="Arial" w:hAnsi="Arial" w:cs="Arial"/>
                <w:b/>
              </w:rPr>
            </w:pPr>
          </w:p>
          <w:p w:rsidR="00770173" w:rsidRDefault="00770173" w:rsidP="00C85F6D">
            <w:pPr>
              <w:ind w:right="50"/>
              <w:jc w:val="both"/>
              <w:rPr>
                <w:rFonts w:ascii="Arial" w:hAnsi="Arial" w:cs="Arial"/>
                <w:b/>
              </w:rPr>
            </w:pPr>
          </w:p>
          <w:p w:rsidR="00770173" w:rsidRDefault="00770173" w:rsidP="00C85F6D">
            <w:pPr>
              <w:ind w:right="50"/>
              <w:jc w:val="both"/>
              <w:rPr>
                <w:rFonts w:ascii="Arial" w:hAnsi="Arial" w:cs="Arial"/>
                <w:b/>
              </w:rPr>
            </w:pPr>
          </w:p>
          <w:p w:rsidR="00C50378" w:rsidRPr="002D6F4C" w:rsidRDefault="00C50378" w:rsidP="002D6F4C">
            <w:pPr>
              <w:pStyle w:val="Prrafodelista"/>
              <w:contextualSpacing w:val="0"/>
              <w:jc w:val="both"/>
              <w:rPr>
                <w:rFonts w:ascii="Arial" w:hAnsi="Arial" w:cs="Arial"/>
              </w:rPr>
            </w:pPr>
          </w:p>
          <w:p w:rsidR="002078A3" w:rsidRPr="002D6F4C" w:rsidRDefault="009565F9" w:rsidP="002D6F4C">
            <w:pPr>
              <w:ind w:left="41" w:right="50" w:hanging="41"/>
              <w:jc w:val="both"/>
              <w:rPr>
                <w:rFonts w:ascii="Arial" w:hAnsi="Arial" w:cs="Arial"/>
                <w:lang w:val="es-ES"/>
              </w:rPr>
            </w:pPr>
            <w:r w:rsidRPr="00F47F1F">
              <w:rPr>
                <w:rFonts w:ascii="Arial" w:hAnsi="Arial" w:cs="Arial"/>
                <w:b/>
                <w:u w:val="single"/>
                <w:lang w:val="es-ES"/>
              </w:rPr>
              <w:t>ARTÍCULO 29º BIS</w:t>
            </w:r>
            <w:r w:rsidRPr="002D6F4C">
              <w:rPr>
                <w:rFonts w:ascii="Arial" w:hAnsi="Arial" w:cs="Arial"/>
                <w:b/>
                <w:lang w:val="es-ES"/>
              </w:rPr>
              <w:t>.-</w:t>
            </w:r>
            <w:r w:rsidRPr="002D6F4C">
              <w:rPr>
                <w:rFonts w:ascii="Arial" w:hAnsi="Arial" w:cs="Arial"/>
                <w:lang w:val="es-ES"/>
              </w:rPr>
              <w:t xml:space="preserve"> Pagarán las siguientes tasas y aranceles las Personas Físicas o Jurídicas autorizadas por la Secretaría de Estado de Ambiente y Desarrollo Sustentable en los términos de la Ley Nacional Nº </w:t>
            </w:r>
            <w:smartTag w:uri="urn:schemas-microsoft-com:office:smarttags" w:element="metricconverter">
              <w:smartTagPr>
                <w:attr w:name="ProductID" w:val="24051 a"/>
              </w:smartTagPr>
              <w:r w:rsidRPr="002D6F4C">
                <w:rPr>
                  <w:rFonts w:ascii="Arial" w:hAnsi="Arial" w:cs="Arial"/>
                  <w:lang w:val="es-ES"/>
                </w:rPr>
                <w:t>24051 a</w:t>
              </w:r>
            </w:smartTag>
            <w:r w:rsidRPr="002D6F4C">
              <w:rPr>
                <w:rFonts w:ascii="Arial" w:hAnsi="Arial" w:cs="Arial"/>
                <w:lang w:val="es-ES"/>
              </w:rPr>
              <w:t xml:space="preserve"> la que se encuentra adherida la Provincia por Ley Nº 522-L, Decreto Nº 1211/07 según el </w:t>
            </w:r>
          </w:p>
          <w:p w:rsidR="009565F9" w:rsidRDefault="009565F9" w:rsidP="002D6F4C">
            <w:pPr>
              <w:ind w:left="183" w:right="50" w:hanging="183"/>
              <w:jc w:val="both"/>
              <w:rPr>
                <w:rFonts w:ascii="Arial" w:hAnsi="Arial" w:cs="Arial"/>
                <w:lang w:val="es-ES"/>
              </w:rPr>
            </w:pPr>
            <w:r w:rsidRPr="002D6F4C">
              <w:rPr>
                <w:rFonts w:ascii="Arial" w:hAnsi="Arial" w:cs="Arial"/>
                <w:lang w:val="es-ES"/>
              </w:rPr>
              <w:t>siguiente detalle:</w:t>
            </w:r>
          </w:p>
          <w:p w:rsidR="009E1807" w:rsidRDefault="009565F9" w:rsidP="002D6F4C">
            <w:pPr>
              <w:ind w:left="750" w:right="50" w:hanging="284"/>
              <w:jc w:val="both"/>
              <w:rPr>
                <w:rFonts w:ascii="Arial" w:hAnsi="Arial" w:cs="Arial"/>
                <w:lang w:val="es-ES"/>
              </w:rPr>
            </w:pPr>
            <w:r w:rsidRPr="002D6F4C">
              <w:rPr>
                <w:rFonts w:ascii="Arial" w:hAnsi="Arial" w:cs="Arial"/>
                <w:lang w:val="es-ES"/>
              </w:rPr>
              <w:t>-</w:t>
            </w:r>
            <w:r w:rsidRPr="002D6F4C">
              <w:rPr>
                <w:rFonts w:ascii="Arial" w:hAnsi="Arial" w:cs="Arial"/>
                <w:lang w:val="es-ES"/>
              </w:rPr>
              <w:tab/>
              <w:t>Transporte de Residuos Peligrosos</w:t>
            </w:r>
          </w:p>
          <w:p w:rsidR="009E1807" w:rsidRPr="009E1807" w:rsidRDefault="009E1807" w:rsidP="009E1807">
            <w:pPr>
              <w:numPr>
                <w:ilvl w:val="0"/>
                <w:numId w:val="39"/>
              </w:numPr>
              <w:ind w:right="50"/>
              <w:jc w:val="both"/>
              <w:rPr>
                <w:rFonts w:ascii="Arial" w:hAnsi="Arial" w:cs="Arial"/>
                <w:b/>
                <w:lang w:val="es-ES_tradnl"/>
              </w:rPr>
            </w:pPr>
            <w:r w:rsidRPr="009E1807">
              <w:rPr>
                <w:rFonts w:ascii="Arial" w:hAnsi="Arial" w:cs="Arial"/>
                <w:b/>
                <w:lang w:val="es-ES_tradnl"/>
              </w:rPr>
              <w:t>Tasa de evaluación y fiscalización al inicio de expediente: el valor equivalente a 500 Unidades Tributarias Anuales por dominio presentado.</w:t>
            </w:r>
          </w:p>
          <w:p w:rsidR="009E1807" w:rsidRPr="009E1807" w:rsidRDefault="009E1807" w:rsidP="009E1807">
            <w:pPr>
              <w:numPr>
                <w:ilvl w:val="0"/>
                <w:numId w:val="39"/>
              </w:numPr>
              <w:ind w:right="50"/>
              <w:jc w:val="both"/>
              <w:rPr>
                <w:rFonts w:ascii="Arial" w:hAnsi="Arial" w:cs="Arial"/>
                <w:lang w:val="es-ES_tradnl"/>
              </w:rPr>
            </w:pPr>
            <w:r w:rsidRPr="009E1807">
              <w:rPr>
                <w:rFonts w:ascii="Arial" w:hAnsi="Arial" w:cs="Arial"/>
                <w:b/>
                <w:lang w:val="es-ES_tradnl"/>
              </w:rPr>
              <w:t>Tasa de evaluación y fiscalización al obtener el CAA: el valor equivalente a 2.000 Unidades Tributarias Anuales por dominio habilitado</w:t>
            </w:r>
            <w:r w:rsidRPr="009E1807">
              <w:rPr>
                <w:rFonts w:ascii="Arial" w:hAnsi="Arial" w:cs="Arial"/>
                <w:lang w:val="es-ES_tradnl"/>
              </w:rPr>
              <w:t>.</w:t>
            </w:r>
          </w:p>
          <w:p w:rsidR="009E1807" w:rsidRPr="009E1807" w:rsidRDefault="009E1807" w:rsidP="002D6F4C">
            <w:pPr>
              <w:ind w:left="750" w:right="50" w:hanging="284"/>
              <w:jc w:val="both"/>
              <w:rPr>
                <w:rFonts w:ascii="Arial" w:hAnsi="Arial" w:cs="Arial"/>
                <w:lang w:val="es-ES_tradnl"/>
              </w:rPr>
            </w:pPr>
          </w:p>
          <w:p w:rsidR="009565F9" w:rsidRDefault="009565F9" w:rsidP="002D6F4C">
            <w:pPr>
              <w:ind w:left="750" w:right="50" w:hanging="284"/>
              <w:jc w:val="both"/>
              <w:rPr>
                <w:rFonts w:ascii="Arial" w:hAnsi="Arial" w:cs="Arial"/>
                <w:lang w:val="es-ES"/>
              </w:rPr>
            </w:pPr>
            <w:r w:rsidRPr="002D6F4C">
              <w:rPr>
                <w:rFonts w:ascii="Arial" w:hAnsi="Arial" w:cs="Arial"/>
                <w:lang w:val="es-ES"/>
              </w:rPr>
              <w:t>-   Generador de Residuos Peligrosos, de conformidad a la categorización establecida en el artículo 16º del Decreto Nº 1211/07,  el valor equivalente a:</w:t>
            </w:r>
          </w:p>
          <w:p w:rsidR="009E1807" w:rsidRPr="009E1807" w:rsidRDefault="009E1807" w:rsidP="009E1807">
            <w:pPr>
              <w:numPr>
                <w:ilvl w:val="0"/>
                <w:numId w:val="40"/>
              </w:numPr>
              <w:ind w:left="750" w:right="50" w:hanging="426"/>
              <w:jc w:val="both"/>
              <w:rPr>
                <w:rFonts w:ascii="Arial" w:hAnsi="Arial" w:cs="Arial"/>
                <w:b/>
                <w:lang w:val="es-ES_tradnl"/>
              </w:rPr>
            </w:pPr>
            <w:r w:rsidRPr="009E1807">
              <w:rPr>
                <w:rFonts w:ascii="Arial" w:hAnsi="Arial" w:cs="Arial"/>
                <w:b/>
                <w:lang w:val="es-ES_tradnl"/>
              </w:rPr>
              <w:t>Tasa de evaluación y seguimiento para empresas sin generación de residuos en el periodo:</w:t>
            </w:r>
          </w:p>
          <w:p w:rsidR="009E1807" w:rsidRPr="009E1807" w:rsidRDefault="009E1807" w:rsidP="009E1807">
            <w:pPr>
              <w:numPr>
                <w:ilvl w:val="1"/>
                <w:numId w:val="25"/>
              </w:numPr>
              <w:ind w:left="750" w:right="50" w:hanging="426"/>
              <w:jc w:val="both"/>
              <w:rPr>
                <w:rFonts w:ascii="Arial" w:hAnsi="Arial" w:cs="Arial"/>
              </w:rPr>
            </w:pPr>
            <w:r w:rsidRPr="009E1807">
              <w:rPr>
                <w:rFonts w:ascii="Arial" w:hAnsi="Arial" w:cs="Arial"/>
                <w:b/>
                <w:lang w:val="es-ES"/>
              </w:rPr>
              <w:t>250</w:t>
            </w:r>
            <w:r w:rsidR="00C12490">
              <w:rPr>
                <w:rFonts w:ascii="Arial" w:hAnsi="Arial" w:cs="Arial"/>
                <w:b/>
                <w:lang w:val="es-ES"/>
              </w:rPr>
              <w:t xml:space="preserve"> </w:t>
            </w:r>
            <w:r w:rsidRPr="009E1807">
              <w:rPr>
                <w:rFonts w:ascii="Arial" w:hAnsi="Arial" w:cs="Arial"/>
                <w:b/>
              </w:rPr>
              <w:t>Unidades Tributarias</w:t>
            </w:r>
            <w:r w:rsidRPr="009E1807">
              <w:rPr>
                <w:rFonts w:ascii="Arial" w:hAnsi="Arial" w:cs="Arial"/>
              </w:rPr>
              <w:t>.</w:t>
            </w:r>
          </w:p>
          <w:p w:rsidR="009E1807" w:rsidRPr="009E1807" w:rsidRDefault="009E1807" w:rsidP="009E1807">
            <w:pPr>
              <w:ind w:left="750" w:right="50" w:hanging="284"/>
              <w:jc w:val="both"/>
              <w:rPr>
                <w:rFonts w:ascii="Arial" w:hAnsi="Arial" w:cs="Arial"/>
              </w:rPr>
            </w:pPr>
          </w:p>
          <w:p w:rsidR="00AB3AB0" w:rsidRPr="009E1807" w:rsidRDefault="009E1807" w:rsidP="009E1807">
            <w:pPr>
              <w:ind w:left="750" w:right="50" w:hanging="426"/>
              <w:jc w:val="both"/>
              <w:rPr>
                <w:rFonts w:ascii="Arial" w:hAnsi="Arial" w:cs="Arial"/>
                <w:b/>
              </w:rPr>
            </w:pPr>
            <w:r w:rsidRPr="009E1807">
              <w:rPr>
                <w:rFonts w:ascii="Arial" w:hAnsi="Arial" w:cs="Arial"/>
                <w:b/>
              </w:rPr>
              <w:t>2)</w:t>
            </w:r>
            <w:r w:rsidRPr="009E1807">
              <w:rPr>
                <w:rFonts w:ascii="Arial" w:hAnsi="Arial" w:cs="Arial"/>
              </w:rPr>
              <w:t xml:space="preserve"> </w:t>
            </w:r>
            <w:r w:rsidRPr="009E1807">
              <w:rPr>
                <w:rFonts w:ascii="Arial" w:hAnsi="Arial" w:cs="Arial"/>
                <w:b/>
                <w:lang w:val="es-ES_tradnl"/>
              </w:rPr>
              <w:t>Tasa de e</w:t>
            </w:r>
            <w:r w:rsidR="00F165F9" w:rsidRPr="009E1807">
              <w:rPr>
                <w:rFonts w:ascii="Arial" w:hAnsi="Arial" w:cs="Arial"/>
                <w:b/>
                <w:lang w:val="es-ES_tradnl"/>
              </w:rPr>
              <w:t>valuación y fiscalización para empresas que tienen generación en el periodo:</w:t>
            </w:r>
          </w:p>
          <w:p w:rsidR="0094570A" w:rsidRDefault="009E1807" w:rsidP="0094570A">
            <w:pPr>
              <w:ind w:left="750" w:right="50" w:hanging="426"/>
              <w:jc w:val="both"/>
              <w:rPr>
                <w:rFonts w:ascii="Arial" w:hAnsi="Arial" w:cs="Arial"/>
                <w:lang w:val="es-ES_tradnl"/>
              </w:rPr>
            </w:pPr>
            <w:r w:rsidRPr="009E1807">
              <w:rPr>
                <w:rFonts w:ascii="Arial" w:hAnsi="Arial" w:cs="Arial"/>
                <w:lang w:val="es-ES_tradnl"/>
              </w:rPr>
              <w:t>a)</w:t>
            </w:r>
            <w:r w:rsidRPr="009E1807">
              <w:rPr>
                <w:rFonts w:ascii="Arial" w:hAnsi="Arial" w:cs="Arial"/>
                <w:b/>
                <w:lang w:val="es-ES_tradnl"/>
              </w:rPr>
              <w:t xml:space="preserve">  </w:t>
            </w:r>
            <w:r w:rsidRPr="009E1807">
              <w:rPr>
                <w:rFonts w:ascii="Arial" w:hAnsi="Arial" w:cs="Arial"/>
                <w:lang w:val="es-ES_tradnl"/>
              </w:rPr>
              <w:t xml:space="preserve">250 Unidades </w:t>
            </w:r>
            <w:r w:rsidRPr="0094570A">
              <w:rPr>
                <w:rFonts w:ascii="Arial" w:hAnsi="Arial" w:cs="Arial"/>
                <w:lang w:val="es-ES_tradnl"/>
              </w:rPr>
              <w:t>Tributarias:</w:t>
            </w:r>
            <w:r w:rsidRPr="009E1807">
              <w:rPr>
                <w:rFonts w:ascii="Arial" w:hAnsi="Arial" w:cs="Arial"/>
                <w:lang w:val="es-ES_tradnl"/>
              </w:rPr>
              <w:t xml:space="preserve"> Categoría I Generadores hasta 1000 kg/lts año de residuos peligrosos.</w:t>
            </w:r>
          </w:p>
          <w:p w:rsidR="009565F9" w:rsidRPr="0094570A" w:rsidRDefault="009565F9" w:rsidP="0094570A">
            <w:pPr>
              <w:ind w:left="750" w:right="50" w:hanging="426"/>
              <w:jc w:val="both"/>
              <w:rPr>
                <w:rFonts w:ascii="Arial" w:hAnsi="Arial" w:cs="Arial"/>
                <w:lang w:val="es-ES_tradnl"/>
              </w:rPr>
            </w:pPr>
            <w:r w:rsidRPr="002D6F4C">
              <w:rPr>
                <w:rFonts w:ascii="Arial" w:hAnsi="Arial" w:cs="Arial"/>
              </w:rPr>
              <w:t xml:space="preserve">b) </w:t>
            </w:r>
            <w:r w:rsidR="00C85F6D">
              <w:rPr>
                <w:rFonts w:ascii="Arial" w:hAnsi="Arial" w:cs="Arial"/>
                <w:b/>
              </w:rPr>
              <w:t>6</w:t>
            </w:r>
            <w:r w:rsidRPr="00C85F6D">
              <w:rPr>
                <w:rFonts w:ascii="Arial" w:hAnsi="Arial" w:cs="Arial"/>
                <w:b/>
              </w:rPr>
              <w:t>00</w:t>
            </w:r>
            <w:r w:rsidRPr="002D6F4C">
              <w:rPr>
                <w:rFonts w:ascii="Arial" w:hAnsi="Arial" w:cs="Arial"/>
              </w:rPr>
              <w:t xml:space="preserve"> Unidades Tributarias: Categoría II Generadores de 1000 hasta 3000 kg/lts año de residuos peligrosos. </w:t>
            </w:r>
          </w:p>
          <w:p w:rsidR="009565F9" w:rsidRPr="002D6F4C" w:rsidRDefault="009565F9" w:rsidP="0094570A">
            <w:pPr>
              <w:ind w:left="608" w:right="50" w:hanging="284"/>
              <w:jc w:val="both"/>
              <w:rPr>
                <w:rFonts w:ascii="Arial" w:hAnsi="Arial" w:cs="Arial"/>
              </w:rPr>
            </w:pPr>
            <w:r w:rsidRPr="002D6F4C">
              <w:rPr>
                <w:rFonts w:ascii="Arial" w:hAnsi="Arial" w:cs="Arial"/>
              </w:rPr>
              <w:t xml:space="preserve">c) </w:t>
            </w:r>
            <w:r w:rsidR="00C85F6D" w:rsidRPr="00C85F6D">
              <w:rPr>
                <w:rFonts w:ascii="Arial" w:hAnsi="Arial" w:cs="Arial"/>
                <w:b/>
              </w:rPr>
              <w:t>9</w:t>
            </w:r>
            <w:r w:rsidRPr="00C85F6D">
              <w:rPr>
                <w:rFonts w:ascii="Arial" w:hAnsi="Arial" w:cs="Arial"/>
                <w:b/>
              </w:rPr>
              <w:t>00</w:t>
            </w:r>
            <w:r w:rsidRPr="002D6F4C">
              <w:rPr>
                <w:rFonts w:ascii="Arial" w:hAnsi="Arial" w:cs="Arial"/>
              </w:rPr>
              <w:t xml:space="preserve"> Unidades Tributarias: Categoría III Generadores de 3000 hasta 6000 </w:t>
            </w:r>
            <w:r w:rsidR="0094570A">
              <w:rPr>
                <w:rFonts w:ascii="Arial" w:hAnsi="Arial" w:cs="Arial"/>
              </w:rPr>
              <w:t xml:space="preserve">   </w:t>
            </w:r>
            <w:r w:rsidRPr="002D6F4C">
              <w:rPr>
                <w:rFonts w:ascii="Arial" w:hAnsi="Arial" w:cs="Arial"/>
              </w:rPr>
              <w:t>Kg/lts año de residuos peligrosos.</w:t>
            </w:r>
          </w:p>
          <w:p w:rsidR="009565F9" w:rsidRDefault="00F13704" w:rsidP="0094570A">
            <w:pPr>
              <w:ind w:left="891" w:right="50" w:hanging="567"/>
              <w:jc w:val="both"/>
              <w:rPr>
                <w:rFonts w:ascii="Arial" w:hAnsi="Arial" w:cs="Arial"/>
              </w:rPr>
            </w:pPr>
            <w:r w:rsidRPr="002D6F4C">
              <w:rPr>
                <w:rFonts w:ascii="Arial" w:hAnsi="Arial" w:cs="Arial"/>
              </w:rPr>
              <w:t xml:space="preserve">d) </w:t>
            </w:r>
            <w:r w:rsidR="00C85F6D" w:rsidRPr="00C85F6D">
              <w:rPr>
                <w:rFonts w:ascii="Arial" w:hAnsi="Arial" w:cs="Arial"/>
                <w:b/>
              </w:rPr>
              <w:t>15</w:t>
            </w:r>
            <w:r w:rsidR="009565F9" w:rsidRPr="00C85F6D">
              <w:rPr>
                <w:rFonts w:ascii="Arial" w:hAnsi="Arial" w:cs="Arial"/>
                <w:b/>
              </w:rPr>
              <w:t>00</w:t>
            </w:r>
            <w:r w:rsidR="009565F9" w:rsidRPr="002D6F4C">
              <w:rPr>
                <w:rFonts w:ascii="Arial" w:hAnsi="Arial" w:cs="Arial"/>
              </w:rPr>
              <w:t xml:space="preserve"> Unidades Tributarias: Categoría IV Generadores de más de 6000 kg/lts año de residuos peligrosos. </w:t>
            </w:r>
          </w:p>
          <w:p w:rsidR="0094570A" w:rsidRDefault="0094570A" w:rsidP="0094570A">
            <w:pPr>
              <w:ind w:left="891" w:right="50" w:hanging="567"/>
              <w:jc w:val="both"/>
              <w:rPr>
                <w:rFonts w:ascii="Arial" w:hAnsi="Arial" w:cs="Arial"/>
              </w:rPr>
            </w:pPr>
          </w:p>
          <w:p w:rsidR="0094570A" w:rsidRPr="00EF4439" w:rsidRDefault="0094570A" w:rsidP="0094570A">
            <w:pPr>
              <w:ind w:left="891" w:right="50" w:hanging="567"/>
              <w:jc w:val="both"/>
              <w:rPr>
                <w:rFonts w:ascii="Arial" w:hAnsi="Arial" w:cs="Arial"/>
                <w:b/>
                <w:lang w:val="es-ES_tradnl"/>
              </w:rPr>
            </w:pPr>
            <w:r w:rsidRPr="00EF4439">
              <w:rPr>
                <w:rFonts w:ascii="Arial" w:hAnsi="Arial" w:cs="Arial"/>
                <w:b/>
                <w:lang w:val="es-ES_tradnl"/>
              </w:rPr>
              <w:t>3) Operadores de Residuos Peligrosos:</w:t>
            </w:r>
          </w:p>
          <w:p w:rsidR="0094570A" w:rsidRPr="0094570A" w:rsidRDefault="0094570A" w:rsidP="0094570A">
            <w:pPr>
              <w:numPr>
                <w:ilvl w:val="0"/>
                <w:numId w:val="41"/>
              </w:numPr>
              <w:ind w:right="50"/>
              <w:jc w:val="both"/>
              <w:rPr>
                <w:rFonts w:ascii="Arial" w:hAnsi="Arial" w:cs="Arial"/>
                <w:lang w:val="es-ES_tradnl"/>
              </w:rPr>
            </w:pPr>
            <w:r w:rsidRPr="00EF4439">
              <w:rPr>
                <w:rFonts w:ascii="Arial" w:hAnsi="Arial" w:cs="Arial"/>
                <w:b/>
                <w:lang w:val="es-ES_tradnl"/>
              </w:rPr>
              <w:t xml:space="preserve"> Tasa de evaluación y fiscalización al inicio de expediente: el valor equivalente a  4.000 Unidades Tributarias Anuales</w:t>
            </w:r>
            <w:r w:rsidR="00EF4439">
              <w:rPr>
                <w:rFonts w:ascii="Arial" w:hAnsi="Arial" w:cs="Arial"/>
                <w:b/>
                <w:lang w:val="es-ES_tradnl"/>
              </w:rPr>
              <w:t>.</w:t>
            </w:r>
          </w:p>
          <w:p w:rsidR="0094570A" w:rsidRPr="002D6F4C" w:rsidRDefault="0094570A" w:rsidP="0094570A">
            <w:pPr>
              <w:ind w:left="891" w:right="50" w:hanging="567"/>
              <w:jc w:val="both"/>
              <w:rPr>
                <w:rFonts w:ascii="Arial" w:hAnsi="Arial" w:cs="Arial"/>
              </w:rPr>
            </w:pPr>
          </w:p>
          <w:p w:rsidR="009565F9" w:rsidRPr="00F8485B" w:rsidRDefault="009565F9" w:rsidP="002D6F4C">
            <w:pPr>
              <w:ind w:left="750" w:right="50" w:hanging="284"/>
              <w:jc w:val="both"/>
              <w:rPr>
                <w:rFonts w:ascii="Arial" w:hAnsi="Arial" w:cs="Arial"/>
                <w:lang w:val="es-ES"/>
              </w:rPr>
            </w:pPr>
            <w:r w:rsidRPr="002D6F4C">
              <w:rPr>
                <w:rFonts w:ascii="Arial" w:hAnsi="Arial" w:cs="Arial"/>
                <w:lang w:val="es-ES"/>
              </w:rPr>
              <w:t>-</w:t>
            </w:r>
            <w:r w:rsidRPr="002D6F4C">
              <w:rPr>
                <w:rFonts w:ascii="Arial" w:hAnsi="Arial" w:cs="Arial"/>
                <w:lang w:val="es-ES"/>
              </w:rPr>
              <w:tab/>
              <w:t xml:space="preserve">Inscripción de Generadores de Residuos Patogénicos en el Registro Provincial de Generadores, Operadores y Transportistas de Residuos </w:t>
            </w:r>
            <w:r w:rsidRPr="00F8485B">
              <w:rPr>
                <w:rFonts w:ascii="Arial" w:hAnsi="Arial" w:cs="Arial"/>
                <w:lang w:val="es-ES"/>
              </w:rPr>
              <w:t>Peligrosos, el valor equivalente a:</w:t>
            </w:r>
          </w:p>
          <w:p w:rsidR="009565F9" w:rsidRPr="002D6F4C" w:rsidRDefault="00EF4439" w:rsidP="002D6F4C">
            <w:pPr>
              <w:ind w:left="750" w:right="50"/>
              <w:jc w:val="both"/>
              <w:rPr>
                <w:rFonts w:ascii="Arial" w:hAnsi="Arial" w:cs="Arial"/>
              </w:rPr>
            </w:pPr>
            <w:r w:rsidRPr="00EF4439">
              <w:rPr>
                <w:rFonts w:ascii="Arial" w:hAnsi="Arial" w:cs="Arial"/>
                <w:b/>
                <w:lang w:val="es-ES"/>
              </w:rPr>
              <w:t>1</w:t>
            </w:r>
            <w:r w:rsidR="00F13704" w:rsidRPr="00EF4439">
              <w:rPr>
                <w:rFonts w:ascii="Arial" w:hAnsi="Arial" w:cs="Arial"/>
                <w:b/>
                <w:lang w:val="es-ES"/>
              </w:rPr>
              <w:t>)</w:t>
            </w:r>
            <w:r w:rsidR="00F13704" w:rsidRPr="002D6F4C">
              <w:rPr>
                <w:rFonts w:ascii="Arial" w:hAnsi="Arial" w:cs="Arial"/>
                <w:lang w:val="es-ES"/>
              </w:rPr>
              <w:t xml:space="preserve"> </w:t>
            </w:r>
            <w:r w:rsidRPr="00EF4439">
              <w:rPr>
                <w:rFonts w:ascii="Arial" w:hAnsi="Arial" w:cs="Arial"/>
                <w:lang w:val="es-ES"/>
              </w:rPr>
              <w:t>5</w:t>
            </w:r>
            <w:r w:rsidR="009565F9" w:rsidRPr="00EF4439">
              <w:rPr>
                <w:rFonts w:ascii="Arial" w:hAnsi="Arial" w:cs="Arial"/>
              </w:rPr>
              <w:t>.000</w:t>
            </w:r>
            <w:r w:rsidR="009565F9" w:rsidRPr="002D6F4C">
              <w:rPr>
                <w:rFonts w:ascii="Arial" w:hAnsi="Arial" w:cs="Arial"/>
              </w:rPr>
              <w:t xml:space="preserve"> Unidades Tributarias  anuales para generadores de más de </w:t>
            </w:r>
            <w:r>
              <w:rPr>
                <w:rFonts w:ascii="Arial" w:hAnsi="Arial" w:cs="Arial"/>
              </w:rPr>
              <w:t>800</w:t>
            </w:r>
            <w:r w:rsidR="009565F9" w:rsidRPr="002D6F4C">
              <w:rPr>
                <w:rFonts w:ascii="Arial" w:hAnsi="Arial" w:cs="Arial"/>
              </w:rPr>
              <w:t xml:space="preserve"> kg por mes.</w:t>
            </w:r>
          </w:p>
          <w:p w:rsidR="009565F9" w:rsidRPr="002D6F4C" w:rsidRDefault="00EF4439" w:rsidP="002D6F4C">
            <w:pPr>
              <w:ind w:left="750" w:right="50"/>
              <w:jc w:val="both"/>
              <w:rPr>
                <w:rFonts w:ascii="Arial" w:hAnsi="Arial" w:cs="Arial"/>
              </w:rPr>
            </w:pPr>
            <w:r w:rsidRPr="00EF4439">
              <w:rPr>
                <w:rFonts w:ascii="Arial" w:hAnsi="Arial" w:cs="Arial"/>
                <w:b/>
              </w:rPr>
              <w:t>2</w:t>
            </w:r>
            <w:r w:rsidR="00F13704" w:rsidRPr="00EF4439">
              <w:rPr>
                <w:rFonts w:ascii="Arial" w:hAnsi="Arial" w:cs="Arial"/>
                <w:b/>
              </w:rPr>
              <w:t>)</w:t>
            </w:r>
            <w:r w:rsidR="00F13704" w:rsidRPr="002D6F4C">
              <w:rPr>
                <w:rFonts w:ascii="Arial" w:hAnsi="Arial" w:cs="Arial"/>
                <w:lang w:val="es-ES"/>
              </w:rPr>
              <w:t xml:space="preserve"> </w:t>
            </w:r>
            <w:r w:rsidRPr="00EF4439">
              <w:rPr>
                <w:rFonts w:ascii="Arial" w:hAnsi="Arial" w:cs="Arial"/>
                <w:lang w:val="es-ES"/>
              </w:rPr>
              <w:t>2</w:t>
            </w:r>
            <w:r w:rsidR="009565F9" w:rsidRPr="00EF4439">
              <w:rPr>
                <w:rFonts w:ascii="Arial" w:hAnsi="Arial" w:cs="Arial"/>
              </w:rPr>
              <w:t xml:space="preserve">.000 </w:t>
            </w:r>
            <w:r w:rsidR="009565F9" w:rsidRPr="002D6F4C">
              <w:rPr>
                <w:rFonts w:ascii="Arial" w:hAnsi="Arial" w:cs="Arial"/>
              </w:rPr>
              <w:t>Unidades Tributarias an</w:t>
            </w:r>
            <w:r w:rsidR="002C38C9">
              <w:rPr>
                <w:rFonts w:ascii="Arial" w:hAnsi="Arial" w:cs="Arial"/>
              </w:rPr>
              <w:t xml:space="preserve">uales para generadores  </w:t>
            </w:r>
            <w:r w:rsidR="002C38C9" w:rsidRPr="00EF4439">
              <w:rPr>
                <w:rFonts w:ascii="Arial" w:hAnsi="Arial" w:cs="Arial"/>
              </w:rPr>
              <w:t xml:space="preserve">entre  </w:t>
            </w:r>
            <w:r w:rsidRPr="00EF4439">
              <w:rPr>
                <w:rFonts w:ascii="Arial" w:hAnsi="Arial" w:cs="Arial"/>
              </w:rPr>
              <w:t>1</w:t>
            </w:r>
            <w:r w:rsidR="009565F9" w:rsidRPr="00EF4439">
              <w:rPr>
                <w:rFonts w:ascii="Arial" w:hAnsi="Arial" w:cs="Arial"/>
              </w:rPr>
              <w:t>00</w:t>
            </w:r>
            <w:r w:rsidR="009565F9" w:rsidRPr="002D6F4C">
              <w:rPr>
                <w:rFonts w:ascii="Arial" w:hAnsi="Arial" w:cs="Arial"/>
              </w:rPr>
              <w:t xml:space="preserve"> kg  hasta </w:t>
            </w:r>
            <w:r w:rsidRPr="00EF4439">
              <w:rPr>
                <w:rFonts w:ascii="Arial" w:hAnsi="Arial" w:cs="Arial"/>
              </w:rPr>
              <w:t>8</w:t>
            </w:r>
            <w:r w:rsidR="009565F9" w:rsidRPr="00EF4439">
              <w:rPr>
                <w:rFonts w:ascii="Arial" w:hAnsi="Arial" w:cs="Arial"/>
              </w:rPr>
              <w:t xml:space="preserve">00 </w:t>
            </w:r>
            <w:r w:rsidR="009565F9" w:rsidRPr="002D6F4C">
              <w:rPr>
                <w:rFonts w:ascii="Arial" w:hAnsi="Arial" w:cs="Arial"/>
              </w:rPr>
              <w:t>kg por mes.</w:t>
            </w:r>
          </w:p>
          <w:p w:rsidR="00BF5465" w:rsidRPr="00EF4439" w:rsidRDefault="00EF4439" w:rsidP="002D6F4C">
            <w:pPr>
              <w:ind w:left="1033" w:right="50" w:hanging="283"/>
              <w:jc w:val="both"/>
              <w:rPr>
                <w:rFonts w:ascii="Arial" w:hAnsi="Arial" w:cs="Arial"/>
                <w:lang w:val="es-ES"/>
              </w:rPr>
            </w:pPr>
            <w:r>
              <w:rPr>
                <w:rFonts w:ascii="Arial" w:hAnsi="Arial" w:cs="Arial"/>
                <w:b/>
              </w:rPr>
              <w:t>3</w:t>
            </w:r>
            <w:r w:rsidR="00BF5465" w:rsidRPr="00BF5465">
              <w:rPr>
                <w:rFonts w:ascii="Arial" w:hAnsi="Arial" w:cs="Arial"/>
                <w:b/>
              </w:rPr>
              <w:t xml:space="preserve">) </w:t>
            </w:r>
            <w:r w:rsidR="00BF5465" w:rsidRPr="00EF4439">
              <w:rPr>
                <w:rFonts w:ascii="Arial" w:hAnsi="Arial" w:cs="Arial"/>
              </w:rPr>
              <w:t>500 Unidades Tributarias anuales para generadores</w:t>
            </w:r>
            <w:r>
              <w:rPr>
                <w:rFonts w:ascii="Arial" w:hAnsi="Arial" w:cs="Arial"/>
              </w:rPr>
              <w:t xml:space="preserve"> de menos de</w:t>
            </w:r>
            <w:r w:rsidR="00BF5465" w:rsidRPr="00EF4439">
              <w:rPr>
                <w:rFonts w:ascii="Arial" w:hAnsi="Arial" w:cs="Arial"/>
              </w:rPr>
              <w:t xml:space="preserve"> 100 Kg por mes.</w:t>
            </w:r>
          </w:p>
          <w:p w:rsidR="003050FA" w:rsidRDefault="003050FA" w:rsidP="002D6F4C">
            <w:pPr>
              <w:ind w:left="993" w:right="50" w:firstLine="1316"/>
              <w:jc w:val="both"/>
              <w:rPr>
                <w:rFonts w:ascii="Arial" w:hAnsi="Arial" w:cs="Arial"/>
                <w:b/>
                <w:lang w:val="es-ES"/>
              </w:rPr>
            </w:pPr>
          </w:p>
          <w:p w:rsidR="000613F2" w:rsidRDefault="003050FA" w:rsidP="000613F2">
            <w:pPr>
              <w:ind w:right="50" w:firstLine="2309"/>
              <w:jc w:val="both"/>
              <w:rPr>
                <w:rFonts w:ascii="Arial" w:hAnsi="Arial" w:cs="Arial"/>
                <w:lang w:val="es-ES"/>
              </w:rPr>
            </w:pPr>
            <w:r w:rsidRPr="000613F2">
              <w:rPr>
                <w:rFonts w:ascii="Arial" w:hAnsi="Arial" w:cs="Arial"/>
                <w:lang w:val="es-ES"/>
              </w:rPr>
              <w:t>Quedan exceptuados del pago las actividades ejecutadas por las Sociedades del Estado Provincial, los organismos dependientes de la Secretaría de Estado de Ambiente y Desarrollo Sustentable y los restantes organismos o Instituciones dependientes del Poder Ejecutivo Provincial, salvo</w:t>
            </w:r>
          </w:p>
          <w:p w:rsidR="003050FA" w:rsidRDefault="003050FA" w:rsidP="000613F2">
            <w:pPr>
              <w:ind w:right="50"/>
              <w:jc w:val="both"/>
              <w:rPr>
                <w:rFonts w:ascii="Arial" w:hAnsi="Arial" w:cs="Arial"/>
                <w:lang w:val="es-ES"/>
              </w:rPr>
            </w:pPr>
            <w:r w:rsidRPr="000613F2">
              <w:rPr>
                <w:rFonts w:ascii="Arial" w:hAnsi="Arial" w:cs="Arial"/>
                <w:lang w:val="es-ES"/>
              </w:rPr>
              <w:t xml:space="preserve"> cuando la ejecución u operación de la</w:t>
            </w:r>
            <w:r w:rsidRPr="002D6F4C">
              <w:rPr>
                <w:rFonts w:ascii="Arial" w:hAnsi="Arial" w:cs="Arial"/>
                <w:b/>
                <w:lang w:val="es-ES"/>
              </w:rPr>
              <w:t xml:space="preserve"> </w:t>
            </w:r>
            <w:r w:rsidRPr="000613F2">
              <w:rPr>
                <w:rFonts w:ascii="Arial" w:hAnsi="Arial" w:cs="Arial"/>
                <w:lang w:val="es-ES"/>
              </w:rPr>
              <w:t>obra o</w:t>
            </w:r>
            <w:r w:rsidRPr="002D6F4C">
              <w:rPr>
                <w:rFonts w:ascii="Arial" w:hAnsi="Arial" w:cs="Arial"/>
                <w:b/>
                <w:lang w:val="es-ES"/>
              </w:rPr>
              <w:t xml:space="preserve"> </w:t>
            </w:r>
            <w:r w:rsidRPr="000613F2">
              <w:rPr>
                <w:rFonts w:ascii="Arial" w:hAnsi="Arial" w:cs="Arial"/>
                <w:lang w:val="es-ES"/>
              </w:rPr>
              <w:t>actividad sean ejecutadas por terceros, en cuyo caso deberán abonarse las tasas previstas en el presente artículo.</w:t>
            </w:r>
          </w:p>
          <w:p w:rsidR="00853138" w:rsidRPr="002D6F4C" w:rsidRDefault="00853138" w:rsidP="002D6F4C">
            <w:pPr>
              <w:ind w:left="993" w:right="50" w:hanging="993"/>
              <w:jc w:val="both"/>
              <w:rPr>
                <w:rFonts w:ascii="Arial" w:hAnsi="Arial" w:cs="Arial"/>
                <w:lang w:val="es-ES"/>
              </w:rPr>
            </w:pPr>
          </w:p>
          <w:p w:rsidR="00D300B6" w:rsidRPr="002D6F4C" w:rsidRDefault="00D300B6" w:rsidP="002D6F4C">
            <w:pPr>
              <w:jc w:val="both"/>
              <w:rPr>
                <w:rFonts w:ascii="Arial" w:hAnsi="Arial" w:cs="Arial"/>
              </w:rPr>
            </w:pPr>
            <w:r w:rsidRPr="00F47F1F">
              <w:rPr>
                <w:rFonts w:ascii="Arial" w:hAnsi="Arial" w:cs="Arial"/>
                <w:b/>
                <w:u w:val="single"/>
              </w:rPr>
              <w:t>ARTÍCULO 29º TER.-</w:t>
            </w:r>
            <w:r w:rsidRPr="002D6F4C">
              <w:rPr>
                <w:rFonts w:ascii="Arial" w:hAnsi="Arial" w:cs="Arial"/>
                <w:b/>
              </w:rPr>
              <w:t xml:space="preserve"> </w:t>
            </w:r>
            <w:r w:rsidR="00B55319" w:rsidRPr="002D6F4C">
              <w:rPr>
                <w:rFonts w:ascii="Arial" w:hAnsi="Arial" w:cs="Arial"/>
                <w:b/>
              </w:rPr>
              <w:t xml:space="preserve"> </w:t>
            </w:r>
            <w:r w:rsidRPr="002D6F4C">
              <w:rPr>
                <w:rFonts w:ascii="Arial" w:hAnsi="Arial" w:cs="Arial"/>
              </w:rPr>
              <w:t xml:space="preserve">1- Se pagarán los siguientes aranceles por el vertido de residuos sólidos en los sitios de disposición final y escombreras que administra la </w:t>
            </w:r>
            <w:r w:rsidR="00522F10" w:rsidRPr="00151D94">
              <w:rPr>
                <w:rFonts w:ascii="Arial" w:hAnsi="Arial" w:cs="Arial"/>
              </w:rPr>
              <w:t>Subsecretaría</w:t>
            </w:r>
            <w:r w:rsidR="00A91B76" w:rsidRPr="00151D94">
              <w:rPr>
                <w:rFonts w:ascii="Arial" w:hAnsi="Arial" w:cs="Arial"/>
              </w:rPr>
              <w:t xml:space="preserve"> de</w:t>
            </w:r>
            <w:r w:rsidR="00A91B76" w:rsidRPr="00A91B76">
              <w:rPr>
                <w:rFonts w:ascii="Arial" w:hAnsi="Arial" w:cs="Arial"/>
                <w:b/>
              </w:rPr>
              <w:t xml:space="preserve"> Residuos Sólidos Urbanos</w:t>
            </w:r>
            <w:r w:rsidR="00A91B76">
              <w:rPr>
                <w:rFonts w:ascii="Arial" w:hAnsi="Arial" w:cs="Arial"/>
              </w:rPr>
              <w:t>,</w:t>
            </w:r>
            <w:r w:rsidRPr="002D6F4C">
              <w:rPr>
                <w:rFonts w:ascii="Arial" w:hAnsi="Arial" w:cs="Arial"/>
              </w:rPr>
              <w:t xml:space="preserve"> con destino a su financiamiento, según el siguiente detalle:</w:t>
            </w:r>
          </w:p>
          <w:p w:rsidR="00645FBE" w:rsidRDefault="00D300B6" w:rsidP="002D6F4C">
            <w:pPr>
              <w:ind w:left="567" w:right="50" w:hanging="283"/>
              <w:jc w:val="both"/>
              <w:rPr>
                <w:rFonts w:ascii="Arial" w:hAnsi="Arial" w:cs="Arial"/>
              </w:rPr>
            </w:pPr>
            <w:r w:rsidRPr="002D6F4C">
              <w:rPr>
                <w:rFonts w:ascii="Arial" w:hAnsi="Arial" w:cs="Arial"/>
              </w:rPr>
              <w:t>a)</w:t>
            </w:r>
            <w:r w:rsidRPr="002D6F4C">
              <w:rPr>
                <w:rFonts w:ascii="Arial" w:hAnsi="Arial" w:cs="Arial"/>
              </w:rPr>
              <w:tab/>
              <w:t>105 Unidades Tributarias por tonelada de residuos sólidos urbanos vertidos por los municipios que integran la Región I, según Programa Estratégico Gestión Integral Residuos Sólidos Urbanos (PEGIRSU), con excepción de</w:t>
            </w:r>
          </w:p>
          <w:p w:rsidR="00645FBE" w:rsidRDefault="00645FBE" w:rsidP="002D6F4C">
            <w:pPr>
              <w:ind w:left="567" w:right="50" w:hanging="283"/>
              <w:jc w:val="both"/>
              <w:rPr>
                <w:rFonts w:ascii="Arial" w:hAnsi="Arial" w:cs="Arial"/>
              </w:rPr>
            </w:pPr>
          </w:p>
          <w:p w:rsidR="002C13F9" w:rsidRDefault="00D300B6" w:rsidP="002D6F4C">
            <w:pPr>
              <w:ind w:left="567" w:right="50" w:hanging="283"/>
              <w:jc w:val="both"/>
              <w:rPr>
                <w:rFonts w:ascii="Arial" w:hAnsi="Arial" w:cs="Arial"/>
              </w:rPr>
            </w:pPr>
            <w:r w:rsidRPr="002D6F4C">
              <w:rPr>
                <w:rFonts w:ascii="Arial" w:hAnsi="Arial" w:cs="Arial"/>
              </w:rPr>
              <w:t xml:space="preserve"> </w:t>
            </w:r>
          </w:p>
          <w:p w:rsidR="00D300B6" w:rsidRPr="0013286C" w:rsidRDefault="002C13F9" w:rsidP="002D6F4C">
            <w:pPr>
              <w:ind w:left="567" w:right="50" w:hanging="283"/>
              <w:jc w:val="both"/>
              <w:rPr>
                <w:rFonts w:ascii="Arial" w:hAnsi="Arial" w:cs="Arial"/>
              </w:rPr>
            </w:pPr>
            <w:r>
              <w:rPr>
                <w:rFonts w:ascii="Arial" w:hAnsi="Arial" w:cs="Arial"/>
              </w:rPr>
              <w:t xml:space="preserve">   </w:t>
            </w:r>
            <w:r w:rsidR="00D300B6" w:rsidRPr="002D6F4C">
              <w:rPr>
                <w:rFonts w:ascii="Arial" w:hAnsi="Arial" w:cs="Arial"/>
              </w:rPr>
              <w:t xml:space="preserve">aquellos municipios con convenios específicos. Más toda tasa, arancel o impuesto que se agregaren en su caso como  obligación de pago que </w:t>
            </w:r>
            <w:r w:rsidR="00D300B6" w:rsidRPr="0013286C">
              <w:rPr>
                <w:rFonts w:ascii="Arial" w:hAnsi="Arial" w:cs="Arial"/>
              </w:rPr>
              <w:t>pudiera corresponder a esta Secretaría dependiente del Gobierno de San Juan.</w:t>
            </w:r>
          </w:p>
          <w:p w:rsidR="00E22AA5" w:rsidRPr="0013286C" w:rsidRDefault="00D300B6" w:rsidP="002D6F4C">
            <w:pPr>
              <w:ind w:left="567" w:right="50" w:hanging="283"/>
              <w:jc w:val="both"/>
              <w:rPr>
                <w:rFonts w:ascii="Arial" w:hAnsi="Arial" w:cs="Arial"/>
                <w:lang w:val="es-ES"/>
              </w:rPr>
            </w:pPr>
            <w:r w:rsidRPr="0013286C">
              <w:rPr>
                <w:rFonts w:ascii="Arial" w:hAnsi="Arial" w:cs="Arial"/>
              </w:rPr>
              <w:t>b)</w:t>
            </w:r>
            <w:r w:rsidRPr="0013286C">
              <w:rPr>
                <w:rFonts w:ascii="Arial" w:hAnsi="Arial" w:cs="Arial"/>
              </w:rPr>
              <w:tab/>
            </w:r>
            <w:r w:rsidR="00E22AA5" w:rsidRPr="0013286C">
              <w:rPr>
                <w:rFonts w:ascii="Arial" w:hAnsi="Arial" w:cs="Arial"/>
                <w:lang w:val="es-ES"/>
              </w:rPr>
              <w:t>126 Unidades Tributarias por toneladas de residuos mezclados vertidos por los municipios que integran la Región I, según Programa Estratégico Gestión Integral Residuos Sólidos Urbanos (PEGIRSU).</w:t>
            </w:r>
          </w:p>
          <w:p w:rsidR="00E22AA5" w:rsidRPr="0013286C" w:rsidRDefault="00E22AA5" w:rsidP="002D6F4C">
            <w:pPr>
              <w:ind w:left="567" w:right="50" w:hanging="283"/>
              <w:jc w:val="both"/>
              <w:rPr>
                <w:rFonts w:ascii="Arial" w:hAnsi="Arial" w:cs="Arial"/>
              </w:rPr>
            </w:pPr>
            <w:r w:rsidRPr="0013286C">
              <w:rPr>
                <w:rFonts w:ascii="Arial" w:hAnsi="Arial" w:cs="Arial"/>
                <w:lang w:val="es-ES"/>
              </w:rPr>
              <w:t>c</w:t>
            </w:r>
            <w:r w:rsidRPr="0013286C">
              <w:rPr>
                <w:rFonts w:ascii="Arial" w:hAnsi="Arial" w:cs="Arial"/>
              </w:rPr>
              <w:t>)</w:t>
            </w:r>
            <w:r w:rsidRPr="0013286C">
              <w:rPr>
                <w:rFonts w:ascii="Arial" w:hAnsi="Arial" w:cs="Arial"/>
              </w:rPr>
              <w:tab/>
            </w:r>
            <w:r w:rsidR="00C64483" w:rsidRPr="0013286C">
              <w:rPr>
                <w:rFonts w:ascii="Arial" w:hAnsi="Arial" w:cs="Arial"/>
              </w:rPr>
              <w:t>16</w:t>
            </w:r>
            <w:r w:rsidRPr="0013286C">
              <w:rPr>
                <w:rFonts w:ascii="Arial" w:hAnsi="Arial" w:cs="Arial"/>
              </w:rPr>
              <w:t>5 Unidades Tributarias por tonelada de residuos sólidos urbanos vertidos por personas físicas o jurídicas, públicas o privadas.</w:t>
            </w:r>
          </w:p>
          <w:p w:rsidR="00D300B6" w:rsidRDefault="0067660D" w:rsidP="002D6F4C">
            <w:pPr>
              <w:ind w:left="567" w:right="50" w:hanging="283"/>
              <w:jc w:val="both"/>
              <w:rPr>
                <w:rFonts w:ascii="Arial" w:hAnsi="Arial" w:cs="Arial"/>
              </w:rPr>
            </w:pPr>
            <w:r w:rsidRPr="0013286C">
              <w:rPr>
                <w:rFonts w:ascii="Arial" w:hAnsi="Arial" w:cs="Arial"/>
              </w:rPr>
              <w:t>d</w:t>
            </w:r>
            <w:r w:rsidR="00D300B6" w:rsidRPr="0013286C">
              <w:rPr>
                <w:rFonts w:ascii="Arial" w:hAnsi="Arial" w:cs="Arial"/>
              </w:rPr>
              <w:t>)</w:t>
            </w:r>
            <w:r w:rsidR="00D300B6" w:rsidRPr="0013286C">
              <w:rPr>
                <w:rFonts w:ascii="Arial" w:hAnsi="Arial" w:cs="Arial"/>
              </w:rPr>
              <w:tab/>
              <w:t>10 Unidades Tributarias por tonelada de escombros vertidos por personas físicas o jurídicas públicas o privadas.</w:t>
            </w:r>
          </w:p>
          <w:p w:rsidR="000A05D7" w:rsidRDefault="00973031" w:rsidP="002D6F4C">
            <w:pPr>
              <w:ind w:left="567" w:right="50" w:hanging="283"/>
              <w:jc w:val="both"/>
              <w:rPr>
                <w:rFonts w:ascii="Arial" w:hAnsi="Arial" w:cs="Arial"/>
              </w:rPr>
            </w:pPr>
            <w:r w:rsidRPr="0013286C">
              <w:rPr>
                <w:rFonts w:ascii="Arial" w:hAnsi="Arial" w:cs="Arial"/>
              </w:rPr>
              <w:t xml:space="preserve">e) </w:t>
            </w:r>
            <w:r w:rsidR="00D300B6" w:rsidRPr="0013286C">
              <w:rPr>
                <w:rFonts w:ascii="Arial" w:hAnsi="Arial" w:cs="Arial"/>
              </w:rPr>
              <w:t>50 Unidades Tributarias por tonelada de residuos orgánico valorizado</w:t>
            </w:r>
            <w:r w:rsidR="00D300B6" w:rsidRPr="002D6F4C">
              <w:rPr>
                <w:rFonts w:ascii="Arial" w:hAnsi="Arial" w:cs="Arial"/>
              </w:rPr>
              <w:t xml:space="preserve"> (residuos agroindustriales como hollejos, semillas, orujos y similares), todos </w:t>
            </w:r>
          </w:p>
          <w:p w:rsidR="0067660D" w:rsidRPr="002D6F4C" w:rsidRDefault="00D300B6" w:rsidP="000A05D7">
            <w:pPr>
              <w:ind w:left="567" w:right="50" w:firstLine="41"/>
              <w:jc w:val="both"/>
              <w:rPr>
                <w:rFonts w:ascii="Arial" w:hAnsi="Arial" w:cs="Arial"/>
              </w:rPr>
            </w:pPr>
            <w:r w:rsidRPr="002D6F4C">
              <w:rPr>
                <w:rFonts w:ascii="Arial" w:hAnsi="Arial" w:cs="Arial"/>
              </w:rPr>
              <w:t>con un máximo del 20% de humedad, y resto de poda en bruto con</w:t>
            </w:r>
            <w:r w:rsidR="000A05D7">
              <w:rPr>
                <w:rFonts w:ascii="Arial" w:hAnsi="Arial" w:cs="Arial"/>
              </w:rPr>
              <w:t xml:space="preserve"> </w:t>
            </w:r>
          </w:p>
          <w:p w:rsidR="00D300B6" w:rsidRPr="002D6F4C" w:rsidRDefault="00D300B6" w:rsidP="002D6F4C">
            <w:pPr>
              <w:pStyle w:val="Prrafodelista"/>
              <w:ind w:left="183" w:right="50" w:firstLine="425"/>
              <w:contextualSpacing w:val="0"/>
              <w:jc w:val="both"/>
              <w:rPr>
                <w:rFonts w:ascii="Arial" w:hAnsi="Arial" w:cs="Arial"/>
              </w:rPr>
            </w:pPr>
            <w:r w:rsidRPr="002D6F4C">
              <w:rPr>
                <w:rFonts w:ascii="Arial" w:hAnsi="Arial" w:cs="Arial"/>
              </w:rPr>
              <w:t>rama.</w:t>
            </w:r>
          </w:p>
          <w:p w:rsidR="0067660D" w:rsidRDefault="0067660D" w:rsidP="002D6F4C">
            <w:pPr>
              <w:pStyle w:val="Prrafodelista"/>
              <w:ind w:left="750" w:right="50"/>
              <w:contextualSpacing w:val="0"/>
              <w:jc w:val="both"/>
              <w:rPr>
                <w:rFonts w:ascii="Arial" w:hAnsi="Arial" w:cs="Arial"/>
              </w:rPr>
            </w:pPr>
          </w:p>
          <w:p w:rsidR="00E51A41" w:rsidRPr="002D6F4C" w:rsidRDefault="00D300B6" w:rsidP="002D6F4C">
            <w:pPr>
              <w:ind w:right="50" w:firstLine="2592"/>
              <w:jc w:val="both"/>
              <w:rPr>
                <w:rFonts w:ascii="Arial" w:hAnsi="Arial" w:cs="Arial"/>
              </w:rPr>
            </w:pPr>
            <w:r w:rsidRPr="002D6F4C">
              <w:rPr>
                <w:rFonts w:ascii="Arial" w:hAnsi="Arial" w:cs="Arial"/>
              </w:rPr>
              <w:t>Quedan exceptuados del arancel aquellas empresas privadas y organismos públicos centralizados y descentralizados, como así también los municipios que integran la Región I, según Programa Estratégico</w:t>
            </w:r>
          </w:p>
          <w:p w:rsidR="00DD7EA0" w:rsidRPr="002D6F4C" w:rsidRDefault="00D300B6" w:rsidP="002D6F4C">
            <w:pPr>
              <w:ind w:right="50"/>
              <w:jc w:val="both"/>
              <w:rPr>
                <w:rFonts w:ascii="Arial" w:hAnsi="Arial" w:cs="Arial"/>
              </w:rPr>
            </w:pPr>
            <w:r w:rsidRPr="002D6F4C">
              <w:rPr>
                <w:rFonts w:ascii="Arial" w:hAnsi="Arial" w:cs="Arial"/>
              </w:rPr>
              <w:t xml:space="preserve"> Gestión Integral Residuos Sólidos Urbanos (PEGIRSU), que ingresen con</w:t>
            </w:r>
          </w:p>
          <w:p w:rsidR="00D300B6" w:rsidRDefault="00D300B6" w:rsidP="002D6F4C">
            <w:pPr>
              <w:ind w:right="50"/>
              <w:jc w:val="both"/>
              <w:rPr>
                <w:rFonts w:ascii="Arial" w:hAnsi="Arial" w:cs="Arial"/>
              </w:rPr>
            </w:pPr>
            <w:r w:rsidRPr="002D6F4C">
              <w:rPr>
                <w:rFonts w:ascii="Arial" w:hAnsi="Arial" w:cs="Arial"/>
              </w:rPr>
              <w:t xml:space="preserve"> materiales reciclables limpios y secos con alto valor de recuperación, como cartón, plástico, chatarra pesada, metales no ferrosos, envases de vidrios, etc. (no mezclados con restos de comida o escombros). Se incluye también el material procesado, como chipeado de ramas.</w:t>
            </w:r>
          </w:p>
          <w:p w:rsidR="0013286C" w:rsidRDefault="0013286C" w:rsidP="002D6F4C">
            <w:pPr>
              <w:ind w:right="50"/>
              <w:jc w:val="both"/>
              <w:rPr>
                <w:rFonts w:ascii="Arial" w:hAnsi="Arial" w:cs="Arial"/>
              </w:rPr>
            </w:pPr>
          </w:p>
          <w:p w:rsidR="0013286C" w:rsidRPr="0013286C" w:rsidRDefault="0013286C" w:rsidP="0013286C">
            <w:pPr>
              <w:ind w:right="50" w:firstLine="2592"/>
              <w:jc w:val="both"/>
              <w:rPr>
                <w:rFonts w:ascii="Arial" w:hAnsi="Arial" w:cs="Arial"/>
                <w:b/>
                <w:lang w:val="es-ES"/>
              </w:rPr>
            </w:pPr>
            <w:r w:rsidRPr="0013286C">
              <w:rPr>
                <w:rFonts w:ascii="Arial" w:hAnsi="Arial" w:cs="Arial"/>
                <w:b/>
                <w:lang w:val="es-ES"/>
              </w:rPr>
              <w:t>También se excluyen del arancel de vertido, los organismos o instituciones dependientes del Poder Ejecutivo Provincial, salvo cuando la ejecución u operación de la obra o actividad sean ejecutadas por terceros, en cuyo caso deberán abonarse las tasas previstas en el presente artículo.</w:t>
            </w:r>
          </w:p>
          <w:p w:rsidR="00770173" w:rsidRDefault="00770173" w:rsidP="002D6F4C">
            <w:pPr>
              <w:ind w:right="50" w:firstLine="2592"/>
              <w:jc w:val="both"/>
              <w:rPr>
                <w:rFonts w:ascii="Arial" w:hAnsi="Arial" w:cs="Arial"/>
              </w:rPr>
            </w:pPr>
          </w:p>
          <w:p w:rsidR="00D300B6" w:rsidRPr="002D6F4C" w:rsidRDefault="00D300B6" w:rsidP="002D6F4C">
            <w:pPr>
              <w:ind w:right="50" w:firstLine="2592"/>
              <w:jc w:val="both"/>
              <w:rPr>
                <w:rFonts w:ascii="Arial" w:hAnsi="Arial" w:cs="Arial"/>
              </w:rPr>
            </w:pPr>
            <w:r w:rsidRPr="002D6F4C">
              <w:rPr>
                <w:rFonts w:ascii="Arial" w:hAnsi="Arial" w:cs="Arial"/>
              </w:rPr>
              <w:t>2.- Se pagarán los siguientes importes en concepto de venta de lo producido en el Parque de Tecnologías Ambientales, dependiente de la Secretaría de Estado de Ambiente y Desarrollo Sustentable, conforme se detallan:</w:t>
            </w:r>
          </w:p>
          <w:p w:rsidR="00D300B6" w:rsidRPr="002D6F4C" w:rsidRDefault="007A5D43" w:rsidP="002D6F4C">
            <w:pPr>
              <w:widowControl w:val="0"/>
              <w:ind w:right="50" w:firstLine="324"/>
              <w:jc w:val="both"/>
              <w:rPr>
                <w:rFonts w:ascii="Arial" w:hAnsi="Arial" w:cs="Arial"/>
                <w:lang w:val="es-ES"/>
              </w:rPr>
            </w:pPr>
            <w:r w:rsidRPr="002D6F4C">
              <w:rPr>
                <w:rFonts w:ascii="Arial" w:hAnsi="Arial" w:cs="Arial"/>
              </w:rPr>
              <w:t xml:space="preserve">a) </w:t>
            </w:r>
            <w:r w:rsidR="00D300B6" w:rsidRPr="002D6F4C">
              <w:rPr>
                <w:rFonts w:ascii="Arial" w:hAnsi="Arial" w:cs="Arial"/>
                <w:lang w:val="es-ES"/>
              </w:rPr>
              <w:t>Compost de 1,5 dm</w:t>
            </w:r>
            <w:r w:rsidR="00D300B6" w:rsidRPr="002D6F4C">
              <w:rPr>
                <w:rFonts w:ascii="Arial" w:hAnsi="Arial" w:cs="Arial"/>
                <w:vertAlign w:val="superscript"/>
                <w:lang w:val="es-ES"/>
              </w:rPr>
              <w:t>3</w:t>
            </w:r>
            <w:r w:rsidR="00D300B6" w:rsidRPr="002D6F4C">
              <w:rPr>
                <w:rFonts w:ascii="Arial" w:hAnsi="Arial" w:cs="Arial"/>
                <w:lang w:val="es-ES"/>
              </w:rPr>
              <w:t xml:space="preserve"> el valor equivalente a 3 Unidades Tributarias.</w:t>
            </w:r>
          </w:p>
          <w:p w:rsidR="00D300B6" w:rsidRPr="002D6F4C" w:rsidRDefault="007A5D43" w:rsidP="002D6F4C">
            <w:pPr>
              <w:widowControl w:val="0"/>
              <w:ind w:right="50" w:firstLine="324"/>
              <w:jc w:val="both"/>
              <w:rPr>
                <w:rFonts w:ascii="Arial" w:hAnsi="Arial" w:cs="Arial"/>
                <w:lang w:val="es-ES"/>
              </w:rPr>
            </w:pPr>
            <w:r w:rsidRPr="002D6F4C">
              <w:rPr>
                <w:rFonts w:ascii="Arial" w:hAnsi="Arial" w:cs="Arial"/>
                <w:lang w:val="es-ES"/>
              </w:rPr>
              <w:t xml:space="preserve">b) </w:t>
            </w:r>
            <w:r w:rsidR="00D300B6" w:rsidRPr="002D6F4C">
              <w:rPr>
                <w:rFonts w:ascii="Arial" w:hAnsi="Arial" w:cs="Arial"/>
                <w:lang w:val="es-ES"/>
              </w:rPr>
              <w:t>Compost de 15 dm</w:t>
            </w:r>
            <w:r w:rsidR="00D300B6" w:rsidRPr="002D6F4C">
              <w:rPr>
                <w:rFonts w:ascii="Arial" w:hAnsi="Arial" w:cs="Arial"/>
                <w:vertAlign w:val="superscript"/>
                <w:lang w:val="es-ES"/>
              </w:rPr>
              <w:t>3</w:t>
            </w:r>
            <w:r w:rsidR="00D300B6" w:rsidRPr="002D6F4C">
              <w:rPr>
                <w:rFonts w:ascii="Arial" w:hAnsi="Arial" w:cs="Arial"/>
                <w:lang w:val="es-ES"/>
              </w:rPr>
              <w:t xml:space="preserve"> el valor equivalente a 20 Unidades Tributarias.</w:t>
            </w:r>
          </w:p>
          <w:p w:rsidR="00D300B6" w:rsidRPr="002D6F4C" w:rsidRDefault="007A5D43" w:rsidP="002D6F4C">
            <w:pPr>
              <w:widowControl w:val="0"/>
              <w:ind w:right="50" w:firstLine="324"/>
              <w:jc w:val="both"/>
              <w:rPr>
                <w:rFonts w:ascii="Arial" w:hAnsi="Arial" w:cs="Arial"/>
                <w:lang w:val="es-ES"/>
              </w:rPr>
            </w:pPr>
            <w:r w:rsidRPr="002D6F4C">
              <w:rPr>
                <w:rFonts w:ascii="Arial" w:hAnsi="Arial" w:cs="Arial"/>
                <w:lang w:val="es-ES"/>
              </w:rPr>
              <w:t xml:space="preserve">c) </w:t>
            </w:r>
            <w:r w:rsidR="00D300B6" w:rsidRPr="002D6F4C">
              <w:rPr>
                <w:rFonts w:ascii="Arial" w:hAnsi="Arial" w:cs="Arial"/>
                <w:lang w:val="es-ES"/>
              </w:rPr>
              <w:t>Semicompost de 1m</w:t>
            </w:r>
            <w:r w:rsidR="00D300B6" w:rsidRPr="002D6F4C">
              <w:rPr>
                <w:rFonts w:ascii="Arial" w:hAnsi="Arial" w:cs="Arial"/>
                <w:vertAlign w:val="superscript"/>
                <w:lang w:val="es-ES"/>
              </w:rPr>
              <w:t xml:space="preserve">3 </w:t>
            </w:r>
            <w:r w:rsidR="00D300B6" w:rsidRPr="002D6F4C">
              <w:rPr>
                <w:rFonts w:ascii="Arial" w:hAnsi="Arial" w:cs="Arial"/>
                <w:lang w:val="es-ES"/>
              </w:rPr>
              <w:t xml:space="preserve">el valor equivalente </w:t>
            </w:r>
            <w:r w:rsidR="00D300B6" w:rsidRPr="0013286C">
              <w:rPr>
                <w:rFonts w:ascii="Arial" w:hAnsi="Arial" w:cs="Arial"/>
                <w:lang w:val="es-ES"/>
              </w:rPr>
              <w:t xml:space="preserve">a </w:t>
            </w:r>
            <w:r w:rsidR="00B55319" w:rsidRPr="0013286C">
              <w:rPr>
                <w:rFonts w:ascii="Arial" w:hAnsi="Arial" w:cs="Arial"/>
                <w:lang w:val="es-ES"/>
              </w:rPr>
              <w:t xml:space="preserve">100 </w:t>
            </w:r>
            <w:r w:rsidR="00D300B6" w:rsidRPr="0013286C">
              <w:rPr>
                <w:rFonts w:ascii="Arial" w:hAnsi="Arial" w:cs="Arial"/>
                <w:lang w:val="es-ES"/>
              </w:rPr>
              <w:t>Unidades</w:t>
            </w:r>
            <w:r w:rsidR="00D300B6" w:rsidRPr="002D6F4C">
              <w:rPr>
                <w:rFonts w:ascii="Arial" w:hAnsi="Arial" w:cs="Arial"/>
                <w:lang w:val="es-ES"/>
              </w:rPr>
              <w:t xml:space="preserve"> Tributarias.</w:t>
            </w:r>
          </w:p>
          <w:p w:rsidR="00D300B6" w:rsidRPr="002D6F4C" w:rsidRDefault="007A5D43" w:rsidP="002D6F4C">
            <w:pPr>
              <w:widowControl w:val="0"/>
              <w:ind w:right="50" w:firstLine="324"/>
              <w:jc w:val="both"/>
              <w:rPr>
                <w:rFonts w:ascii="Arial" w:hAnsi="Arial" w:cs="Arial"/>
                <w:lang w:val="es-ES"/>
              </w:rPr>
            </w:pPr>
            <w:r w:rsidRPr="002D6F4C">
              <w:rPr>
                <w:rFonts w:ascii="Arial" w:hAnsi="Arial" w:cs="Arial"/>
                <w:lang w:val="es-ES"/>
              </w:rPr>
              <w:t xml:space="preserve">d) </w:t>
            </w:r>
            <w:r w:rsidR="00D300B6" w:rsidRPr="002D6F4C">
              <w:rPr>
                <w:rFonts w:ascii="Arial" w:hAnsi="Arial" w:cs="Arial"/>
                <w:lang w:val="es-ES"/>
              </w:rPr>
              <w:t>Compost de 1 m</w:t>
            </w:r>
            <w:r w:rsidR="00D300B6" w:rsidRPr="002D6F4C">
              <w:rPr>
                <w:rFonts w:ascii="Arial" w:hAnsi="Arial" w:cs="Arial"/>
                <w:vertAlign w:val="superscript"/>
                <w:lang w:val="es-ES"/>
              </w:rPr>
              <w:t>3</w:t>
            </w:r>
            <w:r w:rsidR="00D300B6" w:rsidRPr="002D6F4C">
              <w:rPr>
                <w:rFonts w:ascii="Arial" w:hAnsi="Arial" w:cs="Arial"/>
                <w:lang w:val="es-ES"/>
              </w:rPr>
              <w:t xml:space="preserve"> el valor equivalente a 200 Unidades Tributarias.</w:t>
            </w:r>
          </w:p>
          <w:p w:rsidR="00D300B6" w:rsidRDefault="007A5D43" w:rsidP="002D6F4C">
            <w:pPr>
              <w:widowControl w:val="0"/>
              <w:ind w:left="608" w:right="50" w:hanging="284"/>
              <w:jc w:val="both"/>
              <w:rPr>
                <w:rFonts w:ascii="Arial" w:hAnsi="Arial" w:cs="Arial"/>
                <w:lang w:val="es-ES"/>
              </w:rPr>
            </w:pPr>
            <w:r w:rsidRPr="002D6F4C">
              <w:rPr>
                <w:rFonts w:ascii="Arial" w:hAnsi="Arial" w:cs="Arial"/>
                <w:lang w:val="es-ES"/>
              </w:rPr>
              <w:t xml:space="preserve">e) </w:t>
            </w:r>
            <w:r w:rsidR="00D300B6" w:rsidRPr="002D6F4C">
              <w:rPr>
                <w:rFonts w:ascii="Arial" w:hAnsi="Arial" w:cs="Arial"/>
                <w:lang w:val="es-ES"/>
              </w:rPr>
              <w:t xml:space="preserve">Vidrio triturado por 1000 kg el valor </w:t>
            </w:r>
            <w:r w:rsidR="00D300B6" w:rsidRPr="0013286C">
              <w:rPr>
                <w:rFonts w:ascii="Arial" w:hAnsi="Arial" w:cs="Arial"/>
                <w:lang w:val="es-ES"/>
              </w:rPr>
              <w:t xml:space="preserve">equivalente a </w:t>
            </w:r>
            <w:r w:rsidR="00B55319" w:rsidRPr="0013286C">
              <w:rPr>
                <w:rFonts w:ascii="Arial" w:hAnsi="Arial" w:cs="Arial"/>
                <w:lang w:val="es-ES"/>
              </w:rPr>
              <w:t>4</w:t>
            </w:r>
            <w:r w:rsidR="00D300B6" w:rsidRPr="0013286C">
              <w:rPr>
                <w:rFonts w:ascii="Arial" w:hAnsi="Arial" w:cs="Arial"/>
                <w:lang w:val="es-ES"/>
              </w:rPr>
              <w:t>00 Unidades</w:t>
            </w:r>
            <w:r w:rsidR="00D300B6" w:rsidRPr="002D6F4C">
              <w:rPr>
                <w:rFonts w:ascii="Arial" w:hAnsi="Arial" w:cs="Arial"/>
                <w:lang w:val="es-ES"/>
              </w:rPr>
              <w:t xml:space="preserve"> Tributarias por Kg.</w:t>
            </w:r>
          </w:p>
          <w:p w:rsidR="0013286C" w:rsidRDefault="0013286C" w:rsidP="002D6F4C">
            <w:pPr>
              <w:widowControl w:val="0"/>
              <w:ind w:left="608" w:right="50" w:hanging="284"/>
              <w:jc w:val="both"/>
              <w:rPr>
                <w:rFonts w:ascii="Arial" w:hAnsi="Arial" w:cs="Arial"/>
                <w:lang w:val="es-ES"/>
              </w:rPr>
            </w:pPr>
          </w:p>
          <w:p w:rsidR="0013286C" w:rsidRDefault="0013286C" w:rsidP="002D6F4C">
            <w:pPr>
              <w:widowControl w:val="0"/>
              <w:ind w:left="608" w:right="50" w:hanging="284"/>
              <w:jc w:val="both"/>
              <w:rPr>
                <w:rFonts w:ascii="Arial" w:hAnsi="Arial" w:cs="Arial"/>
                <w:lang w:val="es-ES"/>
              </w:rPr>
            </w:pPr>
          </w:p>
          <w:p w:rsidR="0013286C" w:rsidRDefault="0013286C" w:rsidP="002D6F4C">
            <w:pPr>
              <w:widowControl w:val="0"/>
              <w:ind w:left="608" w:right="50" w:hanging="284"/>
              <w:jc w:val="both"/>
              <w:rPr>
                <w:rFonts w:ascii="Arial" w:hAnsi="Arial" w:cs="Arial"/>
                <w:lang w:val="es-ES"/>
              </w:rPr>
            </w:pPr>
          </w:p>
          <w:p w:rsidR="009104AF" w:rsidRPr="002D6F4C" w:rsidRDefault="00172544" w:rsidP="002D6F4C">
            <w:pPr>
              <w:jc w:val="both"/>
              <w:rPr>
                <w:rFonts w:ascii="Arial" w:hAnsi="Arial" w:cs="Arial"/>
              </w:rPr>
            </w:pPr>
            <w:r w:rsidRPr="00F47F1F">
              <w:rPr>
                <w:rFonts w:ascii="Arial" w:hAnsi="Arial" w:cs="Arial"/>
                <w:b/>
                <w:u w:val="single"/>
              </w:rPr>
              <w:t xml:space="preserve">ARTÍCULO </w:t>
            </w:r>
            <w:r w:rsidRPr="00F47F1F">
              <w:rPr>
                <w:rFonts w:ascii="Arial" w:hAnsi="Arial" w:cs="Arial"/>
                <w:b/>
                <w:spacing w:val="-2"/>
                <w:u w:val="single"/>
              </w:rPr>
              <w:t>29º QUATER</w:t>
            </w:r>
            <w:r w:rsidRPr="002D6F4C">
              <w:rPr>
                <w:rFonts w:ascii="Arial" w:hAnsi="Arial" w:cs="Arial"/>
                <w:spacing w:val="-2"/>
              </w:rPr>
              <w:t>.-</w:t>
            </w:r>
            <w:r w:rsidRPr="002D6F4C">
              <w:rPr>
                <w:rFonts w:ascii="Arial" w:hAnsi="Arial" w:cs="Arial"/>
              </w:rPr>
              <w:t xml:space="preserve"> Se pagarán los siguientes aranceles en concepto de servicios y extensión de certificaciones relacionadas con la actividad desarrollada en el </w:t>
            </w:r>
            <w:r w:rsidR="00B25885" w:rsidRPr="002D6F4C">
              <w:rPr>
                <w:rFonts w:ascii="Arial" w:hAnsi="Arial" w:cs="Arial"/>
                <w:b/>
              </w:rPr>
              <w:t>“</w:t>
            </w:r>
            <w:r w:rsidRPr="002D6F4C">
              <w:rPr>
                <w:rFonts w:ascii="Arial" w:hAnsi="Arial" w:cs="Arial"/>
              </w:rPr>
              <w:t>Complejo Ambiental San Juan</w:t>
            </w:r>
            <w:r w:rsidR="00B25885" w:rsidRPr="002D6F4C">
              <w:rPr>
                <w:rFonts w:ascii="Arial" w:hAnsi="Arial" w:cs="Arial"/>
                <w:b/>
              </w:rPr>
              <w:t>”</w:t>
            </w:r>
            <w:r w:rsidRPr="002D6F4C">
              <w:rPr>
                <w:rFonts w:ascii="Arial" w:hAnsi="Arial" w:cs="Arial"/>
              </w:rPr>
              <w:t xml:space="preserve"> integrado por: el Parque de Tecnologías </w:t>
            </w:r>
          </w:p>
          <w:p w:rsidR="00A0444F" w:rsidRPr="002D6F4C" w:rsidRDefault="00172544" w:rsidP="002D6F4C">
            <w:pPr>
              <w:jc w:val="both"/>
              <w:rPr>
                <w:rFonts w:ascii="Arial" w:hAnsi="Arial" w:cs="Arial"/>
              </w:rPr>
            </w:pPr>
            <w:r w:rsidRPr="002D6F4C">
              <w:rPr>
                <w:rFonts w:ascii="Arial" w:hAnsi="Arial" w:cs="Arial"/>
              </w:rPr>
              <w:t xml:space="preserve">Ambientales, el Centro de Interpretación Ecoparque </w:t>
            </w:r>
            <w:r w:rsidR="00594079" w:rsidRPr="002D6F4C">
              <w:rPr>
                <w:rFonts w:ascii="Arial" w:hAnsi="Arial" w:cs="Arial"/>
              </w:rPr>
              <w:t>“</w:t>
            </w:r>
            <w:r w:rsidRPr="002D6F4C">
              <w:rPr>
                <w:rFonts w:ascii="Arial" w:hAnsi="Arial" w:cs="Arial"/>
              </w:rPr>
              <w:t>Anchipurac</w:t>
            </w:r>
            <w:r w:rsidR="00594079" w:rsidRPr="002D6F4C">
              <w:rPr>
                <w:rFonts w:ascii="Arial" w:hAnsi="Arial" w:cs="Arial"/>
              </w:rPr>
              <w:t>”</w:t>
            </w:r>
            <w:r w:rsidRPr="002D6F4C">
              <w:rPr>
                <w:rFonts w:ascii="Arial" w:hAnsi="Arial" w:cs="Arial"/>
              </w:rPr>
              <w:t xml:space="preserve"> y el Parque </w:t>
            </w:r>
          </w:p>
          <w:p w:rsidR="00A06B16" w:rsidRPr="00770173" w:rsidRDefault="00172544" w:rsidP="00A06B16">
            <w:pPr>
              <w:jc w:val="both"/>
              <w:rPr>
                <w:rFonts w:ascii="Arial" w:hAnsi="Arial" w:cs="Arial"/>
              </w:rPr>
            </w:pPr>
            <w:r w:rsidRPr="002D6F4C">
              <w:rPr>
                <w:rFonts w:ascii="Arial" w:hAnsi="Arial" w:cs="Arial"/>
              </w:rPr>
              <w:t>Tecnológico Ambiental Regional, en los términos de la Ley Nº 1451-</w:t>
            </w:r>
            <w:r w:rsidRPr="00A06B16">
              <w:rPr>
                <w:rFonts w:ascii="Arial" w:hAnsi="Arial" w:cs="Arial"/>
              </w:rPr>
              <w:t>L</w:t>
            </w:r>
            <w:r w:rsidR="00D07443" w:rsidRPr="00A06B16">
              <w:rPr>
                <w:rFonts w:ascii="Arial" w:hAnsi="Arial" w:cs="Arial"/>
              </w:rPr>
              <w:t xml:space="preserve"> y las Resoluciones </w:t>
            </w:r>
            <w:r w:rsidR="00A0444F" w:rsidRPr="00A06B16">
              <w:rPr>
                <w:rFonts w:ascii="Arial" w:hAnsi="Arial" w:cs="Arial"/>
              </w:rPr>
              <w:t>que en su consecuencia se dicten por parte de la Secretaría de Estado de Ambiente y Desarrollo Sustentable</w:t>
            </w:r>
            <w:r w:rsidRPr="00A06B16">
              <w:rPr>
                <w:rFonts w:ascii="Arial" w:hAnsi="Arial" w:cs="Arial"/>
              </w:rPr>
              <w:t xml:space="preserve">: </w:t>
            </w:r>
          </w:p>
          <w:p w:rsidR="00A06B16" w:rsidRDefault="00A06B16" w:rsidP="00A06B16">
            <w:pPr>
              <w:jc w:val="both"/>
              <w:rPr>
                <w:rFonts w:ascii="Arial" w:hAnsi="Arial" w:cs="Arial"/>
                <w:lang w:val="es-ES"/>
              </w:rPr>
            </w:pPr>
          </w:p>
          <w:p w:rsidR="003E1417" w:rsidRDefault="003E1417" w:rsidP="00A06B16">
            <w:pPr>
              <w:jc w:val="both"/>
              <w:rPr>
                <w:rFonts w:ascii="Arial" w:hAnsi="Arial" w:cs="Arial"/>
                <w:b/>
                <w:lang w:val="es-ES"/>
              </w:rPr>
            </w:pPr>
            <w:r w:rsidRPr="003E1417">
              <w:rPr>
                <w:rFonts w:ascii="Arial" w:hAnsi="Arial" w:cs="Arial"/>
                <w:b/>
                <w:lang w:val="es-ES"/>
              </w:rPr>
              <w:t>……….</w:t>
            </w:r>
          </w:p>
          <w:p w:rsidR="003E1417" w:rsidRPr="003E1417" w:rsidRDefault="003E1417" w:rsidP="00A06B16">
            <w:pPr>
              <w:jc w:val="both"/>
              <w:rPr>
                <w:rFonts w:ascii="Arial" w:hAnsi="Arial" w:cs="Arial"/>
                <w:b/>
                <w:lang w:val="es-ES"/>
              </w:rPr>
            </w:pPr>
          </w:p>
          <w:p w:rsidR="00E60FA2" w:rsidRPr="00A06B16" w:rsidRDefault="00E60FA2" w:rsidP="002D6F4C">
            <w:pPr>
              <w:ind w:firstLine="750"/>
              <w:jc w:val="both"/>
              <w:rPr>
                <w:rFonts w:ascii="Arial" w:hAnsi="Arial" w:cs="Arial"/>
                <w:lang w:val="es-ES"/>
              </w:rPr>
            </w:pPr>
            <w:r w:rsidRPr="002D6F4C">
              <w:rPr>
                <w:rFonts w:ascii="Arial" w:hAnsi="Arial" w:cs="Arial"/>
                <w:lang w:val="es-ES"/>
              </w:rPr>
              <w:t xml:space="preserve">h)  </w:t>
            </w:r>
            <w:r w:rsidR="007261BA" w:rsidRPr="002D6F4C">
              <w:rPr>
                <w:rFonts w:ascii="Arial" w:hAnsi="Arial" w:cs="Arial"/>
                <w:lang w:val="es-ES"/>
              </w:rPr>
              <w:t xml:space="preserve"> </w:t>
            </w:r>
            <w:r w:rsidRPr="00A06B16">
              <w:rPr>
                <w:rFonts w:ascii="Arial" w:hAnsi="Arial" w:cs="Arial"/>
                <w:lang w:val="es-ES"/>
              </w:rPr>
              <w:t>Arancel por visitas guiadas en el interior de Anchipurac:</w:t>
            </w:r>
          </w:p>
          <w:p w:rsidR="00247B9E" w:rsidRDefault="00C81DE8" w:rsidP="002D6F4C">
            <w:pPr>
              <w:ind w:left="1458" w:hanging="283"/>
              <w:jc w:val="both"/>
              <w:rPr>
                <w:rFonts w:ascii="Arial" w:hAnsi="Arial" w:cs="Arial"/>
                <w:lang w:val="es-ES"/>
              </w:rPr>
            </w:pPr>
            <w:r w:rsidRPr="00A06B16">
              <w:rPr>
                <w:rFonts w:ascii="Arial" w:hAnsi="Arial" w:cs="Arial"/>
                <w:lang w:val="es-ES"/>
              </w:rPr>
              <w:t xml:space="preserve">- </w:t>
            </w:r>
            <w:r w:rsidR="005846AE" w:rsidRPr="00A06B16">
              <w:rPr>
                <w:rFonts w:ascii="Arial" w:hAnsi="Arial" w:cs="Arial"/>
                <w:lang w:val="es-ES"/>
              </w:rPr>
              <w:t xml:space="preserve">Dirección </w:t>
            </w:r>
            <w:r w:rsidR="004900F9" w:rsidRPr="00A06B16">
              <w:rPr>
                <w:rFonts w:ascii="Arial" w:hAnsi="Arial" w:cs="Arial"/>
                <w:lang w:val="es-ES"/>
              </w:rPr>
              <w:t xml:space="preserve"> de E</w:t>
            </w:r>
            <w:r w:rsidR="005846AE" w:rsidRPr="00A06B16">
              <w:rPr>
                <w:rFonts w:ascii="Arial" w:hAnsi="Arial" w:cs="Arial"/>
                <w:lang w:val="es-ES"/>
              </w:rPr>
              <w:t xml:space="preserve">ducación Primaria </w:t>
            </w:r>
            <w:r w:rsidR="00E60FA2" w:rsidRPr="00A06B16">
              <w:rPr>
                <w:rFonts w:ascii="Arial" w:hAnsi="Arial" w:cs="Arial"/>
                <w:lang w:val="es-ES"/>
              </w:rPr>
              <w:t xml:space="preserve">6° grado, </w:t>
            </w:r>
            <w:r w:rsidR="005846AE" w:rsidRPr="00A06B16">
              <w:rPr>
                <w:rFonts w:ascii="Arial" w:hAnsi="Arial" w:cs="Arial"/>
                <w:lang w:val="es-ES"/>
              </w:rPr>
              <w:t>Dirección de Educación Secundaria</w:t>
            </w:r>
            <w:r w:rsidR="00E60FA2" w:rsidRPr="00A06B16">
              <w:rPr>
                <w:rFonts w:ascii="Arial" w:hAnsi="Arial" w:cs="Arial"/>
                <w:lang w:val="es-ES"/>
              </w:rPr>
              <w:t xml:space="preserve"> 3° año, 6°</w:t>
            </w:r>
            <w:r w:rsidR="005846AE" w:rsidRPr="00A06B16">
              <w:rPr>
                <w:rFonts w:ascii="Arial" w:hAnsi="Arial" w:cs="Arial"/>
                <w:lang w:val="es-ES"/>
              </w:rPr>
              <w:t>año,</w:t>
            </w:r>
            <w:r w:rsidR="00E60FA2" w:rsidRPr="00A06B16">
              <w:rPr>
                <w:rFonts w:ascii="Arial" w:hAnsi="Arial" w:cs="Arial"/>
                <w:lang w:val="es-ES"/>
              </w:rPr>
              <w:t xml:space="preserve"> y 7° año, </w:t>
            </w:r>
            <w:r w:rsidR="005846AE" w:rsidRPr="00A06B16">
              <w:rPr>
                <w:rFonts w:ascii="Arial" w:hAnsi="Arial" w:cs="Arial"/>
                <w:lang w:val="es-ES"/>
              </w:rPr>
              <w:t xml:space="preserve">Dirección de Educación de Adultos, Dirección de Educación </w:t>
            </w:r>
            <w:r w:rsidR="004900F9" w:rsidRPr="00A06B16">
              <w:rPr>
                <w:rFonts w:ascii="Arial" w:hAnsi="Arial" w:cs="Arial"/>
                <w:lang w:val="es-ES"/>
              </w:rPr>
              <w:t>E</w:t>
            </w:r>
            <w:r w:rsidR="005846AE" w:rsidRPr="00A06B16">
              <w:rPr>
                <w:rFonts w:ascii="Arial" w:hAnsi="Arial" w:cs="Arial"/>
                <w:lang w:val="es-ES"/>
              </w:rPr>
              <w:t>special</w:t>
            </w:r>
            <w:r w:rsidR="004900F9" w:rsidRPr="00A06B16">
              <w:rPr>
                <w:rFonts w:ascii="Arial" w:hAnsi="Arial" w:cs="Arial"/>
                <w:lang w:val="es-ES"/>
              </w:rPr>
              <w:t xml:space="preserve"> y aquellos con convenios</w:t>
            </w:r>
          </w:p>
          <w:p w:rsidR="00E60FA2" w:rsidRPr="00A06B16" w:rsidRDefault="00247B9E" w:rsidP="002D6F4C">
            <w:pPr>
              <w:ind w:left="1458" w:hanging="283"/>
              <w:jc w:val="both"/>
              <w:rPr>
                <w:rFonts w:ascii="Arial" w:hAnsi="Arial" w:cs="Arial"/>
                <w:lang w:val="es-ES"/>
              </w:rPr>
            </w:pPr>
            <w:r>
              <w:rPr>
                <w:rFonts w:ascii="Arial" w:hAnsi="Arial" w:cs="Arial"/>
                <w:lang w:val="es-ES"/>
              </w:rPr>
              <w:t xml:space="preserve">   </w:t>
            </w:r>
            <w:r w:rsidR="004900F9" w:rsidRPr="00A06B16">
              <w:rPr>
                <w:rFonts w:ascii="Arial" w:hAnsi="Arial" w:cs="Arial"/>
                <w:lang w:val="es-ES"/>
              </w:rPr>
              <w:t xml:space="preserve"> de reciprocidad con Organismos del Estado Provincial y ONG, acceso bonificado que</w:t>
            </w:r>
            <w:r w:rsidR="00E60FA2" w:rsidRPr="00A06B16">
              <w:rPr>
                <w:rFonts w:ascii="Arial" w:hAnsi="Arial" w:cs="Arial"/>
                <w:lang w:val="es-ES"/>
              </w:rPr>
              <w:t xml:space="preserve"> incluye tres (3) maestros o profesores por cada 30 niños.</w:t>
            </w:r>
          </w:p>
          <w:p w:rsidR="00E60FA2" w:rsidRDefault="00E60FA2" w:rsidP="002D6F4C">
            <w:pPr>
              <w:ind w:left="1458" w:hanging="283"/>
              <w:jc w:val="both"/>
              <w:rPr>
                <w:rFonts w:ascii="Arial" w:hAnsi="Arial" w:cs="Arial"/>
                <w:lang w:val="es-ES"/>
              </w:rPr>
            </w:pPr>
          </w:p>
          <w:p w:rsidR="00A06B16" w:rsidRPr="00A06B16" w:rsidRDefault="00A06B16" w:rsidP="002D6F4C">
            <w:pPr>
              <w:ind w:left="1458" w:hanging="283"/>
              <w:jc w:val="both"/>
              <w:rPr>
                <w:rFonts w:ascii="Arial" w:hAnsi="Arial" w:cs="Arial"/>
                <w:lang w:val="es-ES"/>
              </w:rPr>
            </w:pPr>
          </w:p>
          <w:p w:rsidR="00E60FA2" w:rsidRPr="00A06B16" w:rsidRDefault="00C81DE8" w:rsidP="002D6F4C">
            <w:pPr>
              <w:ind w:left="1458" w:hanging="283"/>
              <w:jc w:val="both"/>
              <w:rPr>
                <w:rFonts w:ascii="Arial" w:hAnsi="Arial" w:cs="Arial"/>
                <w:lang w:val="es-ES"/>
              </w:rPr>
            </w:pPr>
            <w:r w:rsidRPr="00A06B16">
              <w:rPr>
                <w:rFonts w:ascii="Arial" w:hAnsi="Arial" w:cs="Arial"/>
                <w:lang w:val="es-ES"/>
              </w:rPr>
              <w:t xml:space="preserve">-  </w:t>
            </w:r>
            <w:r w:rsidR="00E60FA2" w:rsidRPr="00A06B16">
              <w:rPr>
                <w:rFonts w:ascii="Arial" w:hAnsi="Arial" w:cs="Arial"/>
                <w:lang w:val="es-ES"/>
              </w:rPr>
              <w:t>Niños a</w:t>
            </w:r>
            <w:r w:rsidR="00A06B16">
              <w:rPr>
                <w:rFonts w:ascii="Arial" w:hAnsi="Arial" w:cs="Arial"/>
                <w:lang w:val="es-ES"/>
              </w:rPr>
              <w:t xml:space="preserve"> partir de los </w:t>
            </w:r>
            <w:r w:rsidR="00A06B16" w:rsidRPr="00A06B16">
              <w:rPr>
                <w:rFonts w:ascii="Arial" w:hAnsi="Arial" w:cs="Arial"/>
                <w:b/>
                <w:lang w:val="es-ES"/>
              </w:rPr>
              <w:t>10</w:t>
            </w:r>
            <w:r w:rsidR="00E60FA2" w:rsidRPr="00A06B16">
              <w:rPr>
                <w:rFonts w:ascii="Arial" w:hAnsi="Arial" w:cs="Arial"/>
                <w:lang w:val="es-ES"/>
              </w:rPr>
              <w:t xml:space="preserve"> años, y ad</w:t>
            </w:r>
            <w:r w:rsidR="00557F3A" w:rsidRPr="00A06B16">
              <w:rPr>
                <w:rFonts w:ascii="Arial" w:hAnsi="Arial" w:cs="Arial"/>
                <w:lang w:val="es-ES"/>
              </w:rPr>
              <w:t xml:space="preserve">ultos  el valor equivalente a </w:t>
            </w:r>
            <w:r w:rsidR="00A06B16" w:rsidRPr="00A06B16">
              <w:rPr>
                <w:rFonts w:ascii="Arial" w:hAnsi="Arial" w:cs="Arial"/>
                <w:b/>
                <w:lang w:val="es-ES"/>
              </w:rPr>
              <w:t>25</w:t>
            </w:r>
            <w:r w:rsidR="00E60FA2" w:rsidRPr="00A06B16">
              <w:rPr>
                <w:rFonts w:ascii="Arial" w:hAnsi="Arial" w:cs="Arial"/>
                <w:lang w:val="es-ES"/>
              </w:rPr>
              <w:t xml:space="preserve"> Unidades Tributarias</w:t>
            </w:r>
          </w:p>
          <w:p w:rsidR="00E60FA2" w:rsidRPr="00A06B16" w:rsidRDefault="00C81DE8" w:rsidP="002D6F4C">
            <w:pPr>
              <w:ind w:firstLine="1175"/>
              <w:jc w:val="both"/>
              <w:rPr>
                <w:rFonts w:ascii="Arial" w:hAnsi="Arial" w:cs="Arial"/>
                <w:lang w:val="es-ES"/>
              </w:rPr>
            </w:pPr>
            <w:r w:rsidRPr="00A06B16">
              <w:rPr>
                <w:rFonts w:ascii="Arial" w:hAnsi="Arial" w:cs="Arial"/>
                <w:lang w:val="es-ES"/>
              </w:rPr>
              <w:t xml:space="preserve">-  </w:t>
            </w:r>
            <w:r w:rsidR="00E60FA2" w:rsidRPr="00A06B16">
              <w:rPr>
                <w:rFonts w:ascii="Arial" w:hAnsi="Arial" w:cs="Arial"/>
                <w:lang w:val="es-ES"/>
              </w:rPr>
              <w:t>Jub</w:t>
            </w:r>
            <w:r w:rsidR="00557F3A" w:rsidRPr="00A06B16">
              <w:rPr>
                <w:rFonts w:ascii="Arial" w:hAnsi="Arial" w:cs="Arial"/>
                <w:lang w:val="es-ES"/>
              </w:rPr>
              <w:t>ilados el valor equivalente a 20</w:t>
            </w:r>
            <w:r w:rsidR="00E60FA2" w:rsidRPr="00A06B16">
              <w:rPr>
                <w:rFonts w:ascii="Arial" w:hAnsi="Arial" w:cs="Arial"/>
                <w:lang w:val="es-ES"/>
              </w:rPr>
              <w:t xml:space="preserve"> Unidades Tributarias</w:t>
            </w:r>
            <w:r w:rsidR="00557F3A" w:rsidRPr="00A06B16">
              <w:rPr>
                <w:rFonts w:ascii="Arial" w:hAnsi="Arial" w:cs="Arial"/>
                <w:lang w:val="es-ES"/>
              </w:rPr>
              <w:t>.</w:t>
            </w:r>
          </w:p>
          <w:p w:rsidR="00E60FA2" w:rsidRDefault="00C81DE8" w:rsidP="002D6F4C">
            <w:pPr>
              <w:ind w:left="1458" w:hanging="283"/>
              <w:jc w:val="both"/>
              <w:rPr>
                <w:rFonts w:ascii="Arial" w:hAnsi="Arial" w:cs="Arial"/>
                <w:lang w:val="es-ES"/>
              </w:rPr>
            </w:pPr>
            <w:r w:rsidRPr="00A06B16">
              <w:rPr>
                <w:rFonts w:ascii="Arial" w:hAnsi="Arial" w:cs="Arial"/>
                <w:lang w:val="es-ES"/>
              </w:rPr>
              <w:t xml:space="preserve">- </w:t>
            </w:r>
            <w:r w:rsidR="00E60FA2" w:rsidRPr="00A06B16">
              <w:rPr>
                <w:rFonts w:ascii="Arial" w:hAnsi="Arial" w:cs="Arial"/>
                <w:lang w:val="es-ES"/>
              </w:rPr>
              <w:t>Personas con discapacidad, (con presentación de carnet o credencial) acceso bonificado. Incluye dos (2) acompañantes por cada 10 personas o niños (con credencial) con acceso bonificado.</w:t>
            </w:r>
          </w:p>
          <w:p w:rsidR="00FF49AB" w:rsidRDefault="00FF49AB" w:rsidP="00FF49AB">
            <w:pPr>
              <w:ind w:left="1458" w:hanging="283"/>
              <w:jc w:val="both"/>
              <w:rPr>
                <w:rFonts w:ascii="Arial" w:hAnsi="Arial" w:cs="Arial"/>
                <w:b/>
              </w:rPr>
            </w:pPr>
            <w:r>
              <w:rPr>
                <w:rFonts w:ascii="Arial" w:hAnsi="Arial" w:cs="Arial"/>
                <w:lang w:val="es-ES"/>
              </w:rPr>
              <w:t xml:space="preserve">-  </w:t>
            </w:r>
            <w:r w:rsidRPr="00FF49AB">
              <w:rPr>
                <w:rFonts w:ascii="Arial" w:hAnsi="Arial" w:cs="Arial"/>
                <w:b/>
              </w:rPr>
              <w:t>Podrán ser bonificados aquellos contingentes de personas que asistieran previa solicitud, según procedimiento</w:t>
            </w:r>
          </w:p>
          <w:p w:rsidR="00FF49AB" w:rsidRPr="00FF49AB" w:rsidRDefault="00FF49AB" w:rsidP="00FF49AB">
            <w:pPr>
              <w:ind w:left="1458"/>
              <w:jc w:val="both"/>
              <w:rPr>
                <w:rFonts w:ascii="Arial" w:hAnsi="Arial" w:cs="Arial"/>
                <w:lang w:val="es-ES"/>
              </w:rPr>
            </w:pPr>
            <w:r>
              <w:rPr>
                <w:rFonts w:ascii="Arial" w:hAnsi="Arial" w:cs="Arial"/>
                <w:b/>
              </w:rPr>
              <w:t>administrativo</w:t>
            </w:r>
            <w:r w:rsidRPr="00FF49AB">
              <w:rPr>
                <w:rFonts w:ascii="Arial" w:hAnsi="Arial" w:cs="Arial"/>
                <w:b/>
              </w:rPr>
              <w:t xml:space="preserve">, vía pedido expreso bajo convenio, y o acta acuerdo, interministerial, municipal, o bien sectores de bajos recurso que pudieran requerir la eximición de pago de arancel según autorización expresa de las autoridades competentes como lo es el Sr. Secretario de Ambiente y o director a cargo del Centro Ambiental Anchipurac. </w:t>
            </w:r>
          </w:p>
          <w:p w:rsidR="00FF49AB" w:rsidRDefault="00FF49AB" w:rsidP="00FF49AB">
            <w:pPr>
              <w:ind w:left="1458" w:hanging="283"/>
              <w:jc w:val="both"/>
              <w:rPr>
                <w:rFonts w:ascii="Arial" w:hAnsi="Arial" w:cs="Arial"/>
                <w:b/>
              </w:rPr>
            </w:pPr>
            <w:r w:rsidRPr="00FF49AB">
              <w:rPr>
                <w:rFonts w:ascii="Arial" w:hAnsi="Arial" w:cs="Arial"/>
                <w:b/>
              </w:rPr>
              <w:t xml:space="preserve"> - Eximición de pago de arancel, para aquellas personas, residentes en la provincia de San Juan, que ya hayan asistido al Centro Ambiental Anchipurac y se encuentre registrado en la base de datos correspondiente como visitante registrado.</w:t>
            </w:r>
          </w:p>
          <w:p w:rsidR="00FF49AB" w:rsidRPr="00FF49AB" w:rsidRDefault="00FF49AB" w:rsidP="00FF49AB">
            <w:pPr>
              <w:ind w:left="1458" w:hanging="283"/>
              <w:jc w:val="both"/>
              <w:rPr>
                <w:rFonts w:ascii="Arial" w:hAnsi="Arial" w:cs="Arial"/>
                <w:b/>
              </w:rPr>
            </w:pPr>
            <w:r w:rsidRPr="00FF49AB">
              <w:rPr>
                <w:rFonts w:ascii="Arial" w:hAnsi="Arial" w:cs="Arial"/>
                <w:b/>
              </w:rPr>
              <w:t xml:space="preserve"> - Se contempla en este punto la disponibilidad por parte de la Institución de diez pases de cortesía para eventos especiales provinciales a personalidades y o autoridades gubernamentales que pudieren asistir a este Centro Ambiental.</w:t>
            </w:r>
          </w:p>
          <w:p w:rsidR="00247B9E" w:rsidRDefault="00FF49AB" w:rsidP="00FF49AB">
            <w:pPr>
              <w:ind w:left="1458" w:hanging="283"/>
              <w:jc w:val="both"/>
              <w:rPr>
                <w:rFonts w:ascii="Arial" w:hAnsi="Arial" w:cs="Arial"/>
                <w:b/>
              </w:rPr>
            </w:pPr>
            <w:r w:rsidRPr="00FF49AB">
              <w:rPr>
                <w:rFonts w:ascii="Arial" w:hAnsi="Arial" w:cs="Arial"/>
                <w:b/>
              </w:rPr>
              <w:t>- Se contempla la de disponer de dos pases bonificados mensuales en forma de premiación a participantes en</w:t>
            </w:r>
          </w:p>
          <w:p w:rsidR="00FF49AB" w:rsidRPr="00FF49AB" w:rsidRDefault="00247B9E" w:rsidP="00FF49AB">
            <w:pPr>
              <w:ind w:left="1458" w:hanging="283"/>
              <w:jc w:val="both"/>
              <w:rPr>
                <w:rFonts w:ascii="Arial" w:hAnsi="Arial" w:cs="Arial"/>
                <w:b/>
                <w:lang w:val="es-ES"/>
              </w:rPr>
            </w:pPr>
            <w:r>
              <w:rPr>
                <w:rFonts w:ascii="Arial" w:hAnsi="Arial" w:cs="Arial"/>
                <w:b/>
              </w:rPr>
              <w:t xml:space="preserve">   </w:t>
            </w:r>
            <w:r w:rsidR="00FF49AB" w:rsidRPr="00FF49AB">
              <w:rPr>
                <w:rFonts w:ascii="Arial" w:hAnsi="Arial" w:cs="Arial"/>
                <w:b/>
              </w:rPr>
              <w:t xml:space="preserve"> diferentes actividades propuestas por el centro a disponer de estos, según sea necesario tanto en medios radiales como televisivos, a fin de promocionar el Centro Ambiental.</w:t>
            </w:r>
          </w:p>
          <w:p w:rsidR="00A06B16" w:rsidRDefault="00A06B16" w:rsidP="002D6F4C">
            <w:pPr>
              <w:ind w:left="1458" w:hanging="283"/>
              <w:jc w:val="both"/>
              <w:rPr>
                <w:rFonts w:ascii="Arial" w:hAnsi="Arial" w:cs="Arial"/>
                <w:lang w:val="es-ES"/>
              </w:rPr>
            </w:pPr>
          </w:p>
          <w:p w:rsidR="00A06B16" w:rsidRDefault="00A06B16" w:rsidP="002D6F4C">
            <w:pPr>
              <w:ind w:left="1458" w:hanging="283"/>
              <w:jc w:val="both"/>
              <w:rPr>
                <w:rFonts w:ascii="Arial" w:hAnsi="Arial" w:cs="Arial"/>
                <w:lang w:val="es-ES"/>
              </w:rPr>
            </w:pPr>
          </w:p>
          <w:p w:rsidR="001D669C" w:rsidRDefault="001D669C" w:rsidP="002D6F4C">
            <w:pPr>
              <w:ind w:left="1458" w:hanging="283"/>
              <w:jc w:val="both"/>
              <w:rPr>
                <w:rFonts w:ascii="Arial" w:hAnsi="Arial" w:cs="Arial"/>
                <w:lang w:val="es-ES"/>
              </w:rPr>
            </w:pPr>
          </w:p>
          <w:p w:rsidR="001D669C" w:rsidRDefault="001D669C" w:rsidP="002D6F4C">
            <w:pPr>
              <w:ind w:left="1458" w:hanging="283"/>
              <w:jc w:val="both"/>
              <w:rPr>
                <w:rFonts w:ascii="Arial" w:hAnsi="Arial" w:cs="Arial"/>
                <w:lang w:val="es-ES"/>
              </w:rPr>
            </w:pPr>
          </w:p>
          <w:p w:rsidR="00247B9E" w:rsidRDefault="00247B9E" w:rsidP="002D6F4C">
            <w:pPr>
              <w:ind w:left="1458" w:hanging="283"/>
              <w:jc w:val="both"/>
              <w:rPr>
                <w:rFonts w:ascii="Arial" w:hAnsi="Arial" w:cs="Arial"/>
                <w:lang w:val="es-ES"/>
              </w:rPr>
            </w:pPr>
          </w:p>
          <w:p w:rsidR="00835F10" w:rsidRDefault="00F453A2" w:rsidP="00835F10">
            <w:pPr>
              <w:ind w:left="1033" w:hanging="283"/>
              <w:jc w:val="both"/>
              <w:rPr>
                <w:rFonts w:ascii="Arial" w:hAnsi="Arial" w:cs="Arial"/>
                <w:lang w:val="es-ES"/>
              </w:rPr>
            </w:pPr>
            <w:r w:rsidRPr="002D6F4C">
              <w:rPr>
                <w:rFonts w:ascii="Arial" w:hAnsi="Arial" w:cs="Arial"/>
                <w:b/>
                <w:lang w:val="es-ES"/>
              </w:rPr>
              <w:t>i)</w:t>
            </w:r>
            <w:r w:rsidR="00710845" w:rsidRPr="002D6F4C">
              <w:rPr>
                <w:rFonts w:ascii="Arial" w:hAnsi="Arial" w:cs="Arial"/>
                <w:b/>
                <w:lang w:val="es-ES"/>
              </w:rPr>
              <w:t xml:space="preserve"> </w:t>
            </w:r>
            <w:r w:rsidR="00E60FA2" w:rsidRPr="00835F10">
              <w:rPr>
                <w:rFonts w:ascii="Arial" w:hAnsi="Arial" w:cs="Arial"/>
                <w:lang w:val="es-ES"/>
              </w:rPr>
              <w:t xml:space="preserve">Alquiler Sala de Conferencias para 150 personas, </w:t>
            </w:r>
            <w:r w:rsidR="00557F3A" w:rsidRPr="00835F10">
              <w:rPr>
                <w:rFonts w:ascii="Arial" w:hAnsi="Arial" w:cs="Arial"/>
                <w:lang w:val="es-ES"/>
              </w:rPr>
              <w:t>c</w:t>
            </w:r>
            <w:r w:rsidR="00710845" w:rsidRPr="00835F10">
              <w:rPr>
                <w:rFonts w:ascii="Arial" w:hAnsi="Arial" w:cs="Arial"/>
                <w:lang w:val="es-ES"/>
              </w:rPr>
              <w:t>l</w:t>
            </w:r>
            <w:r w:rsidR="00557F3A" w:rsidRPr="00835F10">
              <w:rPr>
                <w:rFonts w:ascii="Arial" w:hAnsi="Arial" w:cs="Arial"/>
                <w:lang w:val="es-ES"/>
              </w:rPr>
              <w:t>imatización,</w:t>
            </w:r>
            <w:r w:rsidR="00710845" w:rsidRPr="00835F10">
              <w:rPr>
                <w:rFonts w:ascii="Arial" w:hAnsi="Arial" w:cs="Arial"/>
                <w:lang w:val="es-ES"/>
              </w:rPr>
              <w:t xml:space="preserve"> </w:t>
            </w:r>
            <w:r w:rsidR="00557F3A" w:rsidRPr="00835F10">
              <w:rPr>
                <w:rFonts w:ascii="Arial" w:hAnsi="Arial" w:cs="Arial"/>
                <w:lang w:val="es-ES"/>
              </w:rPr>
              <w:t xml:space="preserve"> sonido e</w:t>
            </w:r>
            <w:r w:rsidR="00E60FA2" w:rsidRPr="00835F10">
              <w:rPr>
                <w:rFonts w:ascii="Arial" w:hAnsi="Arial" w:cs="Arial"/>
                <w:lang w:val="es-ES"/>
              </w:rPr>
              <w:t xml:space="preserve"> iluminación (existente dentro de la sala), proyección a dos pantallas y técnica de operación de cont</w:t>
            </w:r>
            <w:r w:rsidR="00557F3A" w:rsidRPr="00835F10">
              <w:rPr>
                <w:rFonts w:ascii="Arial" w:hAnsi="Arial" w:cs="Arial"/>
                <w:lang w:val="es-ES"/>
              </w:rPr>
              <w:t>roles el valor equivalente a  30</w:t>
            </w:r>
            <w:r w:rsidR="00E60FA2" w:rsidRPr="00835F10">
              <w:rPr>
                <w:rFonts w:ascii="Arial" w:hAnsi="Arial" w:cs="Arial"/>
                <w:lang w:val="es-ES"/>
              </w:rPr>
              <w:t xml:space="preserve">00 </w:t>
            </w:r>
            <w:r w:rsidR="008A566A" w:rsidRPr="00835F10">
              <w:rPr>
                <w:rFonts w:ascii="Arial" w:hAnsi="Arial" w:cs="Arial"/>
                <w:lang w:val="es-ES"/>
              </w:rPr>
              <w:t>Unidades T</w:t>
            </w:r>
            <w:r w:rsidR="00E60FA2" w:rsidRPr="00835F10">
              <w:rPr>
                <w:rFonts w:ascii="Arial" w:hAnsi="Arial" w:cs="Arial"/>
                <w:lang w:val="es-ES"/>
              </w:rPr>
              <w:t>ributarias por día.</w:t>
            </w:r>
            <w:r w:rsidR="00557F3A" w:rsidRPr="00835F10">
              <w:rPr>
                <w:rFonts w:ascii="Arial" w:hAnsi="Arial" w:cs="Arial"/>
                <w:lang w:val="es-ES"/>
              </w:rPr>
              <w:t xml:space="preserve"> Fuera de los horarios de normal</w:t>
            </w:r>
            <w:r w:rsidR="00557F3A" w:rsidRPr="00835F10">
              <w:rPr>
                <w:rFonts w:ascii="Arial" w:hAnsi="Arial" w:cs="Arial"/>
                <w:b/>
                <w:lang w:val="es-ES"/>
              </w:rPr>
              <w:t xml:space="preserve"> </w:t>
            </w:r>
            <w:r w:rsidR="00557F3A" w:rsidRPr="00835F10">
              <w:rPr>
                <w:rFonts w:ascii="Arial" w:hAnsi="Arial" w:cs="Arial"/>
                <w:lang w:val="es-ES"/>
              </w:rPr>
              <w:t>funcionamiento del</w:t>
            </w:r>
          </w:p>
          <w:p w:rsidR="00E60FA2" w:rsidRDefault="003E1417" w:rsidP="00835F10">
            <w:pPr>
              <w:ind w:left="891" w:hanging="141"/>
              <w:jc w:val="both"/>
              <w:rPr>
                <w:rFonts w:ascii="Arial" w:hAnsi="Arial" w:cs="Arial"/>
                <w:lang w:val="es-ES"/>
              </w:rPr>
            </w:pPr>
            <w:r>
              <w:rPr>
                <w:rFonts w:ascii="Arial" w:hAnsi="Arial" w:cs="Arial"/>
                <w:lang w:val="es-ES"/>
              </w:rPr>
              <w:t xml:space="preserve">  </w:t>
            </w:r>
            <w:r w:rsidR="00557F3A" w:rsidRPr="00835F10">
              <w:rPr>
                <w:rFonts w:ascii="Arial" w:hAnsi="Arial" w:cs="Arial"/>
                <w:lang w:val="es-ES"/>
              </w:rPr>
              <w:t xml:space="preserve"> Centro Ambiental Anchipurac, el valor equivalente a 5500 Unidades Tributarias.</w:t>
            </w:r>
          </w:p>
          <w:p w:rsidR="00E60FA2" w:rsidRDefault="00835F10" w:rsidP="00835F10">
            <w:pPr>
              <w:ind w:left="891" w:hanging="141"/>
              <w:jc w:val="both"/>
              <w:rPr>
                <w:rFonts w:ascii="Arial" w:hAnsi="Arial" w:cs="Arial"/>
                <w:lang w:val="es-ES"/>
              </w:rPr>
            </w:pPr>
            <w:r w:rsidRPr="005A3506">
              <w:rPr>
                <w:rFonts w:ascii="Arial" w:hAnsi="Arial" w:cs="Arial"/>
                <w:b/>
                <w:lang w:val="es-ES"/>
              </w:rPr>
              <w:t>j)</w:t>
            </w:r>
            <w:r>
              <w:rPr>
                <w:rFonts w:ascii="Arial" w:hAnsi="Arial" w:cs="Arial"/>
                <w:lang w:val="es-ES"/>
              </w:rPr>
              <w:t xml:space="preserve"> </w:t>
            </w:r>
            <w:r w:rsidR="00E60FA2" w:rsidRPr="00835F10">
              <w:rPr>
                <w:rFonts w:ascii="Arial" w:hAnsi="Arial" w:cs="Arial"/>
                <w:lang w:val="es-ES"/>
              </w:rPr>
              <w:t>Alquiler espacios exteriores, Estacionamientos, Sanitarios, Sonido, Soporte Técnico, para exposiciones Ferias o similares eventos  el valor equivalente a</w:t>
            </w:r>
            <w:r w:rsidR="008A566A" w:rsidRPr="00835F10">
              <w:rPr>
                <w:rFonts w:ascii="Arial" w:hAnsi="Arial" w:cs="Arial"/>
                <w:lang w:val="es-ES"/>
              </w:rPr>
              <w:t xml:space="preserve"> 4500</w:t>
            </w:r>
            <w:r w:rsidR="00E60FA2" w:rsidRPr="00835F10">
              <w:rPr>
                <w:rFonts w:ascii="Arial" w:hAnsi="Arial" w:cs="Arial"/>
                <w:lang w:val="es-ES"/>
              </w:rPr>
              <w:t xml:space="preserve"> Unidades Tributarias por día.</w:t>
            </w:r>
          </w:p>
          <w:p w:rsidR="00E60FA2" w:rsidRDefault="00835F10" w:rsidP="00835F10">
            <w:pPr>
              <w:ind w:left="891" w:hanging="141"/>
              <w:jc w:val="both"/>
              <w:rPr>
                <w:rFonts w:ascii="Arial" w:hAnsi="Arial" w:cs="Arial"/>
                <w:lang w:val="es-ES"/>
              </w:rPr>
            </w:pPr>
            <w:r w:rsidRPr="005A3506">
              <w:rPr>
                <w:rFonts w:ascii="Arial" w:hAnsi="Arial" w:cs="Arial"/>
                <w:b/>
                <w:lang w:val="es-ES"/>
              </w:rPr>
              <w:t>k)</w:t>
            </w:r>
            <w:r>
              <w:rPr>
                <w:rFonts w:ascii="Arial" w:hAnsi="Arial" w:cs="Arial"/>
                <w:lang w:val="es-ES"/>
              </w:rPr>
              <w:t xml:space="preserve"> </w:t>
            </w:r>
            <w:r w:rsidR="00E60FA2" w:rsidRPr="00835F10">
              <w:rPr>
                <w:rFonts w:ascii="Arial" w:hAnsi="Arial" w:cs="Arial"/>
                <w:lang w:val="es-ES"/>
              </w:rPr>
              <w:t>Capaci</w:t>
            </w:r>
            <w:r w:rsidR="00884FF2" w:rsidRPr="00835F10">
              <w:rPr>
                <w:rFonts w:ascii="Arial" w:hAnsi="Arial" w:cs="Arial"/>
                <w:lang w:val="es-ES"/>
              </w:rPr>
              <w:t xml:space="preserve">taciones, cursos, diplomaturas </w:t>
            </w:r>
            <w:r w:rsidR="0005270E" w:rsidRPr="00835F10">
              <w:rPr>
                <w:rFonts w:ascii="Arial" w:hAnsi="Arial" w:cs="Arial"/>
                <w:lang w:val="es-ES"/>
              </w:rPr>
              <w:t>desd</w:t>
            </w:r>
            <w:r w:rsidR="00E60FA2" w:rsidRPr="00835F10">
              <w:rPr>
                <w:rFonts w:ascii="Arial" w:hAnsi="Arial" w:cs="Arial"/>
                <w:lang w:val="es-ES"/>
              </w:rPr>
              <w:t xml:space="preserve">e 50 </w:t>
            </w:r>
            <w:r w:rsidR="0005270E" w:rsidRPr="00835F10">
              <w:rPr>
                <w:rFonts w:ascii="Arial" w:hAnsi="Arial" w:cs="Arial"/>
                <w:lang w:val="es-ES"/>
              </w:rPr>
              <w:t>hasta</w:t>
            </w:r>
            <w:r w:rsidR="00E60FA2" w:rsidRPr="00835F10">
              <w:rPr>
                <w:rFonts w:ascii="Arial" w:hAnsi="Arial" w:cs="Arial"/>
                <w:lang w:val="es-ES"/>
              </w:rPr>
              <w:t xml:space="preserve"> 8000 Unidades Tributarias. </w:t>
            </w:r>
          </w:p>
          <w:p w:rsidR="00E60FA2" w:rsidRDefault="00835F10" w:rsidP="00835F10">
            <w:pPr>
              <w:ind w:left="891" w:hanging="141"/>
              <w:jc w:val="both"/>
              <w:rPr>
                <w:rFonts w:ascii="Arial" w:hAnsi="Arial" w:cs="Arial"/>
                <w:lang w:val="es-ES"/>
              </w:rPr>
            </w:pPr>
            <w:r w:rsidRPr="005A3506">
              <w:rPr>
                <w:rFonts w:ascii="Arial" w:hAnsi="Arial" w:cs="Arial"/>
                <w:b/>
                <w:lang w:val="es-ES"/>
              </w:rPr>
              <w:t>l)</w:t>
            </w:r>
            <w:r>
              <w:rPr>
                <w:rFonts w:ascii="Arial" w:hAnsi="Arial" w:cs="Arial"/>
                <w:lang w:val="es-ES"/>
              </w:rPr>
              <w:t xml:space="preserve"> </w:t>
            </w:r>
            <w:r w:rsidR="00E60FA2" w:rsidRPr="00835F10">
              <w:rPr>
                <w:rFonts w:ascii="Arial" w:hAnsi="Arial" w:cs="Arial"/>
                <w:lang w:val="es-ES"/>
              </w:rPr>
              <w:t xml:space="preserve">Espacio publicitario en página web </w:t>
            </w:r>
            <w:r w:rsidR="0005270E" w:rsidRPr="00835F10">
              <w:rPr>
                <w:rFonts w:ascii="Arial" w:hAnsi="Arial" w:cs="Arial"/>
                <w:lang w:val="es-ES"/>
              </w:rPr>
              <w:t>desde</w:t>
            </w:r>
            <w:r w:rsidR="00E60FA2" w:rsidRPr="00835F10">
              <w:rPr>
                <w:rFonts w:ascii="Arial" w:hAnsi="Arial" w:cs="Arial"/>
                <w:lang w:val="es-ES"/>
              </w:rPr>
              <w:t xml:space="preserve"> 50 </w:t>
            </w:r>
            <w:r w:rsidR="0005270E" w:rsidRPr="00835F10">
              <w:rPr>
                <w:rFonts w:ascii="Arial" w:hAnsi="Arial" w:cs="Arial"/>
                <w:lang w:val="es-ES"/>
              </w:rPr>
              <w:t>hasta</w:t>
            </w:r>
            <w:r w:rsidR="00E60FA2" w:rsidRPr="00835F10">
              <w:rPr>
                <w:rFonts w:ascii="Arial" w:hAnsi="Arial" w:cs="Arial"/>
                <w:lang w:val="es-ES"/>
              </w:rPr>
              <w:t xml:space="preserve"> 1000 Unidades Tributarias mensuales.</w:t>
            </w:r>
          </w:p>
          <w:p w:rsidR="00E60FA2" w:rsidRDefault="00A07F0F" w:rsidP="00A07F0F">
            <w:pPr>
              <w:ind w:left="891" w:hanging="141"/>
              <w:jc w:val="both"/>
              <w:rPr>
                <w:rFonts w:ascii="Arial" w:hAnsi="Arial" w:cs="Arial"/>
                <w:lang w:val="es-ES"/>
              </w:rPr>
            </w:pPr>
            <w:r w:rsidRPr="005A3506">
              <w:rPr>
                <w:rFonts w:ascii="Arial" w:hAnsi="Arial" w:cs="Arial"/>
                <w:b/>
                <w:lang w:val="es-ES"/>
              </w:rPr>
              <w:t>m)</w:t>
            </w:r>
            <w:r>
              <w:rPr>
                <w:rFonts w:ascii="Arial" w:hAnsi="Arial" w:cs="Arial"/>
                <w:lang w:val="es-ES"/>
              </w:rPr>
              <w:t xml:space="preserve"> </w:t>
            </w:r>
            <w:r w:rsidR="00E60FA2" w:rsidRPr="00A07F0F">
              <w:rPr>
                <w:rFonts w:ascii="Arial" w:hAnsi="Arial" w:cs="Arial"/>
                <w:lang w:val="es-ES"/>
              </w:rPr>
              <w:t>Espacios Publicitarios dentro del C</w:t>
            </w:r>
            <w:r w:rsidR="00884FF2" w:rsidRPr="00A07F0F">
              <w:rPr>
                <w:rFonts w:ascii="Arial" w:hAnsi="Arial" w:cs="Arial"/>
                <w:lang w:val="es-ES"/>
              </w:rPr>
              <w:t>entro Ambiental Anchipurac desde</w:t>
            </w:r>
            <w:r w:rsidR="0005270E" w:rsidRPr="00A07F0F">
              <w:rPr>
                <w:rFonts w:ascii="Arial" w:hAnsi="Arial" w:cs="Arial"/>
                <w:lang w:val="es-ES"/>
              </w:rPr>
              <w:t xml:space="preserve"> 5.000 hasta</w:t>
            </w:r>
            <w:r w:rsidR="00E60FA2" w:rsidRPr="00A07F0F">
              <w:rPr>
                <w:rFonts w:ascii="Arial" w:hAnsi="Arial" w:cs="Arial"/>
                <w:lang w:val="es-ES"/>
              </w:rPr>
              <w:t xml:space="preserve"> 10.000 Unidades Tributarias por año.</w:t>
            </w:r>
          </w:p>
          <w:p w:rsidR="00E60FA2" w:rsidRDefault="00A07F0F" w:rsidP="00A07F0F">
            <w:pPr>
              <w:ind w:left="891" w:hanging="141"/>
              <w:jc w:val="both"/>
              <w:rPr>
                <w:rFonts w:ascii="Arial" w:hAnsi="Arial" w:cs="Arial"/>
                <w:lang w:val="es-ES"/>
              </w:rPr>
            </w:pPr>
            <w:r w:rsidRPr="005A3506">
              <w:rPr>
                <w:rFonts w:ascii="Arial" w:hAnsi="Arial" w:cs="Arial"/>
                <w:b/>
                <w:lang w:val="es-ES"/>
              </w:rPr>
              <w:t>n)</w:t>
            </w:r>
            <w:r>
              <w:rPr>
                <w:rFonts w:ascii="Arial" w:hAnsi="Arial" w:cs="Arial"/>
                <w:lang w:val="es-ES"/>
              </w:rPr>
              <w:t xml:space="preserve"> </w:t>
            </w:r>
            <w:r w:rsidR="00E60FA2" w:rsidRPr="00A07F0F">
              <w:rPr>
                <w:rFonts w:ascii="Arial" w:hAnsi="Arial" w:cs="Arial"/>
                <w:lang w:val="es-ES"/>
              </w:rPr>
              <w:t>Espacios publicitarios temporales dentro del Centro Ambiental y fuera en el entorno Inmediato el valor equivalente a 3000 Unidades Tributarias</w:t>
            </w:r>
            <w:r w:rsidR="00884FF2" w:rsidRPr="00A07F0F">
              <w:rPr>
                <w:rFonts w:ascii="Arial" w:hAnsi="Arial" w:cs="Arial"/>
                <w:lang w:val="es-ES"/>
              </w:rPr>
              <w:t>.</w:t>
            </w:r>
          </w:p>
          <w:p w:rsidR="00E60FA2" w:rsidRPr="00A07F0F" w:rsidRDefault="00696DE8" w:rsidP="00A07F0F">
            <w:pPr>
              <w:ind w:left="891" w:hanging="141"/>
              <w:jc w:val="both"/>
              <w:rPr>
                <w:rFonts w:ascii="Arial" w:hAnsi="Arial" w:cs="Arial"/>
                <w:lang w:val="es-ES"/>
              </w:rPr>
            </w:pPr>
            <w:r w:rsidRPr="005A3506">
              <w:rPr>
                <w:rFonts w:ascii="Arial" w:hAnsi="Arial" w:cs="Arial"/>
                <w:b/>
                <w:lang w:val="es-ES"/>
              </w:rPr>
              <w:t>o</w:t>
            </w:r>
            <w:r w:rsidR="00A07F0F" w:rsidRPr="005A3506">
              <w:rPr>
                <w:rFonts w:ascii="Arial" w:hAnsi="Arial" w:cs="Arial"/>
                <w:b/>
                <w:lang w:val="es-ES"/>
              </w:rPr>
              <w:t>)</w:t>
            </w:r>
            <w:r w:rsidR="00A07F0F">
              <w:rPr>
                <w:rFonts w:ascii="Arial" w:hAnsi="Arial" w:cs="Arial"/>
                <w:lang w:val="es-ES"/>
              </w:rPr>
              <w:t xml:space="preserve"> </w:t>
            </w:r>
            <w:r w:rsidR="00E60FA2" w:rsidRPr="00A07F0F">
              <w:rPr>
                <w:rFonts w:ascii="Arial" w:hAnsi="Arial" w:cs="Arial"/>
                <w:lang w:val="es-ES"/>
              </w:rPr>
              <w:t>Espacio Publicitario en publicaciones mensuales del Ce</w:t>
            </w:r>
            <w:r w:rsidR="00884FF2" w:rsidRPr="00A07F0F">
              <w:rPr>
                <w:rFonts w:ascii="Arial" w:hAnsi="Arial" w:cs="Arial"/>
                <w:lang w:val="es-ES"/>
              </w:rPr>
              <w:t>ntro Ambiental Anchipurac, desde</w:t>
            </w:r>
            <w:r w:rsidR="000549FA" w:rsidRPr="00A07F0F">
              <w:rPr>
                <w:rFonts w:ascii="Arial" w:hAnsi="Arial" w:cs="Arial"/>
                <w:lang w:val="es-ES"/>
              </w:rPr>
              <w:t xml:space="preserve"> 80  hasta</w:t>
            </w:r>
            <w:r w:rsidR="00E60FA2" w:rsidRPr="00A07F0F">
              <w:rPr>
                <w:rFonts w:ascii="Arial" w:hAnsi="Arial" w:cs="Arial"/>
                <w:lang w:val="es-ES"/>
              </w:rPr>
              <w:t xml:space="preserve"> 1000  Unidades Tributarias</w:t>
            </w:r>
            <w:r w:rsidR="00884FF2" w:rsidRPr="00A07F0F">
              <w:rPr>
                <w:rFonts w:ascii="Arial" w:hAnsi="Arial" w:cs="Arial"/>
                <w:lang w:val="es-ES"/>
              </w:rPr>
              <w:t xml:space="preserve"> por edición</w:t>
            </w:r>
            <w:r w:rsidR="00E60FA2" w:rsidRPr="00A07F0F">
              <w:rPr>
                <w:rFonts w:ascii="Arial" w:hAnsi="Arial" w:cs="Arial"/>
                <w:lang w:val="es-ES"/>
              </w:rPr>
              <w:t>.</w:t>
            </w:r>
          </w:p>
          <w:p w:rsidR="008F5F61" w:rsidRDefault="008F5F61" w:rsidP="002D6F4C">
            <w:pPr>
              <w:jc w:val="both"/>
              <w:rPr>
                <w:rFonts w:ascii="Arial" w:hAnsi="Arial" w:cs="Arial"/>
                <w:color w:val="FF0000"/>
                <w:lang w:val="es-ES"/>
              </w:rPr>
            </w:pPr>
          </w:p>
          <w:p w:rsidR="009E7015" w:rsidRPr="009E7015" w:rsidRDefault="009E7015" w:rsidP="002D6F4C">
            <w:pPr>
              <w:jc w:val="both"/>
              <w:rPr>
                <w:rFonts w:ascii="Arial" w:hAnsi="Arial" w:cs="Arial"/>
                <w:b/>
                <w:lang w:val="es-ES"/>
              </w:rPr>
            </w:pPr>
            <w:r w:rsidRPr="009E7015">
              <w:rPr>
                <w:rFonts w:ascii="Arial" w:hAnsi="Arial" w:cs="Arial"/>
                <w:b/>
                <w:lang w:val="es-ES"/>
              </w:rPr>
              <w:t>……….</w:t>
            </w:r>
          </w:p>
          <w:p w:rsidR="009E7015" w:rsidRDefault="009E7015" w:rsidP="002D6F4C">
            <w:pPr>
              <w:jc w:val="both"/>
              <w:rPr>
                <w:rFonts w:ascii="Arial" w:hAnsi="Arial" w:cs="Arial"/>
                <w:color w:val="FF0000"/>
                <w:lang w:val="es-ES"/>
              </w:rPr>
            </w:pPr>
          </w:p>
          <w:p w:rsidR="001D669C" w:rsidRDefault="001D669C" w:rsidP="002D6F4C">
            <w:pPr>
              <w:jc w:val="both"/>
              <w:rPr>
                <w:rFonts w:ascii="Arial" w:hAnsi="Arial" w:cs="Arial"/>
                <w:color w:val="FF0000"/>
                <w:lang w:val="es-ES"/>
              </w:rPr>
            </w:pPr>
          </w:p>
          <w:p w:rsidR="001D669C" w:rsidRDefault="001D669C" w:rsidP="002D6F4C">
            <w:pPr>
              <w:jc w:val="both"/>
              <w:rPr>
                <w:rFonts w:ascii="Arial" w:hAnsi="Arial" w:cs="Arial"/>
                <w:color w:val="FF0000"/>
                <w:lang w:val="es-ES"/>
              </w:rPr>
            </w:pPr>
          </w:p>
          <w:p w:rsidR="001D669C" w:rsidRDefault="001D669C" w:rsidP="002D6F4C">
            <w:pPr>
              <w:jc w:val="both"/>
              <w:rPr>
                <w:rFonts w:ascii="Arial" w:hAnsi="Arial" w:cs="Arial"/>
                <w:color w:val="FF0000"/>
                <w:lang w:val="es-ES"/>
              </w:rPr>
            </w:pPr>
          </w:p>
          <w:p w:rsidR="001D669C" w:rsidRDefault="001D669C" w:rsidP="002D6F4C">
            <w:pPr>
              <w:jc w:val="both"/>
              <w:rPr>
                <w:rFonts w:ascii="Arial" w:hAnsi="Arial" w:cs="Arial"/>
                <w:color w:val="FF0000"/>
                <w:lang w:val="es-ES"/>
              </w:rPr>
            </w:pPr>
          </w:p>
          <w:p w:rsidR="001D669C" w:rsidRDefault="001D669C" w:rsidP="002D6F4C">
            <w:pPr>
              <w:jc w:val="both"/>
              <w:rPr>
                <w:rFonts w:ascii="Arial" w:hAnsi="Arial" w:cs="Arial"/>
                <w:color w:val="FF0000"/>
                <w:lang w:val="es-ES"/>
              </w:rPr>
            </w:pPr>
          </w:p>
          <w:p w:rsidR="00247B9E" w:rsidRDefault="00247B9E" w:rsidP="002D6F4C">
            <w:pPr>
              <w:jc w:val="both"/>
              <w:rPr>
                <w:rFonts w:ascii="Arial" w:hAnsi="Arial" w:cs="Arial"/>
                <w:color w:val="FF0000"/>
                <w:lang w:val="es-ES"/>
              </w:rPr>
            </w:pPr>
          </w:p>
          <w:p w:rsidR="00247B9E" w:rsidRDefault="00247B9E" w:rsidP="002D6F4C">
            <w:pPr>
              <w:jc w:val="both"/>
              <w:rPr>
                <w:rFonts w:ascii="Arial" w:hAnsi="Arial" w:cs="Arial"/>
                <w:color w:val="FF0000"/>
                <w:lang w:val="es-ES"/>
              </w:rPr>
            </w:pPr>
          </w:p>
          <w:p w:rsidR="009E7015" w:rsidRPr="009E7015" w:rsidRDefault="005D6766" w:rsidP="009E7015">
            <w:pPr>
              <w:jc w:val="both"/>
              <w:rPr>
                <w:rFonts w:ascii="Arial" w:hAnsi="Arial" w:cs="Arial"/>
                <w:b/>
                <w:lang w:val="es-ES"/>
              </w:rPr>
            </w:pPr>
            <w:r>
              <w:rPr>
                <w:rFonts w:ascii="Arial" w:hAnsi="Arial" w:cs="Arial"/>
                <w:b/>
                <w:u w:val="single"/>
                <w:lang w:val="es-ES"/>
              </w:rPr>
              <w:t>ARTÍCULO 29 SE</w:t>
            </w:r>
            <w:r w:rsidR="009E7015" w:rsidRPr="009E7015">
              <w:rPr>
                <w:rFonts w:ascii="Arial" w:hAnsi="Arial" w:cs="Arial"/>
                <w:b/>
                <w:u w:val="single"/>
                <w:lang w:val="es-ES"/>
              </w:rPr>
              <w:t>XIES</w:t>
            </w:r>
            <w:r w:rsidR="009E7015" w:rsidRPr="009E7015">
              <w:rPr>
                <w:rFonts w:ascii="Arial" w:hAnsi="Arial" w:cs="Arial"/>
                <w:b/>
                <w:lang w:val="es-ES"/>
              </w:rPr>
              <w:t xml:space="preserve">.- </w:t>
            </w:r>
          </w:p>
          <w:p w:rsidR="009E7015" w:rsidRPr="009E7015" w:rsidRDefault="009E7015" w:rsidP="009E7015">
            <w:pPr>
              <w:jc w:val="both"/>
              <w:rPr>
                <w:rFonts w:ascii="Arial" w:hAnsi="Arial" w:cs="Arial"/>
                <w:b/>
              </w:rPr>
            </w:pPr>
            <w:r w:rsidRPr="009E7015">
              <w:rPr>
                <w:rFonts w:ascii="Arial" w:hAnsi="Arial" w:cs="Arial"/>
                <w:b/>
                <w:lang w:val="es-ES"/>
              </w:rPr>
              <w:t xml:space="preserve">1-  </w:t>
            </w:r>
            <w:r w:rsidRPr="009E7015">
              <w:rPr>
                <w:rFonts w:ascii="Arial" w:hAnsi="Arial" w:cs="Arial"/>
                <w:b/>
              </w:rPr>
              <w:t>Se pagarán los siguientes aranceles por el tratamiento de Equipos Informáticos Fuera de Uso y Residuos de Artefactos Eléctricos y Electrónicos en los sitios de tratamiento que administra la Subsecretaría de Residuos Sólidos Urbanos, con destino a su financiamiento, según el siguiente detalle:</w:t>
            </w:r>
          </w:p>
          <w:p w:rsidR="009E7015" w:rsidRPr="009E7015" w:rsidRDefault="009E7015" w:rsidP="009E7015">
            <w:pPr>
              <w:numPr>
                <w:ilvl w:val="0"/>
                <w:numId w:val="38"/>
              </w:numPr>
              <w:jc w:val="both"/>
              <w:rPr>
                <w:rFonts w:ascii="Arial" w:hAnsi="Arial" w:cs="Arial"/>
                <w:b/>
              </w:rPr>
            </w:pPr>
            <w:r w:rsidRPr="009E7015">
              <w:rPr>
                <w:rFonts w:ascii="Arial" w:hAnsi="Arial" w:cs="Arial"/>
                <w:b/>
              </w:rPr>
              <w:t>Por la recepción para el tratamiento de Residuos de Artefactos Eléctricos y Electrónicos dispuestos por los Municipios, con excepción de aquellos municipios con convenios específicos, el valor equivalente a 8 Unidades Tributarias por Kilogramos</w:t>
            </w:r>
          </w:p>
          <w:p w:rsidR="00621BF5" w:rsidRDefault="009E7015" w:rsidP="009E7015">
            <w:pPr>
              <w:numPr>
                <w:ilvl w:val="0"/>
                <w:numId w:val="38"/>
              </w:numPr>
              <w:jc w:val="both"/>
              <w:rPr>
                <w:rFonts w:ascii="Arial" w:hAnsi="Arial" w:cs="Arial"/>
                <w:b/>
              </w:rPr>
            </w:pPr>
            <w:r w:rsidRPr="009E7015">
              <w:rPr>
                <w:rFonts w:ascii="Arial" w:hAnsi="Arial" w:cs="Arial"/>
                <w:b/>
              </w:rPr>
              <w:t xml:space="preserve">Por la recepción para el tratamiento de Residuos de Artefactos Eléctricos y Electrónicos dispuestos por personas físicas o jurídicas, públicas o privadas, con excepción de aquellas instituciones u organizaciones no gubernamentales con convenios específicos, el </w:t>
            </w:r>
          </w:p>
          <w:p w:rsidR="009E7015" w:rsidRPr="009E7015" w:rsidRDefault="009E7015" w:rsidP="00621BF5">
            <w:pPr>
              <w:ind w:left="644"/>
              <w:jc w:val="both"/>
              <w:rPr>
                <w:rFonts w:ascii="Arial" w:hAnsi="Arial" w:cs="Arial"/>
                <w:b/>
              </w:rPr>
            </w:pPr>
            <w:r w:rsidRPr="009E7015">
              <w:rPr>
                <w:rFonts w:ascii="Arial" w:hAnsi="Arial" w:cs="Arial"/>
                <w:b/>
              </w:rPr>
              <w:t>valor equivalente a 16 Unidades Tributarias por Kilogramos</w:t>
            </w:r>
          </w:p>
          <w:p w:rsidR="009E7015" w:rsidRDefault="009E7015" w:rsidP="009E7015">
            <w:pPr>
              <w:numPr>
                <w:ilvl w:val="0"/>
                <w:numId w:val="38"/>
              </w:numPr>
              <w:jc w:val="both"/>
              <w:rPr>
                <w:rFonts w:ascii="Arial" w:hAnsi="Arial" w:cs="Arial"/>
                <w:b/>
              </w:rPr>
            </w:pPr>
            <w:r w:rsidRPr="009E7015">
              <w:rPr>
                <w:rFonts w:ascii="Arial" w:hAnsi="Arial" w:cs="Arial"/>
                <w:b/>
              </w:rPr>
              <w:t>Por la recepción para el tratamiento de Residuos de Artefactos Eléctricos y Electrónicos dispuestos por personas físicas o jurídicas, públicas o privadas, con excepción de aquellas instituciones u organizaciones no gubernamentales con convenios específicos, el valor equivalente a 16 Unidades Tributarias por Kilogramos</w:t>
            </w:r>
          </w:p>
          <w:p w:rsidR="009E7015" w:rsidRPr="009E7015" w:rsidRDefault="009E7015" w:rsidP="009E7015">
            <w:pPr>
              <w:jc w:val="both"/>
              <w:rPr>
                <w:rFonts w:ascii="Arial" w:hAnsi="Arial" w:cs="Arial"/>
                <w:b/>
              </w:rPr>
            </w:pPr>
            <w:r w:rsidRPr="009E7015">
              <w:rPr>
                <w:rFonts w:ascii="Arial" w:hAnsi="Arial" w:cs="Arial"/>
                <w:b/>
              </w:rPr>
              <w:t>2-  Se pagarán los siguientes importes en concepto de venta de lo recuperado en el Parque de Tecnologías Ambientales, dependiente de la Secretaría de Residuos Sólidos Urbanos de la Secretaría de Estado de Ambiente y Desarrollo Sustentable, conforme se detalla:</w:t>
            </w:r>
          </w:p>
          <w:p w:rsidR="009E7015" w:rsidRDefault="00DF7651" w:rsidP="00247B9E">
            <w:pPr>
              <w:ind w:firstLine="324"/>
              <w:jc w:val="both"/>
              <w:rPr>
                <w:rFonts w:ascii="Arial" w:hAnsi="Arial" w:cs="Arial"/>
                <w:b/>
              </w:rPr>
            </w:pPr>
            <w:r>
              <w:rPr>
                <w:rFonts w:ascii="Arial" w:hAnsi="Arial" w:cs="Arial"/>
                <w:b/>
              </w:rPr>
              <w:t xml:space="preserve"> a) </w:t>
            </w:r>
            <w:r w:rsidR="009E7015" w:rsidRPr="009E7015">
              <w:rPr>
                <w:rFonts w:ascii="Arial" w:hAnsi="Arial" w:cs="Arial"/>
                <w:b/>
              </w:rPr>
              <w:t>Lote de elementos electrónicos tecnológicos de similares características técnicas en unidades tributarias desde las 1.000  a 10.000 Unidades Tributarias</w:t>
            </w:r>
            <w:r w:rsidR="003E1417">
              <w:rPr>
                <w:rFonts w:ascii="Arial" w:hAnsi="Arial" w:cs="Arial"/>
                <w:b/>
              </w:rPr>
              <w:t>.</w:t>
            </w:r>
          </w:p>
          <w:p w:rsidR="00247B9E" w:rsidRPr="002D6F4C" w:rsidRDefault="00247B9E" w:rsidP="00247B9E">
            <w:pPr>
              <w:ind w:firstLine="324"/>
              <w:jc w:val="both"/>
              <w:rPr>
                <w:rFonts w:ascii="Arial" w:hAnsi="Arial" w:cs="Arial"/>
                <w:color w:val="FF0000"/>
                <w:lang w:val="es-ES"/>
              </w:rPr>
            </w:pPr>
          </w:p>
        </w:tc>
      </w:tr>
    </w:tbl>
    <w:p w:rsidR="00997F46" w:rsidRPr="002D6F4C" w:rsidRDefault="00997F46" w:rsidP="002D6F4C">
      <w:pPr>
        <w:rPr>
          <w:rFonts w:ascii="Arial" w:hAnsi="Arial" w:cs="Arial"/>
        </w:rPr>
      </w:pPr>
    </w:p>
    <w:sectPr w:rsidR="00997F46" w:rsidRPr="002D6F4C" w:rsidSect="00997F46">
      <w:footerReference w:type="even" r:id="rId8"/>
      <w:footerReference w:type="default" r:id="rId9"/>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59" w:rsidRDefault="00FB3059">
      <w:r>
        <w:separator/>
      </w:r>
    </w:p>
  </w:endnote>
  <w:endnote w:type="continuationSeparator" w:id="0">
    <w:p w:rsidR="00FB3059" w:rsidRDefault="00FB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0" w:rsidRDefault="006D10C3" w:rsidP="00002187">
    <w:pPr>
      <w:pStyle w:val="Piedepgina"/>
      <w:framePr w:wrap="around" w:vAnchor="text" w:hAnchor="margin" w:xAlign="right" w:y="1"/>
      <w:rPr>
        <w:rStyle w:val="Nmerodepgina"/>
      </w:rPr>
    </w:pPr>
    <w:r>
      <w:rPr>
        <w:rStyle w:val="Nmerodepgina"/>
      </w:rPr>
      <w:fldChar w:fldCharType="begin"/>
    </w:r>
    <w:r w:rsidR="00522F10">
      <w:rPr>
        <w:rStyle w:val="Nmerodepgina"/>
      </w:rPr>
      <w:instrText xml:space="preserve">PAGE  </w:instrText>
    </w:r>
    <w:r>
      <w:rPr>
        <w:rStyle w:val="Nmerodepgina"/>
      </w:rPr>
      <w:fldChar w:fldCharType="end"/>
    </w:r>
  </w:p>
  <w:p w:rsidR="00522F10" w:rsidRDefault="00522F10" w:rsidP="00997F4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10" w:rsidRDefault="006D10C3" w:rsidP="00002187">
    <w:pPr>
      <w:pStyle w:val="Piedepgina"/>
      <w:framePr w:wrap="around" w:vAnchor="text" w:hAnchor="margin" w:xAlign="right" w:y="1"/>
      <w:rPr>
        <w:rStyle w:val="Nmerodepgina"/>
      </w:rPr>
    </w:pPr>
    <w:r>
      <w:rPr>
        <w:rStyle w:val="Nmerodepgina"/>
      </w:rPr>
      <w:fldChar w:fldCharType="begin"/>
    </w:r>
    <w:r w:rsidR="00522F10">
      <w:rPr>
        <w:rStyle w:val="Nmerodepgina"/>
      </w:rPr>
      <w:instrText xml:space="preserve">PAGE  </w:instrText>
    </w:r>
    <w:r>
      <w:rPr>
        <w:rStyle w:val="Nmerodepgina"/>
      </w:rPr>
      <w:fldChar w:fldCharType="separate"/>
    </w:r>
    <w:r w:rsidR="006F7AFC">
      <w:rPr>
        <w:rStyle w:val="Nmerodepgina"/>
        <w:noProof/>
      </w:rPr>
      <w:t>2</w:t>
    </w:r>
    <w:r>
      <w:rPr>
        <w:rStyle w:val="Nmerodepgina"/>
      </w:rPr>
      <w:fldChar w:fldCharType="end"/>
    </w:r>
  </w:p>
  <w:p w:rsidR="00522F10" w:rsidRDefault="00522F10" w:rsidP="00997F4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59" w:rsidRDefault="00FB3059">
      <w:r>
        <w:separator/>
      </w:r>
    </w:p>
  </w:footnote>
  <w:footnote w:type="continuationSeparator" w:id="0">
    <w:p w:rsidR="00FB3059" w:rsidRDefault="00FB30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104644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F8AEF618"/>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1E2578"/>
    <w:multiLevelType w:val="hybridMultilevel"/>
    <w:tmpl w:val="9D94C46A"/>
    <w:lvl w:ilvl="0" w:tplc="FAD427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D40873"/>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4" w15:restartNumberingAfterBreak="0">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5" w15:restartNumberingAfterBreak="0">
    <w:nsid w:val="11BB5393"/>
    <w:multiLevelType w:val="hybridMultilevel"/>
    <w:tmpl w:val="CD2A4938"/>
    <w:lvl w:ilvl="0" w:tplc="2C0A0017">
      <w:start w:val="1"/>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12DE750D"/>
    <w:multiLevelType w:val="hybridMultilevel"/>
    <w:tmpl w:val="988A5C20"/>
    <w:lvl w:ilvl="0" w:tplc="2926084C">
      <w:start w:val="1"/>
      <w:numFmt w:val="lowerLetter"/>
      <w:lvlText w:val="%1)"/>
      <w:lvlJc w:val="left"/>
      <w:pPr>
        <w:tabs>
          <w:tab w:val="num" w:pos="630"/>
        </w:tabs>
        <w:ind w:left="630" w:hanging="375"/>
      </w:pPr>
      <w:rPr>
        <w:rFonts w:cs="Times New Roman" w:hint="default"/>
      </w:rPr>
    </w:lvl>
    <w:lvl w:ilvl="1" w:tplc="0C0A0019">
      <w:start w:val="1"/>
      <w:numFmt w:val="lowerLetter"/>
      <w:lvlText w:val="%2."/>
      <w:lvlJc w:val="left"/>
      <w:pPr>
        <w:tabs>
          <w:tab w:val="num" w:pos="1335"/>
        </w:tabs>
        <w:ind w:left="1335" w:hanging="360"/>
      </w:pPr>
      <w:rPr>
        <w:rFonts w:cs="Times New Roman"/>
      </w:rPr>
    </w:lvl>
    <w:lvl w:ilvl="2" w:tplc="0C0A001B">
      <w:start w:val="1"/>
      <w:numFmt w:val="lowerRoman"/>
      <w:lvlText w:val="%3."/>
      <w:lvlJc w:val="right"/>
      <w:pPr>
        <w:tabs>
          <w:tab w:val="num" w:pos="2055"/>
        </w:tabs>
        <w:ind w:left="2055" w:hanging="180"/>
      </w:pPr>
      <w:rPr>
        <w:rFonts w:cs="Times New Roman"/>
      </w:rPr>
    </w:lvl>
    <w:lvl w:ilvl="3" w:tplc="0C0A000F">
      <w:start w:val="1"/>
      <w:numFmt w:val="decimal"/>
      <w:lvlText w:val="%4."/>
      <w:lvlJc w:val="left"/>
      <w:pPr>
        <w:tabs>
          <w:tab w:val="num" w:pos="2775"/>
        </w:tabs>
        <w:ind w:left="2775" w:hanging="360"/>
      </w:pPr>
      <w:rPr>
        <w:rFonts w:cs="Times New Roman"/>
      </w:rPr>
    </w:lvl>
    <w:lvl w:ilvl="4" w:tplc="0C0A0019">
      <w:start w:val="1"/>
      <w:numFmt w:val="lowerLetter"/>
      <w:lvlText w:val="%5."/>
      <w:lvlJc w:val="left"/>
      <w:pPr>
        <w:tabs>
          <w:tab w:val="num" w:pos="3495"/>
        </w:tabs>
        <w:ind w:left="3495" w:hanging="360"/>
      </w:pPr>
      <w:rPr>
        <w:rFonts w:cs="Times New Roman"/>
      </w:rPr>
    </w:lvl>
    <w:lvl w:ilvl="5" w:tplc="0C0A001B">
      <w:start w:val="1"/>
      <w:numFmt w:val="lowerRoman"/>
      <w:lvlText w:val="%6."/>
      <w:lvlJc w:val="right"/>
      <w:pPr>
        <w:tabs>
          <w:tab w:val="num" w:pos="4215"/>
        </w:tabs>
        <w:ind w:left="4215" w:hanging="180"/>
      </w:pPr>
      <w:rPr>
        <w:rFonts w:cs="Times New Roman"/>
      </w:rPr>
    </w:lvl>
    <w:lvl w:ilvl="6" w:tplc="0C0A000F">
      <w:start w:val="1"/>
      <w:numFmt w:val="decimal"/>
      <w:lvlText w:val="%7."/>
      <w:lvlJc w:val="left"/>
      <w:pPr>
        <w:tabs>
          <w:tab w:val="num" w:pos="4935"/>
        </w:tabs>
        <w:ind w:left="4935" w:hanging="360"/>
      </w:pPr>
      <w:rPr>
        <w:rFonts w:cs="Times New Roman"/>
      </w:rPr>
    </w:lvl>
    <w:lvl w:ilvl="7" w:tplc="0C0A0019">
      <w:start w:val="1"/>
      <w:numFmt w:val="lowerLetter"/>
      <w:lvlText w:val="%8."/>
      <w:lvlJc w:val="left"/>
      <w:pPr>
        <w:tabs>
          <w:tab w:val="num" w:pos="5655"/>
        </w:tabs>
        <w:ind w:left="5655" w:hanging="360"/>
      </w:pPr>
      <w:rPr>
        <w:rFonts w:cs="Times New Roman"/>
      </w:rPr>
    </w:lvl>
    <w:lvl w:ilvl="8" w:tplc="0C0A001B">
      <w:start w:val="1"/>
      <w:numFmt w:val="lowerRoman"/>
      <w:lvlText w:val="%9."/>
      <w:lvlJc w:val="right"/>
      <w:pPr>
        <w:tabs>
          <w:tab w:val="num" w:pos="6375"/>
        </w:tabs>
        <w:ind w:left="6375" w:hanging="180"/>
      </w:pPr>
      <w:rPr>
        <w:rFonts w:cs="Times New Roman"/>
      </w:rPr>
    </w:lvl>
  </w:abstractNum>
  <w:abstractNum w:abstractNumId="7" w15:restartNumberingAfterBreak="0">
    <w:nsid w:val="17AB2B7F"/>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 w15:restartNumberingAfterBreak="0">
    <w:nsid w:val="18094D13"/>
    <w:multiLevelType w:val="hybridMultilevel"/>
    <w:tmpl w:val="DF601AC2"/>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9" w15:restartNumberingAfterBreak="0">
    <w:nsid w:val="1B4B3DF3"/>
    <w:multiLevelType w:val="singleLevel"/>
    <w:tmpl w:val="70EA5B08"/>
    <w:lvl w:ilvl="0">
      <w:start w:val="1"/>
      <w:numFmt w:val="lowerLetter"/>
      <w:lvlText w:val="%1)"/>
      <w:lvlJc w:val="left"/>
      <w:pPr>
        <w:tabs>
          <w:tab w:val="num" w:pos="1535"/>
        </w:tabs>
        <w:ind w:left="1535" w:hanging="360"/>
      </w:pPr>
      <w:rPr>
        <w:rFonts w:ascii="Arial" w:eastAsia="Times New Roman" w:hAnsi="Arial" w:cs="Times New Roman"/>
      </w:rPr>
    </w:lvl>
  </w:abstractNum>
  <w:abstractNum w:abstractNumId="10" w15:restartNumberingAfterBreak="0">
    <w:nsid w:val="1C2E5A05"/>
    <w:multiLevelType w:val="hybridMultilevel"/>
    <w:tmpl w:val="EDBE1466"/>
    <w:lvl w:ilvl="0" w:tplc="D35A9B80">
      <w:start w:val="1"/>
      <w:numFmt w:val="lowerLetter"/>
      <w:lvlText w:val="%1)"/>
      <w:lvlJc w:val="left"/>
      <w:pPr>
        <w:ind w:left="1211"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11" w15:restartNumberingAfterBreak="0">
    <w:nsid w:val="1CFD5E2F"/>
    <w:multiLevelType w:val="hybridMultilevel"/>
    <w:tmpl w:val="8CFC33EC"/>
    <w:lvl w:ilvl="0" w:tplc="551C9D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13" w15:restartNumberingAfterBreak="0">
    <w:nsid w:val="24243741"/>
    <w:multiLevelType w:val="hybridMultilevel"/>
    <w:tmpl w:val="B704A5F6"/>
    <w:lvl w:ilvl="0" w:tplc="C8946E9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275522E8"/>
    <w:multiLevelType w:val="hybridMultilevel"/>
    <w:tmpl w:val="2C8C7BC4"/>
    <w:lvl w:ilvl="0" w:tplc="7AAA6D50">
      <w:start w:val="1"/>
      <w:numFmt w:val="bullet"/>
      <w:lvlText w:val=""/>
      <w:lvlJc w:val="left"/>
      <w:pPr>
        <w:ind w:left="1470" w:hanging="360"/>
      </w:pPr>
      <w:rPr>
        <w:rFonts w:ascii="Symbol" w:hAnsi="Symbol" w:hint="default"/>
        <w:color w:val="auto"/>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5" w15:restartNumberingAfterBreak="0">
    <w:nsid w:val="285A3719"/>
    <w:multiLevelType w:val="hybridMultilevel"/>
    <w:tmpl w:val="183C33C2"/>
    <w:lvl w:ilvl="0" w:tplc="26563A4A">
      <w:start w:val="10"/>
      <w:numFmt w:val="lowerLetter"/>
      <w:lvlText w:val="%1)"/>
      <w:lvlJc w:val="left"/>
      <w:pPr>
        <w:ind w:left="1212" w:hanging="360"/>
      </w:pPr>
      <w:rPr>
        <w:rFonts w:hint="default"/>
        <w:b/>
        <w:strike/>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6" w15:restartNumberingAfterBreak="0">
    <w:nsid w:val="28950F32"/>
    <w:multiLevelType w:val="hybridMultilevel"/>
    <w:tmpl w:val="869EE93C"/>
    <w:lvl w:ilvl="0" w:tplc="2A461A58">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962567E"/>
    <w:multiLevelType w:val="hybridMultilevel"/>
    <w:tmpl w:val="AC362F16"/>
    <w:lvl w:ilvl="0" w:tplc="36B87C4A">
      <w:start w:val="1"/>
      <w:numFmt w:val="decimal"/>
      <w:lvlText w:val="%1)"/>
      <w:lvlJc w:val="left"/>
      <w:pPr>
        <w:ind w:left="1800" w:hanging="360"/>
      </w:pPr>
      <w:rPr>
        <w:rFonts w:cs="Times New Roman" w:hint="default"/>
      </w:rPr>
    </w:lvl>
    <w:lvl w:ilvl="1" w:tplc="2C0A0019">
      <w:start w:val="1"/>
      <w:numFmt w:val="lowerLetter"/>
      <w:lvlText w:val="%2."/>
      <w:lvlJc w:val="left"/>
      <w:pPr>
        <w:ind w:left="2520" w:hanging="360"/>
      </w:pPr>
      <w:rPr>
        <w:rFonts w:cs="Times New Roman"/>
      </w:rPr>
    </w:lvl>
    <w:lvl w:ilvl="2" w:tplc="2C0A001B">
      <w:start w:val="1"/>
      <w:numFmt w:val="lowerRoman"/>
      <w:lvlText w:val="%3."/>
      <w:lvlJc w:val="right"/>
      <w:pPr>
        <w:ind w:left="3240" w:hanging="180"/>
      </w:pPr>
      <w:rPr>
        <w:rFonts w:cs="Times New Roman"/>
      </w:rPr>
    </w:lvl>
    <w:lvl w:ilvl="3" w:tplc="2C0A000F">
      <w:start w:val="1"/>
      <w:numFmt w:val="decimal"/>
      <w:lvlText w:val="%4."/>
      <w:lvlJc w:val="left"/>
      <w:pPr>
        <w:ind w:left="3960" w:hanging="360"/>
      </w:pPr>
      <w:rPr>
        <w:rFonts w:cs="Times New Roman"/>
      </w:rPr>
    </w:lvl>
    <w:lvl w:ilvl="4" w:tplc="2C0A0019">
      <w:start w:val="1"/>
      <w:numFmt w:val="lowerLetter"/>
      <w:lvlText w:val="%5."/>
      <w:lvlJc w:val="left"/>
      <w:pPr>
        <w:ind w:left="4680" w:hanging="360"/>
      </w:pPr>
      <w:rPr>
        <w:rFonts w:cs="Times New Roman"/>
      </w:rPr>
    </w:lvl>
    <w:lvl w:ilvl="5" w:tplc="2C0A001B">
      <w:start w:val="1"/>
      <w:numFmt w:val="lowerRoman"/>
      <w:lvlText w:val="%6."/>
      <w:lvlJc w:val="right"/>
      <w:pPr>
        <w:ind w:left="5400" w:hanging="180"/>
      </w:pPr>
      <w:rPr>
        <w:rFonts w:cs="Times New Roman"/>
      </w:rPr>
    </w:lvl>
    <w:lvl w:ilvl="6" w:tplc="2C0A000F">
      <w:start w:val="1"/>
      <w:numFmt w:val="decimal"/>
      <w:lvlText w:val="%7."/>
      <w:lvlJc w:val="left"/>
      <w:pPr>
        <w:ind w:left="6120" w:hanging="360"/>
      </w:pPr>
      <w:rPr>
        <w:rFonts w:cs="Times New Roman"/>
      </w:rPr>
    </w:lvl>
    <w:lvl w:ilvl="7" w:tplc="2C0A0019">
      <w:start w:val="1"/>
      <w:numFmt w:val="lowerLetter"/>
      <w:lvlText w:val="%8."/>
      <w:lvlJc w:val="left"/>
      <w:pPr>
        <w:ind w:left="6840" w:hanging="360"/>
      </w:pPr>
      <w:rPr>
        <w:rFonts w:cs="Times New Roman"/>
      </w:rPr>
    </w:lvl>
    <w:lvl w:ilvl="8" w:tplc="2C0A001B">
      <w:start w:val="1"/>
      <w:numFmt w:val="lowerRoman"/>
      <w:lvlText w:val="%9."/>
      <w:lvlJc w:val="right"/>
      <w:pPr>
        <w:ind w:left="7560" w:hanging="180"/>
      </w:pPr>
      <w:rPr>
        <w:rFonts w:cs="Times New Roman"/>
      </w:rPr>
    </w:lvl>
  </w:abstractNum>
  <w:abstractNum w:abstractNumId="18" w15:restartNumberingAfterBreak="0">
    <w:nsid w:val="32A7791B"/>
    <w:multiLevelType w:val="hybridMultilevel"/>
    <w:tmpl w:val="920A142E"/>
    <w:lvl w:ilvl="0" w:tplc="CB18F98A">
      <w:start w:val="1"/>
      <w:numFmt w:val="lowerLetter"/>
      <w:lvlText w:val="%1."/>
      <w:lvlJc w:val="left"/>
      <w:pPr>
        <w:ind w:left="1146" w:hanging="360"/>
      </w:pPr>
      <w:rPr>
        <w:rFonts w:cs="Times New Roman" w:hint="default"/>
        <w:i w:val="0"/>
      </w:rPr>
    </w:lvl>
    <w:lvl w:ilvl="1" w:tplc="2C0A0019">
      <w:start w:val="1"/>
      <w:numFmt w:val="lowerLetter"/>
      <w:lvlText w:val="%2."/>
      <w:lvlJc w:val="left"/>
      <w:pPr>
        <w:ind w:left="1866" w:hanging="360"/>
      </w:pPr>
      <w:rPr>
        <w:rFonts w:cs="Times New Roman"/>
      </w:rPr>
    </w:lvl>
    <w:lvl w:ilvl="2" w:tplc="2C0A001B">
      <w:start w:val="1"/>
      <w:numFmt w:val="lowerRoman"/>
      <w:lvlText w:val="%3."/>
      <w:lvlJc w:val="right"/>
      <w:pPr>
        <w:ind w:left="2586" w:hanging="180"/>
      </w:pPr>
      <w:rPr>
        <w:rFonts w:cs="Times New Roman"/>
      </w:rPr>
    </w:lvl>
    <w:lvl w:ilvl="3" w:tplc="2C0A000F">
      <w:start w:val="1"/>
      <w:numFmt w:val="decimal"/>
      <w:lvlText w:val="%4."/>
      <w:lvlJc w:val="left"/>
      <w:pPr>
        <w:ind w:left="3306" w:hanging="360"/>
      </w:pPr>
      <w:rPr>
        <w:rFonts w:cs="Times New Roman"/>
      </w:rPr>
    </w:lvl>
    <w:lvl w:ilvl="4" w:tplc="2C0A0019">
      <w:start w:val="1"/>
      <w:numFmt w:val="lowerLetter"/>
      <w:lvlText w:val="%5."/>
      <w:lvlJc w:val="left"/>
      <w:pPr>
        <w:ind w:left="4026" w:hanging="360"/>
      </w:pPr>
      <w:rPr>
        <w:rFonts w:cs="Times New Roman"/>
      </w:rPr>
    </w:lvl>
    <w:lvl w:ilvl="5" w:tplc="2C0A001B">
      <w:start w:val="1"/>
      <w:numFmt w:val="lowerRoman"/>
      <w:lvlText w:val="%6."/>
      <w:lvlJc w:val="right"/>
      <w:pPr>
        <w:ind w:left="4746" w:hanging="180"/>
      </w:pPr>
      <w:rPr>
        <w:rFonts w:cs="Times New Roman"/>
      </w:rPr>
    </w:lvl>
    <w:lvl w:ilvl="6" w:tplc="2C0A000F">
      <w:start w:val="1"/>
      <w:numFmt w:val="decimal"/>
      <w:lvlText w:val="%7."/>
      <w:lvlJc w:val="left"/>
      <w:pPr>
        <w:ind w:left="5466" w:hanging="360"/>
      </w:pPr>
      <w:rPr>
        <w:rFonts w:cs="Times New Roman"/>
      </w:rPr>
    </w:lvl>
    <w:lvl w:ilvl="7" w:tplc="2C0A0019">
      <w:start w:val="1"/>
      <w:numFmt w:val="lowerLetter"/>
      <w:lvlText w:val="%8."/>
      <w:lvlJc w:val="left"/>
      <w:pPr>
        <w:ind w:left="6186" w:hanging="360"/>
      </w:pPr>
      <w:rPr>
        <w:rFonts w:cs="Times New Roman"/>
      </w:rPr>
    </w:lvl>
    <w:lvl w:ilvl="8" w:tplc="2C0A001B">
      <w:start w:val="1"/>
      <w:numFmt w:val="lowerRoman"/>
      <w:lvlText w:val="%9."/>
      <w:lvlJc w:val="right"/>
      <w:pPr>
        <w:ind w:left="6906" w:hanging="180"/>
      </w:pPr>
      <w:rPr>
        <w:rFonts w:cs="Times New Roman"/>
      </w:rPr>
    </w:lvl>
  </w:abstractNum>
  <w:abstractNum w:abstractNumId="19" w15:restartNumberingAfterBreak="0">
    <w:nsid w:val="33B02D85"/>
    <w:multiLevelType w:val="hybridMultilevel"/>
    <w:tmpl w:val="DF601AC2"/>
    <w:lvl w:ilvl="0" w:tplc="2C0A0017">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0" w15:restartNumberingAfterBreak="0">
    <w:nsid w:val="349E4594"/>
    <w:multiLevelType w:val="hybridMultilevel"/>
    <w:tmpl w:val="EE2A7CCA"/>
    <w:lvl w:ilvl="0" w:tplc="C5F6E27A">
      <w:start w:val="1"/>
      <w:numFmt w:val="lowerLetter"/>
      <w:lvlText w:val="%1)"/>
      <w:lvlJc w:val="left"/>
      <w:pPr>
        <w:ind w:left="768" w:hanging="408"/>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FF0B1F"/>
    <w:multiLevelType w:val="hybridMultilevel"/>
    <w:tmpl w:val="9920EB3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A8E16BF"/>
    <w:multiLevelType w:val="hybridMultilevel"/>
    <w:tmpl w:val="CCEC0BAA"/>
    <w:lvl w:ilvl="0" w:tplc="CB18F98A">
      <w:start w:val="1"/>
      <w:numFmt w:val="lowerLetter"/>
      <w:lvlText w:val="%1."/>
      <w:lvlJc w:val="left"/>
      <w:pPr>
        <w:ind w:left="1146" w:hanging="360"/>
      </w:pPr>
      <w:rPr>
        <w:rFonts w:cs="Times New Roman" w:hint="default"/>
        <w:i w:val="0"/>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3" w15:restartNumberingAfterBreak="0">
    <w:nsid w:val="3AA63AB8"/>
    <w:multiLevelType w:val="hybridMultilevel"/>
    <w:tmpl w:val="B82AC1C4"/>
    <w:lvl w:ilvl="0" w:tplc="7AAA6D50">
      <w:start w:val="1"/>
      <w:numFmt w:val="bullet"/>
      <w:lvlText w:val=""/>
      <w:lvlJc w:val="left"/>
      <w:pPr>
        <w:ind w:left="1470" w:hanging="360"/>
      </w:pPr>
      <w:rPr>
        <w:rFonts w:ascii="Symbol" w:hAnsi="Symbol" w:hint="default"/>
        <w:color w:val="auto"/>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24" w15:restartNumberingAfterBreak="0">
    <w:nsid w:val="41075984"/>
    <w:multiLevelType w:val="hybridMultilevel"/>
    <w:tmpl w:val="EFF6540E"/>
    <w:lvl w:ilvl="0" w:tplc="2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4A9A27DD"/>
    <w:multiLevelType w:val="hybridMultilevel"/>
    <w:tmpl w:val="71BA5994"/>
    <w:lvl w:ilvl="0" w:tplc="2C0A0017">
      <w:start w:val="1"/>
      <w:numFmt w:val="lowerLetter"/>
      <w:lvlText w:val="%1)"/>
      <w:lvlJc w:val="left"/>
      <w:pPr>
        <w:ind w:left="1328" w:hanging="360"/>
      </w:pPr>
    </w:lvl>
    <w:lvl w:ilvl="1" w:tplc="2C0A0017">
      <w:start w:val="1"/>
      <w:numFmt w:val="lowerLetter"/>
      <w:lvlText w:val="%2)"/>
      <w:lvlJc w:val="left"/>
      <w:pPr>
        <w:ind w:left="2048" w:hanging="360"/>
      </w:pPr>
    </w:lvl>
    <w:lvl w:ilvl="2" w:tplc="2C0A001B" w:tentative="1">
      <w:start w:val="1"/>
      <w:numFmt w:val="lowerRoman"/>
      <w:lvlText w:val="%3."/>
      <w:lvlJc w:val="right"/>
      <w:pPr>
        <w:ind w:left="2768" w:hanging="180"/>
      </w:pPr>
    </w:lvl>
    <w:lvl w:ilvl="3" w:tplc="2C0A000F" w:tentative="1">
      <w:start w:val="1"/>
      <w:numFmt w:val="decimal"/>
      <w:lvlText w:val="%4."/>
      <w:lvlJc w:val="left"/>
      <w:pPr>
        <w:ind w:left="3488" w:hanging="360"/>
      </w:pPr>
    </w:lvl>
    <w:lvl w:ilvl="4" w:tplc="2C0A0019" w:tentative="1">
      <w:start w:val="1"/>
      <w:numFmt w:val="lowerLetter"/>
      <w:lvlText w:val="%5."/>
      <w:lvlJc w:val="left"/>
      <w:pPr>
        <w:ind w:left="4208" w:hanging="360"/>
      </w:pPr>
    </w:lvl>
    <w:lvl w:ilvl="5" w:tplc="2C0A001B" w:tentative="1">
      <w:start w:val="1"/>
      <w:numFmt w:val="lowerRoman"/>
      <w:lvlText w:val="%6."/>
      <w:lvlJc w:val="right"/>
      <w:pPr>
        <w:ind w:left="4928" w:hanging="180"/>
      </w:pPr>
    </w:lvl>
    <w:lvl w:ilvl="6" w:tplc="2C0A000F" w:tentative="1">
      <w:start w:val="1"/>
      <w:numFmt w:val="decimal"/>
      <w:lvlText w:val="%7."/>
      <w:lvlJc w:val="left"/>
      <w:pPr>
        <w:ind w:left="5648" w:hanging="360"/>
      </w:pPr>
    </w:lvl>
    <w:lvl w:ilvl="7" w:tplc="2C0A0019" w:tentative="1">
      <w:start w:val="1"/>
      <w:numFmt w:val="lowerLetter"/>
      <w:lvlText w:val="%8."/>
      <w:lvlJc w:val="left"/>
      <w:pPr>
        <w:ind w:left="6368" w:hanging="360"/>
      </w:pPr>
    </w:lvl>
    <w:lvl w:ilvl="8" w:tplc="2C0A001B" w:tentative="1">
      <w:start w:val="1"/>
      <w:numFmt w:val="lowerRoman"/>
      <w:lvlText w:val="%9."/>
      <w:lvlJc w:val="right"/>
      <w:pPr>
        <w:ind w:left="7088" w:hanging="180"/>
      </w:pPr>
    </w:lvl>
  </w:abstractNum>
  <w:abstractNum w:abstractNumId="26" w15:restartNumberingAfterBreak="0">
    <w:nsid w:val="51334D62"/>
    <w:multiLevelType w:val="hybridMultilevel"/>
    <w:tmpl w:val="B240ADF6"/>
    <w:lvl w:ilvl="0" w:tplc="CB18F98A">
      <w:start w:val="1"/>
      <w:numFmt w:val="lowerLetter"/>
      <w:lvlText w:val="%1."/>
      <w:lvlJc w:val="left"/>
      <w:pPr>
        <w:ind w:left="764" w:hanging="360"/>
      </w:pPr>
      <w:rPr>
        <w:rFonts w:cs="Times New Roman" w:hint="default"/>
        <w:i w:val="0"/>
      </w:rPr>
    </w:lvl>
    <w:lvl w:ilvl="1" w:tplc="2C0A0019">
      <w:start w:val="1"/>
      <w:numFmt w:val="lowerLetter"/>
      <w:lvlText w:val="%2."/>
      <w:lvlJc w:val="left"/>
      <w:pPr>
        <w:ind w:left="1484" w:hanging="360"/>
      </w:pPr>
      <w:rPr>
        <w:rFonts w:cs="Times New Roman"/>
      </w:rPr>
    </w:lvl>
    <w:lvl w:ilvl="2" w:tplc="2C0A001B">
      <w:start w:val="1"/>
      <w:numFmt w:val="lowerRoman"/>
      <w:lvlText w:val="%3."/>
      <w:lvlJc w:val="right"/>
      <w:pPr>
        <w:ind w:left="2204" w:hanging="180"/>
      </w:pPr>
      <w:rPr>
        <w:rFonts w:cs="Times New Roman"/>
      </w:rPr>
    </w:lvl>
    <w:lvl w:ilvl="3" w:tplc="2C0A000F">
      <w:start w:val="1"/>
      <w:numFmt w:val="decimal"/>
      <w:lvlText w:val="%4."/>
      <w:lvlJc w:val="left"/>
      <w:pPr>
        <w:ind w:left="2924" w:hanging="360"/>
      </w:pPr>
      <w:rPr>
        <w:rFonts w:cs="Times New Roman"/>
      </w:rPr>
    </w:lvl>
    <w:lvl w:ilvl="4" w:tplc="2C0A0019">
      <w:start w:val="1"/>
      <w:numFmt w:val="lowerLetter"/>
      <w:lvlText w:val="%5."/>
      <w:lvlJc w:val="left"/>
      <w:pPr>
        <w:ind w:left="3644" w:hanging="360"/>
      </w:pPr>
      <w:rPr>
        <w:rFonts w:cs="Times New Roman"/>
      </w:rPr>
    </w:lvl>
    <w:lvl w:ilvl="5" w:tplc="2C0A001B">
      <w:start w:val="1"/>
      <w:numFmt w:val="lowerRoman"/>
      <w:lvlText w:val="%6."/>
      <w:lvlJc w:val="right"/>
      <w:pPr>
        <w:ind w:left="4364" w:hanging="180"/>
      </w:pPr>
      <w:rPr>
        <w:rFonts w:cs="Times New Roman"/>
      </w:rPr>
    </w:lvl>
    <w:lvl w:ilvl="6" w:tplc="2C0A000F">
      <w:start w:val="1"/>
      <w:numFmt w:val="decimal"/>
      <w:lvlText w:val="%7."/>
      <w:lvlJc w:val="left"/>
      <w:pPr>
        <w:ind w:left="5084" w:hanging="360"/>
      </w:pPr>
      <w:rPr>
        <w:rFonts w:cs="Times New Roman"/>
      </w:rPr>
    </w:lvl>
    <w:lvl w:ilvl="7" w:tplc="2C0A0019">
      <w:start w:val="1"/>
      <w:numFmt w:val="lowerLetter"/>
      <w:lvlText w:val="%8."/>
      <w:lvlJc w:val="left"/>
      <w:pPr>
        <w:ind w:left="5804" w:hanging="360"/>
      </w:pPr>
      <w:rPr>
        <w:rFonts w:cs="Times New Roman"/>
      </w:rPr>
    </w:lvl>
    <w:lvl w:ilvl="8" w:tplc="2C0A001B">
      <w:start w:val="1"/>
      <w:numFmt w:val="lowerRoman"/>
      <w:lvlText w:val="%9."/>
      <w:lvlJc w:val="right"/>
      <w:pPr>
        <w:ind w:left="6524" w:hanging="180"/>
      </w:pPr>
      <w:rPr>
        <w:rFonts w:cs="Times New Roman"/>
      </w:rPr>
    </w:lvl>
  </w:abstractNum>
  <w:abstractNum w:abstractNumId="27" w15:restartNumberingAfterBreak="0">
    <w:nsid w:val="524B5F25"/>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8" w15:restartNumberingAfterBreak="0">
    <w:nsid w:val="534E2692"/>
    <w:multiLevelType w:val="hybridMultilevel"/>
    <w:tmpl w:val="0F2696F8"/>
    <w:lvl w:ilvl="0" w:tplc="2084D0CE">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9" w15:restartNumberingAfterBreak="0">
    <w:nsid w:val="5A053CEE"/>
    <w:multiLevelType w:val="hybridMultilevel"/>
    <w:tmpl w:val="709684C6"/>
    <w:lvl w:ilvl="0" w:tplc="7AAA6D50">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F237E9C"/>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1" w15:restartNumberingAfterBreak="0">
    <w:nsid w:val="602B2F45"/>
    <w:multiLevelType w:val="hybridMultilevel"/>
    <w:tmpl w:val="AC362F16"/>
    <w:lvl w:ilvl="0" w:tplc="36B87C4A">
      <w:start w:val="1"/>
      <w:numFmt w:val="decimal"/>
      <w:lvlText w:val="%1)"/>
      <w:lvlJc w:val="left"/>
      <w:pPr>
        <w:ind w:left="1800" w:hanging="360"/>
      </w:pPr>
      <w:rPr>
        <w:rFonts w:cs="Times New Roman" w:hint="default"/>
      </w:rPr>
    </w:lvl>
    <w:lvl w:ilvl="1" w:tplc="2C0A0019">
      <w:start w:val="1"/>
      <w:numFmt w:val="lowerLetter"/>
      <w:lvlText w:val="%2."/>
      <w:lvlJc w:val="left"/>
      <w:pPr>
        <w:ind w:left="2520" w:hanging="360"/>
      </w:pPr>
      <w:rPr>
        <w:rFonts w:cs="Times New Roman"/>
      </w:rPr>
    </w:lvl>
    <w:lvl w:ilvl="2" w:tplc="2C0A001B">
      <w:start w:val="1"/>
      <w:numFmt w:val="lowerRoman"/>
      <w:lvlText w:val="%3."/>
      <w:lvlJc w:val="right"/>
      <w:pPr>
        <w:ind w:left="3240" w:hanging="180"/>
      </w:pPr>
      <w:rPr>
        <w:rFonts w:cs="Times New Roman"/>
      </w:rPr>
    </w:lvl>
    <w:lvl w:ilvl="3" w:tplc="2C0A000F">
      <w:start w:val="1"/>
      <w:numFmt w:val="decimal"/>
      <w:lvlText w:val="%4."/>
      <w:lvlJc w:val="left"/>
      <w:pPr>
        <w:ind w:left="3960" w:hanging="360"/>
      </w:pPr>
      <w:rPr>
        <w:rFonts w:cs="Times New Roman"/>
      </w:rPr>
    </w:lvl>
    <w:lvl w:ilvl="4" w:tplc="2C0A0019">
      <w:start w:val="1"/>
      <w:numFmt w:val="lowerLetter"/>
      <w:lvlText w:val="%5."/>
      <w:lvlJc w:val="left"/>
      <w:pPr>
        <w:ind w:left="4680" w:hanging="360"/>
      </w:pPr>
      <w:rPr>
        <w:rFonts w:cs="Times New Roman"/>
      </w:rPr>
    </w:lvl>
    <w:lvl w:ilvl="5" w:tplc="2C0A001B">
      <w:start w:val="1"/>
      <w:numFmt w:val="lowerRoman"/>
      <w:lvlText w:val="%6."/>
      <w:lvlJc w:val="right"/>
      <w:pPr>
        <w:ind w:left="5400" w:hanging="180"/>
      </w:pPr>
      <w:rPr>
        <w:rFonts w:cs="Times New Roman"/>
      </w:rPr>
    </w:lvl>
    <w:lvl w:ilvl="6" w:tplc="2C0A000F">
      <w:start w:val="1"/>
      <w:numFmt w:val="decimal"/>
      <w:lvlText w:val="%7."/>
      <w:lvlJc w:val="left"/>
      <w:pPr>
        <w:ind w:left="6120" w:hanging="360"/>
      </w:pPr>
      <w:rPr>
        <w:rFonts w:cs="Times New Roman"/>
      </w:rPr>
    </w:lvl>
    <w:lvl w:ilvl="7" w:tplc="2C0A0019">
      <w:start w:val="1"/>
      <w:numFmt w:val="lowerLetter"/>
      <w:lvlText w:val="%8."/>
      <w:lvlJc w:val="left"/>
      <w:pPr>
        <w:ind w:left="6840" w:hanging="360"/>
      </w:pPr>
      <w:rPr>
        <w:rFonts w:cs="Times New Roman"/>
      </w:rPr>
    </w:lvl>
    <w:lvl w:ilvl="8" w:tplc="2C0A001B">
      <w:start w:val="1"/>
      <w:numFmt w:val="lowerRoman"/>
      <w:lvlText w:val="%9."/>
      <w:lvlJc w:val="right"/>
      <w:pPr>
        <w:ind w:left="7560" w:hanging="180"/>
      </w:pPr>
      <w:rPr>
        <w:rFonts w:cs="Times New Roman"/>
      </w:rPr>
    </w:lvl>
  </w:abstractNum>
  <w:abstractNum w:abstractNumId="32" w15:restartNumberingAfterBreak="0">
    <w:nsid w:val="62F22B57"/>
    <w:multiLevelType w:val="hybridMultilevel"/>
    <w:tmpl w:val="A560E3DA"/>
    <w:lvl w:ilvl="0" w:tplc="2C0A0017">
      <w:start w:val="1"/>
      <w:numFmt w:val="lowerLetter"/>
      <w:lvlText w:val="%1)"/>
      <w:lvlJc w:val="left"/>
      <w:pPr>
        <w:ind w:left="1429" w:hanging="360"/>
      </w:pPr>
    </w:lvl>
    <w:lvl w:ilvl="1" w:tplc="DF206310">
      <w:start w:val="1"/>
      <w:numFmt w:val="lowerLetter"/>
      <w:lvlText w:val="%2)"/>
      <w:lvlJc w:val="left"/>
      <w:pPr>
        <w:ind w:left="2149" w:hanging="360"/>
      </w:pPr>
      <w:rPr>
        <w:b/>
      </w:r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3" w15:restartNumberingAfterBreak="0">
    <w:nsid w:val="64751767"/>
    <w:multiLevelType w:val="hybridMultilevel"/>
    <w:tmpl w:val="FD52D752"/>
    <w:lvl w:ilvl="0" w:tplc="9252C4D2">
      <w:start w:val="1"/>
      <w:numFmt w:val="decimal"/>
      <w:lvlText w:val="%1)"/>
      <w:lvlJc w:val="left"/>
      <w:pPr>
        <w:tabs>
          <w:tab w:val="num" w:pos="2050"/>
        </w:tabs>
        <w:ind w:left="205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4" w15:restartNumberingAfterBreak="0">
    <w:nsid w:val="67CD6355"/>
    <w:multiLevelType w:val="hybridMultilevel"/>
    <w:tmpl w:val="D4E63BE6"/>
    <w:lvl w:ilvl="0" w:tplc="A782D2A0">
      <w:start w:val="1"/>
      <w:numFmt w:val="lowerLetter"/>
      <w:lvlText w:val="%1."/>
      <w:lvlJc w:val="left"/>
      <w:pPr>
        <w:ind w:left="826" w:hanging="360"/>
      </w:pPr>
      <w:rPr>
        <w:rFonts w:hint="default"/>
      </w:rPr>
    </w:lvl>
    <w:lvl w:ilvl="1" w:tplc="0C0A0019" w:tentative="1">
      <w:start w:val="1"/>
      <w:numFmt w:val="lowerLetter"/>
      <w:lvlText w:val="%2."/>
      <w:lvlJc w:val="left"/>
      <w:pPr>
        <w:ind w:left="1546" w:hanging="360"/>
      </w:pPr>
    </w:lvl>
    <w:lvl w:ilvl="2" w:tplc="0C0A001B" w:tentative="1">
      <w:start w:val="1"/>
      <w:numFmt w:val="lowerRoman"/>
      <w:lvlText w:val="%3."/>
      <w:lvlJc w:val="right"/>
      <w:pPr>
        <w:ind w:left="2266" w:hanging="180"/>
      </w:pPr>
    </w:lvl>
    <w:lvl w:ilvl="3" w:tplc="0C0A000F" w:tentative="1">
      <w:start w:val="1"/>
      <w:numFmt w:val="decimal"/>
      <w:lvlText w:val="%4."/>
      <w:lvlJc w:val="left"/>
      <w:pPr>
        <w:ind w:left="2986" w:hanging="360"/>
      </w:pPr>
    </w:lvl>
    <w:lvl w:ilvl="4" w:tplc="0C0A0019" w:tentative="1">
      <w:start w:val="1"/>
      <w:numFmt w:val="lowerLetter"/>
      <w:lvlText w:val="%5."/>
      <w:lvlJc w:val="left"/>
      <w:pPr>
        <w:ind w:left="3706" w:hanging="360"/>
      </w:pPr>
    </w:lvl>
    <w:lvl w:ilvl="5" w:tplc="0C0A001B" w:tentative="1">
      <w:start w:val="1"/>
      <w:numFmt w:val="lowerRoman"/>
      <w:lvlText w:val="%6."/>
      <w:lvlJc w:val="right"/>
      <w:pPr>
        <w:ind w:left="4426" w:hanging="180"/>
      </w:pPr>
    </w:lvl>
    <w:lvl w:ilvl="6" w:tplc="0C0A000F" w:tentative="1">
      <w:start w:val="1"/>
      <w:numFmt w:val="decimal"/>
      <w:lvlText w:val="%7."/>
      <w:lvlJc w:val="left"/>
      <w:pPr>
        <w:ind w:left="5146" w:hanging="360"/>
      </w:pPr>
    </w:lvl>
    <w:lvl w:ilvl="7" w:tplc="0C0A0019" w:tentative="1">
      <w:start w:val="1"/>
      <w:numFmt w:val="lowerLetter"/>
      <w:lvlText w:val="%8."/>
      <w:lvlJc w:val="left"/>
      <w:pPr>
        <w:ind w:left="5866" w:hanging="360"/>
      </w:pPr>
    </w:lvl>
    <w:lvl w:ilvl="8" w:tplc="0C0A001B" w:tentative="1">
      <w:start w:val="1"/>
      <w:numFmt w:val="lowerRoman"/>
      <w:lvlText w:val="%9."/>
      <w:lvlJc w:val="right"/>
      <w:pPr>
        <w:ind w:left="6586" w:hanging="180"/>
      </w:pPr>
    </w:lvl>
  </w:abstractNum>
  <w:abstractNum w:abstractNumId="35" w15:restartNumberingAfterBreak="0">
    <w:nsid w:val="6AAB6C9E"/>
    <w:multiLevelType w:val="hybridMultilevel"/>
    <w:tmpl w:val="9D929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ED3823"/>
    <w:multiLevelType w:val="hybridMultilevel"/>
    <w:tmpl w:val="3CF258C0"/>
    <w:lvl w:ilvl="0" w:tplc="818C3D1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4594A57"/>
    <w:multiLevelType w:val="hybridMultilevel"/>
    <w:tmpl w:val="16F4D09C"/>
    <w:lvl w:ilvl="0" w:tplc="BB0C68B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6905572"/>
    <w:multiLevelType w:val="hybridMultilevel"/>
    <w:tmpl w:val="6076ECC4"/>
    <w:lvl w:ilvl="0" w:tplc="D9D204DA">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9" w15:restartNumberingAfterBreak="0">
    <w:nsid w:val="79AE67FA"/>
    <w:multiLevelType w:val="hybridMultilevel"/>
    <w:tmpl w:val="01EE83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147B57"/>
    <w:multiLevelType w:val="hybridMultilevel"/>
    <w:tmpl w:val="7B74AA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0"/>
  </w:num>
  <w:num w:numId="3">
    <w:abstractNumId w:val="26"/>
  </w:num>
  <w:num w:numId="4">
    <w:abstractNumId w:val="33"/>
  </w:num>
  <w:num w:numId="5">
    <w:abstractNumId w:val="6"/>
  </w:num>
  <w:num w:numId="6">
    <w:abstractNumId w:val="22"/>
  </w:num>
  <w:num w:numId="7">
    <w:abstractNumId w:val="21"/>
  </w:num>
  <w:num w:numId="8">
    <w:abstractNumId w:val="7"/>
  </w:num>
  <w:num w:numId="9">
    <w:abstractNumId w:val="38"/>
  </w:num>
  <w:num w:numId="10">
    <w:abstractNumId w:val="4"/>
  </w:num>
  <w:num w:numId="11">
    <w:abstractNumId w:val="12"/>
  </w:num>
  <w:num w:numId="12">
    <w:abstractNumId w:val="23"/>
  </w:num>
  <w:num w:numId="13">
    <w:abstractNumId w:val="14"/>
  </w:num>
  <w:num w:numId="14">
    <w:abstractNumId w:val="40"/>
  </w:num>
  <w:num w:numId="15">
    <w:abstractNumId w:val="18"/>
  </w:num>
  <w:num w:numId="16">
    <w:abstractNumId w:val="17"/>
  </w:num>
  <w:num w:numId="17">
    <w:abstractNumId w:val="31"/>
  </w:num>
  <w:num w:numId="18">
    <w:abstractNumId w:val="10"/>
  </w:num>
  <w:num w:numId="19">
    <w:abstractNumId w:val="8"/>
  </w:num>
  <w:num w:numId="20">
    <w:abstractNumId w:val="29"/>
  </w:num>
  <w:num w:numId="21">
    <w:abstractNumId w:val="24"/>
  </w:num>
  <w:num w:numId="22">
    <w:abstractNumId w:val="5"/>
  </w:num>
  <w:num w:numId="23">
    <w:abstractNumId w:val="19"/>
  </w:num>
  <w:num w:numId="24">
    <w:abstractNumId w:val="30"/>
  </w:num>
  <w:num w:numId="25">
    <w:abstractNumId w:val="32"/>
  </w:num>
  <w:num w:numId="26">
    <w:abstractNumId w:val="25"/>
  </w:num>
  <w:num w:numId="27">
    <w:abstractNumId w:val="3"/>
  </w:num>
  <w:num w:numId="28">
    <w:abstractNumId w:val="16"/>
  </w:num>
  <w:num w:numId="29">
    <w:abstractNumId w:val="27"/>
  </w:num>
  <w:num w:numId="30">
    <w:abstractNumId w:val="39"/>
  </w:num>
  <w:num w:numId="31">
    <w:abstractNumId w:val="37"/>
  </w:num>
  <w:num w:numId="32">
    <w:abstractNumId w:val="34"/>
  </w:num>
  <w:num w:numId="33">
    <w:abstractNumId w:val="36"/>
  </w:num>
  <w:num w:numId="34">
    <w:abstractNumId w:val="35"/>
  </w:num>
  <w:num w:numId="35">
    <w:abstractNumId w:val="2"/>
  </w:num>
  <w:num w:numId="36">
    <w:abstractNumId w:val="13"/>
  </w:num>
  <w:num w:numId="37">
    <w:abstractNumId w:val="15"/>
  </w:num>
  <w:num w:numId="38">
    <w:abstractNumId w:val="28"/>
  </w:num>
  <w:num w:numId="39">
    <w:abstractNumId w:val="11"/>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46"/>
    <w:rsid w:val="00002187"/>
    <w:rsid w:val="000068FD"/>
    <w:rsid w:val="00011303"/>
    <w:rsid w:val="00012F7F"/>
    <w:rsid w:val="000132FC"/>
    <w:rsid w:val="00024A73"/>
    <w:rsid w:val="00037D47"/>
    <w:rsid w:val="000421F6"/>
    <w:rsid w:val="000425DF"/>
    <w:rsid w:val="0005270E"/>
    <w:rsid w:val="00053D87"/>
    <w:rsid w:val="000549FA"/>
    <w:rsid w:val="00054DCA"/>
    <w:rsid w:val="000553AC"/>
    <w:rsid w:val="000613F2"/>
    <w:rsid w:val="00063421"/>
    <w:rsid w:val="00063F1C"/>
    <w:rsid w:val="00064B70"/>
    <w:rsid w:val="00064DF1"/>
    <w:rsid w:val="00065F05"/>
    <w:rsid w:val="00071157"/>
    <w:rsid w:val="000736B4"/>
    <w:rsid w:val="00074D07"/>
    <w:rsid w:val="000756C1"/>
    <w:rsid w:val="00075A39"/>
    <w:rsid w:val="00087FC9"/>
    <w:rsid w:val="00090588"/>
    <w:rsid w:val="00090822"/>
    <w:rsid w:val="00093FC9"/>
    <w:rsid w:val="00095A73"/>
    <w:rsid w:val="00096B72"/>
    <w:rsid w:val="000A00D0"/>
    <w:rsid w:val="000A0406"/>
    <w:rsid w:val="000A05D7"/>
    <w:rsid w:val="000A0D09"/>
    <w:rsid w:val="000A2043"/>
    <w:rsid w:val="000A3429"/>
    <w:rsid w:val="000A36E4"/>
    <w:rsid w:val="000A5F01"/>
    <w:rsid w:val="000B07F5"/>
    <w:rsid w:val="000B0EF1"/>
    <w:rsid w:val="000B3AB3"/>
    <w:rsid w:val="000B573B"/>
    <w:rsid w:val="000C026A"/>
    <w:rsid w:val="000C02C3"/>
    <w:rsid w:val="000C1B12"/>
    <w:rsid w:val="000C4234"/>
    <w:rsid w:val="000C5E75"/>
    <w:rsid w:val="000C63C9"/>
    <w:rsid w:val="000D1499"/>
    <w:rsid w:val="000D2CFD"/>
    <w:rsid w:val="000D2D51"/>
    <w:rsid w:val="000D4E25"/>
    <w:rsid w:val="000E2CB8"/>
    <w:rsid w:val="000E3D95"/>
    <w:rsid w:val="000E40D7"/>
    <w:rsid w:val="000E63B7"/>
    <w:rsid w:val="000E653C"/>
    <w:rsid w:val="000F7BBA"/>
    <w:rsid w:val="001008CB"/>
    <w:rsid w:val="0010416A"/>
    <w:rsid w:val="00104918"/>
    <w:rsid w:val="00111096"/>
    <w:rsid w:val="001118CE"/>
    <w:rsid w:val="0011397F"/>
    <w:rsid w:val="001203A8"/>
    <w:rsid w:val="00124129"/>
    <w:rsid w:val="001252BD"/>
    <w:rsid w:val="0012692B"/>
    <w:rsid w:val="0013286C"/>
    <w:rsid w:val="00137AA0"/>
    <w:rsid w:val="0014257E"/>
    <w:rsid w:val="00142E59"/>
    <w:rsid w:val="00144B9B"/>
    <w:rsid w:val="00145780"/>
    <w:rsid w:val="00151D94"/>
    <w:rsid w:val="001520B3"/>
    <w:rsid w:val="00152786"/>
    <w:rsid w:val="001551DB"/>
    <w:rsid w:val="00155426"/>
    <w:rsid w:val="001556DF"/>
    <w:rsid w:val="00155DAA"/>
    <w:rsid w:val="001573B2"/>
    <w:rsid w:val="001574B1"/>
    <w:rsid w:val="00162979"/>
    <w:rsid w:val="001659BC"/>
    <w:rsid w:val="00166635"/>
    <w:rsid w:val="001667E0"/>
    <w:rsid w:val="00166EA2"/>
    <w:rsid w:val="00172153"/>
    <w:rsid w:val="00172544"/>
    <w:rsid w:val="00174487"/>
    <w:rsid w:val="00177E42"/>
    <w:rsid w:val="00180C92"/>
    <w:rsid w:val="00182E1C"/>
    <w:rsid w:val="001877E9"/>
    <w:rsid w:val="00194CAB"/>
    <w:rsid w:val="001975BA"/>
    <w:rsid w:val="001A6D42"/>
    <w:rsid w:val="001B0641"/>
    <w:rsid w:val="001B4177"/>
    <w:rsid w:val="001C1D5F"/>
    <w:rsid w:val="001C1F8D"/>
    <w:rsid w:val="001C75B3"/>
    <w:rsid w:val="001C7931"/>
    <w:rsid w:val="001D1E6C"/>
    <w:rsid w:val="001D4741"/>
    <w:rsid w:val="001D4C90"/>
    <w:rsid w:val="001D5EA8"/>
    <w:rsid w:val="001D633F"/>
    <w:rsid w:val="001D669C"/>
    <w:rsid w:val="001E0637"/>
    <w:rsid w:val="001E14BA"/>
    <w:rsid w:val="001E1F44"/>
    <w:rsid w:val="001E29CE"/>
    <w:rsid w:val="001E3FC5"/>
    <w:rsid w:val="001E65F4"/>
    <w:rsid w:val="001E7175"/>
    <w:rsid w:val="001F2CC4"/>
    <w:rsid w:val="001F2E70"/>
    <w:rsid w:val="001F495F"/>
    <w:rsid w:val="001F4A3D"/>
    <w:rsid w:val="002050D1"/>
    <w:rsid w:val="00205B87"/>
    <w:rsid w:val="00206376"/>
    <w:rsid w:val="0020682B"/>
    <w:rsid w:val="002078A3"/>
    <w:rsid w:val="00213162"/>
    <w:rsid w:val="002149A7"/>
    <w:rsid w:val="00215A64"/>
    <w:rsid w:val="00217446"/>
    <w:rsid w:val="00222E93"/>
    <w:rsid w:val="00222FB9"/>
    <w:rsid w:val="0022462A"/>
    <w:rsid w:val="00225FC7"/>
    <w:rsid w:val="00233EB2"/>
    <w:rsid w:val="002340A6"/>
    <w:rsid w:val="002362A9"/>
    <w:rsid w:val="002373A9"/>
    <w:rsid w:val="00237EF3"/>
    <w:rsid w:val="0024014A"/>
    <w:rsid w:val="0024452E"/>
    <w:rsid w:val="00246753"/>
    <w:rsid w:val="00247173"/>
    <w:rsid w:val="00247B9E"/>
    <w:rsid w:val="0025292C"/>
    <w:rsid w:val="0025321B"/>
    <w:rsid w:val="00253AA0"/>
    <w:rsid w:val="00255C6C"/>
    <w:rsid w:val="002565B7"/>
    <w:rsid w:val="00257AAD"/>
    <w:rsid w:val="0026028B"/>
    <w:rsid w:val="002606A4"/>
    <w:rsid w:val="00262B2E"/>
    <w:rsid w:val="00263215"/>
    <w:rsid w:val="002638A6"/>
    <w:rsid w:val="0026488B"/>
    <w:rsid w:val="00266156"/>
    <w:rsid w:val="00267A6A"/>
    <w:rsid w:val="002713FE"/>
    <w:rsid w:val="00272E85"/>
    <w:rsid w:val="0027712C"/>
    <w:rsid w:val="0028001A"/>
    <w:rsid w:val="00280D86"/>
    <w:rsid w:val="00282695"/>
    <w:rsid w:val="00286061"/>
    <w:rsid w:val="00286E47"/>
    <w:rsid w:val="00293E70"/>
    <w:rsid w:val="00293EA5"/>
    <w:rsid w:val="00293F7A"/>
    <w:rsid w:val="0029567C"/>
    <w:rsid w:val="00297322"/>
    <w:rsid w:val="00297A38"/>
    <w:rsid w:val="002A2089"/>
    <w:rsid w:val="002A2CBD"/>
    <w:rsid w:val="002A2F27"/>
    <w:rsid w:val="002B1DC1"/>
    <w:rsid w:val="002B4040"/>
    <w:rsid w:val="002B5FB9"/>
    <w:rsid w:val="002C13F9"/>
    <w:rsid w:val="002C26AC"/>
    <w:rsid w:val="002C38C9"/>
    <w:rsid w:val="002D17F8"/>
    <w:rsid w:val="002D3840"/>
    <w:rsid w:val="002D666B"/>
    <w:rsid w:val="002D6F4C"/>
    <w:rsid w:val="002E119F"/>
    <w:rsid w:val="002E43A1"/>
    <w:rsid w:val="002F3D8D"/>
    <w:rsid w:val="002F7FD9"/>
    <w:rsid w:val="00301BB6"/>
    <w:rsid w:val="0030250A"/>
    <w:rsid w:val="003046E5"/>
    <w:rsid w:val="00304D44"/>
    <w:rsid w:val="003050FA"/>
    <w:rsid w:val="00305F39"/>
    <w:rsid w:val="0030601C"/>
    <w:rsid w:val="00311A0E"/>
    <w:rsid w:val="0031282D"/>
    <w:rsid w:val="00314567"/>
    <w:rsid w:val="00320898"/>
    <w:rsid w:val="00326936"/>
    <w:rsid w:val="0033146B"/>
    <w:rsid w:val="00331F3B"/>
    <w:rsid w:val="00332A98"/>
    <w:rsid w:val="003335C7"/>
    <w:rsid w:val="00336CF9"/>
    <w:rsid w:val="003373E3"/>
    <w:rsid w:val="00337576"/>
    <w:rsid w:val="00341DF3"/>
    <w:rsid w:val="00345529"/>
    <w:rsid w:val="0034643F"/>
    <w:rsid w:val="00350159"/>
    <w:rsid w:val="00351DBE"/>
    <w:rsid w:val="00351F82"/>
    <w:rsid w:val="0035558E"/>
    <w:rsid w:val="00356801"/>
    <w:rsid w:val="00357FA3"/>
    <w:rsid w:val="00360B89"/>
    <w:rsid w:val="00362A3A"/>
    <w:rsid w:val="00364FED"/>
    <w:rsid w:val="00370829"/>
    <w:rsid w:val="0037146D"/>
    <w:rsid w:val="00371B5C"/>
    <w:rsid w:val="00371EB4"/>
    <w:rsid w:val="00371EF1"/>
    <w:rsid w:val="00372CFD"/>
    <w:rsid w:val="00383AAB"/>
    <w:rsid w:val="00390ED6"/>
    <w:rsid w:val="00391850"/>
    <w:rsid w:val="00394B52"/>
    <w:rsid w:val="00394F1C"/>
    <w:rsid w:val="0039693B"/>
    <w:rsid w:val="003A0FCF"/>
    <w:rsid w:val="003B0337"/>
    <w:rsid w:val="003B050D"/>
    <w:rsid w:val="003B15C6"/>
    <w:rsid w:val="003B2DA8"/>
    <w:rsid w:val="003C0FE5"/>
    <w:rsid w:val="003C323C"/>
    <w:rsid w:val="003C3430"/>
    <w:rsid w:val="003C46EA"/>
    <w:rsid w:val="003D3B3B"/>
    <w:rsid w:val="003D6109"/>
    <w:rsid w:val="003E1417"/>
    <w:rsid w:val="003E2D72"/>
    <w:rsid w:val="003E3960"/>
    <w:rsid w:val="003E55EF"/>
    <w:rsid w:val="003E67D4"/>
    <w:rsid w:val="003F36AC"/>
    <w:rsid w:val="004050BA"/>
    <w:rsid w:val="004059AF"/>
    <w:rsid w:val="0041579E"/>
    <w:rsid w:val="00417546"/>
    <w:rsid w:val="00423217"/>
    <w:rsid w:val="00426621"/>
    <w:rsid w:val="004269E5"/>
    <w:rsid w:val="0043092E"/>
    <w:rsid w:val="00431F4D"/>
    <w:rsid w:val="0044138F"/>
    <w:rsid w:val="00444DA5"/>
    <w:rsid w:val="00444E6F"/>
    <w:rsid w:val="00446CE8"/>
    <w:rsid w:val="0044719A"/>
    <w:rsid w:val="004524DE"/>
    <w:rsid w:val="00453094"/>
    <w:rsid w:val="00454D80"/>
    <w:rsid w:val="00457D05"/>
    <w:rsid w:val="0046043E"/>
    <w:rsid w:val="00465ACA"/>
    <w:rsid w:val="00471B41"/>
    <w:rsid w:val="00473F91"/>
    <w:rsid w:val="00481971"/>
    <w:rsid w:val="004819C3"/>
    <w:rsid w:val="004900F9"/>
    <w:rsid w:val="004903D4"/>
    <w:rsid w:val="004908C8"/>
    <w:rsid w:val="00491F59"/>
    <w:rsid w:val="004A2052"/>
    <w:rsid w:val="004A492B"/>
    <w:rsid w:val="004B018F"/>
    <w:rsid w:val="004B21FD"/>
    <w:rsid w:val="004B22E4"/>
    <w:rsid w:val="004B24AE"/>
    <w:rsid w:val="004C041C"/>
    <w:rsid w:val="004C0BFD"/>
    <w:rsid w:val="004C4740"/>
    <w:rsid w:val="004D2E02"/>
    <w:rsid w:val="004D440F"/>
    <w:rsid w:val="004D6229"/>
    <w:rsid w:val="004E1FCF"/>
    <w:rsid w:val="004E5A2F"/>
    <w:rsid w:val="004E5DE2"/>
    <w:rsid w:val="004E7CE5"/>
    <w:rsid w:val="004F1DE7"/>
    <w:rsid w:val="004F4009"/>
    <w:rsid w:val="004F548B"/>
    <w:rsid w:val="00501BBE"/>
    <w:rsid w:val="00502687"/>
    <w:rsid w:val="00502FCB"/>
    <w:rsid w:val="00503B13"/>
    <w:rsid w:val="00506899"/>
    <w:rsid w:val="00507CF5"/>
    <w:rsid w:val="00515336"/>
    <w:rsid w:val="005166E4"/>
    <w:rsid w:val="0052117A"/>
    <w:rsid w:val="00522F10"/>
    <w:rsid w:val="0052357D"/>
    <w:rsid w:val="00526D9E"/>
    <w:rsid w:val="00532D10"/>
    <w:rsid w:val="00533330"/>
    <w:rsid w:val="005336F8"/>
    <w:rsid w:val="00536407"/>
    <w:rsid w:val="0054127C"/>
    <w:rsid w:val="00545147"/>
    <w:rsid w:val="005460A2"/>
    <w:rsid w:val="00553004"/>
    <w:rsid w:val="00557C1C"/>
    <w:rsid w:val="00557F3A"/>
    <w:rsid w:val="0056083B"/>
    <w:rsid w:val="0056398B"/>
    <w:rsid w:val="005701B1"/>
    <w:rsid w:val="00570873"/>
    <w:rsid w:val="00571ECD"/>
    <w:rsid w:val="00572C7A"/>
    <w:rsid w:val="00572FD2"/>
    <w:rsid w:val="005732F4"/>
    <w:rsid w:val="005740E5"/>
    <w:rsid w:val="00575750"/>
    <w:rsid w:val="005834DB"/>
    <w:rsid w:val="0058409A"/>
    <w:rsid w:val="005846AE"/>
    <w:rsid w:val="0058701C"/>
    <w:rsid w:val="00591AB1"/>
    <w:rsid w:val="00592013"/>
    <w:rsid w:val="0059289C"/>
    <w:rsid w:val="00593709"/>
    <w:rsid w:val="005939FB"/>
    <w:rsid w:val="00594079"/>
    <w:rsid w:val="005946C6"/>
    <w:rsid w:val="00594B0D"/>
    <w:rsid w:val="0059751B"/>
    <w:rsid w:val="00597A0F"/>
    <w:rsid w:val="005A0D43"/>
    <w:rsid w:val="005A190E"/>
    <w:rsid w:val="005A3506"/>
    <w:rsid w:val="005A362D"/>
    <w:rsid w:val="005A52A5"/>
    <w:rsid w:val="005A65B8"/>
    <w:rsid w:val="005A67E9"/>
    <w:rsid w:val="005A6B5F"/>
    <w:rsid w:val="005A7C58"/>
    <w:rsid w:val="005B0F93"/>
    <w:rsid w:val="005B12AB"/>
    <w:rsid w:val="005B1900"/>
    <w:rsid w:val="005B2A25"/>
    <w:rsid w:val="005B4008"/>
    <w:rsid w:val="005B47C4"/>
    <w:rsid w:val="005B711D"/>
    <w:rsid w:val="005B72F1"/>
    <w:rsid w:val="005D02F9"/>
    <w:rsid w:val="005D0520"/>
    <w:rsid w:val="005D22FD"/>
    <w:rsid w:val="005D271E"/>
    <w:rsid w:val="005D434E"/>
    <w:rsid w:val="005D5795"/>
    <w:rsid w:val="005D6766"/>
    <w:rsid w:val="005E050E"/>
    <w:rsid w:val="005E5939"/>
    <w:rsid w:val="005E59BA"/>
    <w:rsid w:val="005E67D5"/>
    <w:rsid w:val="005F0987"/>
    <w:rsid w:val="005F0C18"/>
    <w:rsid w:val="005F3EDE"/>
    <w:rsid w:val="005F4036"/>
    <w:rsid w:val="005F7941"/>
    <w:rsid w:val="0060049E"/>
    <w:rsid w:val="00603E67"/>
    <w:rsid w:val="00611DE8"/>
    <w:rsid w:val="006122FC"/>
    <w:rsid w:val="00615260"/>
    <w:rsid w:val="0062104F"/>
    <w:rsid w:val="00621BF5"/>
    <w:rsid w:val="00623749"/>
    <w:rsid w:val="00624F30"/>
    <w:rsid w:val="006271E3"/>
    <w:rsid w:val="006300A7"/>
    <w:rsid w:val="00630F1F"/>
    <w:rsid w:val="00633147"/>
    <w:rsid w:val="0063321E"/>
    <w:rsid w:val="00636A08"/>
    <w:rsid w:val="0064124B"/>
    <w:rsid w:val="006435A3"/>
    <w:rsid w:val="00645FBE"/>
    <w:rsid w:val="006503CC"/>
    <w:rsid w:val="00653443"/>
    <w:rsid w:val="0066540E"/>
    <w:rsid w:val="00666F19"/>
    <w:rsid w:val="00666F55"/>
    <w:rsid w:val="0066747D"/>
    <w:rsid w:val="00670EE7"/>
    <w:rsid w:val="00671C74"/>
    <w:rsid w:val="00672C9E"/>
    <w:rsid w:val="0067357A"/>
    <w:rsid w:val="00675495"/>
    <w:rsid w:val="0067660D"/>
    <w:rsid w:val="00677585"/>
    <w:rsid w:val="006809CA"/>
    <w:rsid w:val="00682CEA"/>
    <w:rsid w:val="0068345B"/>
    <w:rsid w:val="00683644"/>
    <w:rsid w:val="00684090"/>
    <w:rsid w:val="00687C9D"/>
    <w:rsid w:val="006912FA"/>
    <w:rsid w:val="00691ED7"/>
    <w:rsid w:val="0069673E"/>
    <w:rsid w:val="00696DE8"/>
    <w:rsid w:val="006A02FD"/>
    <w:rsid w:val="006A0892"/>
    <w:rsid w:val="006A0EF4"/>
    <w:rsid w:val="006A3B16"/>
    <w:rsid w:val="006A6128"/>
    <w:rsid w:val="006B2908"/>
    <w:rsid w:val="006B691A"/>
    <w:rsid w:val="006C0CE8"/>
    <w:rsid w:val="006C3532"/>
    <w:rsid w:val="006C5C09"/>
    <w:rsid w:val="006D10C3"/>
    <w:rsid w:val="006D3C27"/>
    <w:rsid w:val="006D50B6"/>
    <w:rsid w:val="006D6D31"/>
    <w:rsid w:val="006D7C6F"/>
    <w:rsid w:val="006E1896"/>
    <w:rsid w:val="006E7B57"/>
    <w:rsid w:val="006F0A5C"/>
    <w:rsid w:val="006F0FF4"/>
    <w:rsid w:val="006F3B65"/>
    <w:rsid w:val="006F4D33"/>
    <w:rsid w:val="006F7AFC"/>
    <w:rsid w:val="00706A4E"/>
    <w:rsid w:val="00710845"/>
    <w:rsid w:val="00711BEC"/>
    <w:rsid w:val="00713FA3"/>
    <w:rsid w:val="00716084"/>
    <w:rsid w:val="00716E0F"/>
    <w:rsid w:val="007261BA"/>
    <w:rsid w:val="00727B8F"/>
    <w:rsid w:val="00731889"/>
    <w:rsid w:val="00736576"/>
    <w:rsid w:val="00745E2B"/>
    <w:rsid w:val="00751CDF"/>
    <w:rsid w:val="00752BF7"/>
    <w:rsid w:val="00756641"/>
    <w:rsid w:val="00762BDB"/>
    <w:rsid w:val="00765D30"/>
    <w:rsid w:val="00770173"/>
    <w:rsid w:val="007703D7"/>
    <w:rsid w:val="007821CD"/>
    <w:rsid w:val="0078327A"/>
    <w:rsid w:val="00784AEF"/>
    <w:rsid w:val="0078717D"/>
    <w:rsid w:val="0078770A"/>
    <w:rsid w:val="00794D86"/>
    <w:rsid w:val="00795FF4"/>
    <w:rsid w:val="00796C36"/>
    <w:rsid w:val="007A0CB5"/>
    <w:rsid w:val="007A3BB1"/>
    <w:rsid w:val="007A41DD"/>
    <w:rsid w:val="007A5CC7"/>
    <w:rsid w:val="007A5D43"/>
    <w:rsid w:val="007B49FB"/>
    <w:rsid w:val="007B4E50"/>
    <w:rsid w:val="007C241F"/>
    <w:rsid w:val="007C251D"/>
    <w:rsid w:val="007C339B"/>
    <w:rsid w:val="007C60E7"/>
    <w:rsid w:val="007C62C9"/>
    <w:rsid w:val="007C66A0"/>
    <w:rsid w:val="007D2973"/>
    <w:rsid w:val="007D383D"/>
    <w:rsid w:val="007D3B81"/>
    <w:rsid w:val="007D40C4"/>
    <w:rsid w:val="007D5BB6"/>
    <w:rsid w:val="007D7EC6"/>
    <w:rsid w:val="007E1C18"/>
    <w:rsid w:val="007E5404"/>
    <w:rsid w:val="007E7E08"/>
    <w:rsid w:val="007F031B"/>
    <w:rsid w:val="007F10EF"/>
    <w:rsid w:val="007F7EDC"/>
    <w:rsid w:val="00800096"/>
    <w:rsid w:val="00801602"/>
    <w:rsid w:val="0080351F"/>
    <w:rsid w:val="00804AF9"/>
    <w:rsid w:val="008076CF"/>
    <w:rsid w:val="00812A52"/>
    <w:rsid w:val="008257F2"/>
    <w:rsid w:val="00826DE1"/>
    <w:rsid w:val="00830684"/>
    <w:rsid w:val="00831F2F"/>
    <w:rsid w:val="008339F8"/>
    <w:rsid w:val="00835F10"/>
    <w:rsid w:val="008408A2"/>
    <w:rsid w:val="00841A9B"/>
    <w:rsid w:val="00841CC0"/>
    <w:rsid w:val="008429A2"/>
    <w:rsid w:val="00843444"/>
    <w:rsid w:val="00843993"/>
    <w:rsid w:val="00846573"/>
    <w:rsid w:val="0085286E"/>
    <w:rsid w:val="008529D9"/>
    <w:rsid w:val="00853138"/>
    <w:rsid w:val="00867B19"/>
    <w:rsid w:val="00870B83"/>
    <w:rsid w:val="0087328F"/>
    <w:rsid w:val="00874B21"/>
    <w:rsid w:val="00880398"/>
    <w:rsid w:val="00883C40"/>
    <w:rsid w:val="00884FF2"/>
    <w:rsid w:val="0088711C"/>
    <w:rsid w:val="008903DD"/>
    <w:rsid w:val="0089073D"/>
    <w:rsid w:val="00892379"/>
    <w:rsid w:val="00893D5D"/>
    <w:rsid w:val="008A03A1"/>
    <w:rsid w:val="008A268A"/>
    <w:rsid w:val="008A566A"/>
    <w:rsid w:val="008B08C0"/>
    <w:rsid w:val="008B32C5"/>
    <w:rsid w:val="008C064E"/>
    <w:rsid w:val="008C08E8"/>
    <w:rsid w:val="008C29C8"/>
    <w:rsid w:val="008C5B02"/>
    <w:rsid w:val="008D002D"/>
    <w:rsid w:val="008D15AD"/>
    <w:rsid w:val="008D1848"/>
    <w:rsid w:val="008D31AF"/>
    <w:rsid w:val="008D39C6"/>
    <w:rsid w:val="008D705F"/>
    <w:rsid w:val="008E39EE"/>
    <w:rsid w:val="008E3B94"/>
    <w:rsid w:val="008E4DE9"/>
    <w:rsid w:val="008E532F"/>
    <w:rsid w:val="008F5C7A"/>
    <w:rsid w:val="008F5F61"/>
    <w:rsid w:val="008F7C5C"/>
    <w:rsid w:val="009010B3"/>
    <w:rsid w:val="0090399C"/>
    <w:rsid w:val="00904775"/>
    <w:rsid w:val="009104AF"/>
    <w:rsid w:val="00911B44"/>
    <w:rsid w:val="009162CE"/>
    <w:rsid w:val="00925D83"/>
    <w:rsid w:val="00926053"/>
    <w:rsid w:val="00926240"/>
    <w:rsid w:val="009279F9"/>
    <w:rsid w:val="0093197D"/>
    <w:rsid w:val="00932004"/>
    <w:rsid w:val="0094184F"/>
    <w:rsid w:val="0094289A"/>
    <w:rsid w:val="0094570A"/>
    <w:rsid w:val="00946DED"/>
    <w:rsid w:val="00956217"/>
    <w:rsid w:val="009565F9"/>
    <w:rsid w:val="0095742B"/>
    <w:rsid w:val="00957DA2"/>
    <w:rsid w:val="0096094C"/>
    <w:rsid w:val="00973031"/>
    <w:rsid w:val="0097444A"/>
    <w:rsid w:val="00974E5F"/>
    <w:rsid w:val="00975096"/>
    <w:rsid w:val="009819FD"/>
    <w:rsid w:val="009834B9"/>
    <w:rsid w:val="009872DC"/>
    <w:rsid w:val="00991B51"/>
    <w:rsid w:val="00992556"/>
    <w:rsid w:val="00992E40"/>
    <w:rsid w:val="00997F46"/>
    <w:rsid w:val="009A04BC"/>
    <w:rsid w:val="009A25CA"/>
    <w:rsid w:val="009A72CB"/>
    <w:rsid w:val="009B10A7"/>
    <w:rsid w:val="009B45B7"/>
    <w:rsid w:val="009B557D"/>
    <w:rsid w:val="009C15CB"/>
    <w:rsid w:val="009C2726"/>
    <w:rsid w:val="009C2DE5"/>
    <w:rsid w:val="009C55B7"/>
    <w:rsid w:val="009D6CF0"/>
    <w:rsid w:val="009E071B"/>
    <w:rsid w:val="009E1350"/>
    <w:rsid w:val="009E1807"/>
    <w:rsid w:val="009E3CF7"/>
    <w:rsid w:val="009E51FF"/>
    <w:rsid w:val="009E7015"/>
    <w:rsid w:val="009F5DA4"/>
    <w:rsid w:val="00A00ACE"/>
    <w:rsid w:val="00A0444F"/>
    <w:rsid w:val="00A05754"/>
    <w:rsid w:val="00A059C0"/>
    <w:rsid w:val="00A05D72"/>
    <w:rsid w:val="00A06B16"/>
    <w:rsid w:val="00A07F0F"/>
    <w:rsid w:val="00A10F1E"/>
    <w:rsid w:val="00A113E6"/>
    <w:rsid w:val="00A12395"/>
    <w:rsid w:val="00A13069"/>
    <w:rsid w:val="00A15E78"/>
    <w:rsid w:val="00A22171"/>
    <w:rsid w:val="00A225C5"/>
    <w:rsid w:val="00A24AD3"/>
    <w:rsid w:val="00A30871"/>
    <w:rsid w:val="00A31879"/>
    <w:rsid w:val="00A348C1"/>
    <w:rsid w:val="00A37C5E"/>
    <w:rsid w:val="00A40329"/>
    <w:rsid w:val="00A41B36"/>
    <w:rsid w:val="00A43EA8"/>
    <w:rsid w:val="00A501FB"/>
    <w:rsid w:val="00A538B3"/>
    <w:rsid w:val="00A6119D"/>
    <w:rsid w:val="00A6227E"/>
    <w:rsid w:val="00A64447"/>
    <w:rsid w:val="00A6704F"/>
    <w:rsid w:val="00A70915"/>
    <w:rsid w:val="00A72001"/>
    <w:rsid w:val="00A72DBF"/>
    <w:rsid w:val="00A825D7"/>
    <w:rsid w:val="00A8292A"/>
    <w:rsid w:val="00A83EAB"/>
    <w:rsid w:val="00A84A08"/>
    <w:rsid w:val="00A85135"/>
    <w:rsid w:val="00A9043C"/>
    <w:rsid w:val="00A9173B"/>
    <w:rsid w:val="00A91B76"/>
    <w:rsid w:val="00A94A9C"/>
    <w:rsid w:val="00A9565A"/>
    <w:rsid w:val="00AA1555"/>
    <w:rsid w:val="00AA2A09"/>
    <w:rsid w:val="00AB2B5D"/>
    <w:rsid w:val="00AC0DED"/>
    <w:rsid w:val="00AC4C60"/>
    <w:rsid w:val="00AC772D"/>
    <w:rsid w:val="00AD2BDB"/>
    <w:rsid w:val="00AD2E48"/>
    <w:rsid w:val="00AD3F32"/>
    <w:rsid w:val="00AD4489"/>
    <w:rsid w:val="00AD7084"/>
    <w:rsid w:val="00AD749C"/>
    <w:rsid w:val="00AE27B3"/>
    <w:rsid w:val="00AE446A"/>
    <w:rsid w:val="00AF334C"/>
    <w:rsid w:val="00AF60D2"/>
    <w:rsid w:val="00AF60E2"/>
    <w:rsid w:val="00B021EA"/>
    <w:rsid w:val="00B10170"/>
    <w:rsid w:val="00B1027E"/>
    <w:rsid w:val="00B11DB4"/>
    <w:rsid w:val="00B17EC1"/>
    <w:rsid w:val="00B2199E"/>
    <w:rsid w:val="00B2584A"/>
    <w:rsid w:val="00B25885"/>
    <w:rsid w:val="00B25BEB"/>
    <w:rsid w:val="00B26DA0"/>
    <w:rsid w:val="00B36CD0"/>
    <w:rsid w:val="00B373F1"/>
    <w:rsid w:val="00B44102"/>
    <w:rsid w:val="00B45153"/>
    <w:rsid w:val="00B468A9"/>
    <w:rsid w:val="00B51244"/>
    <w:rsid w:val="00B55319"/>
    <w:rsid w:val="00B56B16"/>
    <w:rsid w:val="00B615DC"/>
    <w:rsid w:val="00B62B0D"/>
    <w:rsid w:val="00B64F22"/>
    <w:rsid w:val="00B6554B"/>
    <w:rsid w:val="00B65A9A"/>
    <w:rsid w:val="00B74D4B"/>
    <w:rsid w:val="00B80907"/>
    <w:rsid w:val="00B86C3A"/>
    <w:rsid w:val="00B90D01"/>
    <w:rsid w:val="00B917E8"/>
    <w:rsid w:val="00B967B4"/>
    <w:rsid w:val="00BA074D"/>
    <w:rsid w:val="00BA2525"/>
    <w:rsid w:val="00BA6CA8"/>
    <w:rsid w:val="00BB0684"/>
    <w:rsid w:val="00BC2538"/>
    <w:rsid w:val="00BC7F68"/>
    <w:rsid w:val="00BD11D7"/>
    <w:rsid w:val="00BD3798"/>
    <w:rsid w:val="00BD4187"/>
    <w:rsid w:val="00BD743E"/>
    <w:rsid w:val="00BE0455"/>
    <w:rsid w:val="00BE2F83"/>
    <w:rsid w:val="00BE456E"/>
    <w:rsid w:val="00BE4571"/>
    <w:rsid w:val="00BE5415"/>
    <w:rsid w:val="00BE5A6A"/>
    <w:rsid w:val="00BF17E3"/>
    <w:rsid w:val="00BF32EF"/>
    <w:rsid w:val="00BF5465"/>
    <w:rsid w:val="00C030C7"/>
    <w:rsid w:val="00C04750"/>
    <w:rsid w:val="00C1066B"/>
    <w:rsid w:val="00C11248"/>
    <w:rsid w:val="00C11A24"/>
    <w:rsid w:val="00C12490"/>
    <w:rsid w:val="00C155E1"/>
    <w:rsid w:val="00C1618F"/>
    <w:rsid w:val="00C22D96"/>
    <w:rsid w:val="00C31DDD"/>
    <w:rsid w:val="00C32ADB"/>
    <w:rsid w:val="00C34596"/>
    <w:rsid w:val="00C410E5"/>
    <w:rsid w:val="00C41BF6"/>
    <w:rsid w:val="00C426D4"/>
    <w:rsid w:val="00C460CA"/>
    <w:rsid w:val="00C46425"/>
    <w:rsid w:val="00C50378"/>
    <w:rsid w:val="00C50E61"/>
    <w:rsid w:val="00C51716"/>
    <w:rsid w:val="00C51F29"/>
    <w:rsid w:val="00C555FF"/>
    <w:rsid w:val="00C55F3C"/>
    <w:rsid w:val="00C61EE6"/>
    <w:rsid w:val="00C62CA8"/>
    <w:rsid w:val="00C64483"/>
    <w:rsid w:val="00C70993"/>
    <w:rsid w:val="00C70B24"/>
    <w:rsid w:val="00C76E89"/>
    <w:rsid w:val="00C76FD2"/>
    <w:rsid w:val="00C77042"/>
    <w:rsid w:val="00C81DE8"/>
    <w:rsid w:val="00C824E8"/>
    <w:rsid w:val="00C82FB3"/>
    <w:rsid w:val="00C836B6"/>
    <w:rsid w:val="00C85F6D"/>
    <w:rsid w:val="00C87AD5"/>
    <w:rsid w:val="00C91C8D"/>
    <w:rsid w:val="00C942AD"/>
    <w:rsid w:val="00C94776"/>
    <w:rsid w:val="00C94795"/>
    <w:rsid w:val="00CA2DEB"/>
    <w:rsid w:val="00CA47DE"/>
    <w:rsid w:val="00CB66D7"/>
    <w:rsid w:val="00CB6819"/>
    <w:rsid w:val="00CC0AC8"/>
    <w:rsid w:val="00CC2B9F"/>
    <w:rsid w:val="00CC51C0"/>
    <w:rsid w:val="00CC5275"/>
    <w:rsid w:val="00CC56E8"/>
    <w:rsid w:val="00CC60F8"/>
    <w:rsid w:val="00CC6575"/>
    <w:rsid w:val="00CC7BAE"/>
    <w:rsid w:val="00CD3BFD"/>
    <w:rsid w:val="00CD4B60"/>
    <w:rsid w:val="00CD576F"/>
    <w:rsid w:val="00CD5F0E"/>
    <w:rsid w:val="00CD61DC"/>
    <w:rsid w:val="00CE57AB"/>
    <w:rsid w:val="00CE6241"/>
    <w:rsid w:val="00CE63D3"/>
    <w:rsid w:val="00CE63DB"/>
    <w:rsid w:val="00CE6AA2"/>
    <w:rsid w:val="00CE7DFF"/>
    <w:rsid w:val="00CF1799"/>
    <w:rsid w:val="00CF38FD"/>
    <w:rsid w:val="00CF5A1B"/>
    <w:rsid w:val="00CF6213"/>
    <w:rsid w:val="00D07443"/>
    <w:rsid w:val="00D1120D"/>
    <w:rsid w:val="00D13301"/>
    <w:rsid w:val="00D140BD"/>
    <w:rsid w:val="00D15FEC"/>
    <w:rsid w:val="00D300B6"/>
    <w:rsid w:val="00D30A64"/>
    <w:rsid w:val="00D359C5"/>
    <w:rsid w:val="00D36276"/>
    <w:rsid w:val="00D42855"/>
    <w:rsid w:val="00D47A10"/>
    <w:rsid w:val="00D51C5A"/>
    <w:rsid w:val="00D54CC6"/>
    <w:rsid w:val="00D55F28"/>
    <w:rsid w:val="00D5634A"/>
    <w:rsid w:val="00D6262E"/>
    <w:rsid w:val="00D67C35"/>
    <w:rsid w:val="00D71C88"/>
    <w:rsid w:val="00D73ABE"/>
    <w:rsid w:val="00D74833"/>
    <w:rsid w:val="00D8277D"/>
    <w:rsid w:val="00D83FF5"/>
    <w:rsid w:val="00D852D3"/>
    <w:rsid w:val="00D854C2"/>
    <w:rsid w:val="00D87205"/>
    <w:rsid w:val="00D8777B"/>
    <w:rsid w:val="00D902C3"/>
    <w:rsid w:val="00D96329"/>
    <w:rsid w:val="00D97F1A"/>
    <w:rsid w:val="00DB0B37"/>
    <w:rsid w:val="00DB21B8"/>
    <w:rsid w:val="00DB28E3"/>
    <w:rsid w:val="00DB2CCB"/>
    <w:rsid w:val="00DB34D7"/>
    <w:rsid w:val="00DB537E"/>
    <w:rsid w:val="00DB7B03"/>
    <w:rsid w:val="00DC153D"/>
    <w:rsid w:val="00DD31CA"/>
    <w:rsid w:val="00DD583E"/>
    <w:rsid w:val="00DD679B"/>
    <w:rsid w:val="00DD7EA0"/>
    <w:rsid w:val="00DE3881"/>
    <w:rsid w:val="00DE44D2"/>
    <w:rsid w:val="00DE47BC"/>
    <w:rsid w:val="00DE4E1D"/>
    <w:rsid w:val="00DE6CBE"/>
    <w:rsid w:val="00DE7424"/>
    <w:rsid w:val="00DF0953"/>
    <w:rsid w:val="00DF1A69"/>
    <w:rsid w:val="00DF652D"/>
    <w:rsid w:val="00DF7651"/>
    <w:rsid w:val="00E020D1"/>
    <w:rsid w:val="00E05DB4"/>
    <w:rsid w:val="00E10366"/>
    <w:rsid w:val="00E12ECE"/>
    <w:rsid w:val="00E1319F"/>
    <w:rsid w:val="00E1423E"/>
    <w:rsid w:val="00E15FF5"/>
    <w:rsid w:val="00E17312"/>
    <w:rsid w:val="00E17635"/>
    <w:rsid w:val="00E204D7"/>
    <w:rsid w:val="00E20951"/>
    <w:rsid w:val="00E22AA5"/>
    <w:rsid w:val="00E230D5"/>
    <w:rsid w:val="00E24857"/>
    <w:rsid w:val="00E27136"/>
    <w:rsid w:val="00E27B14"/>
    <w:rsid w:val="00E30C6A"/>
    <w:rsid w:val="00E34C10"/>
    <w:rsid w:val="00E35654"/>
    <w:rsid w:val="00E357CC"/>
    <w:rsid w:val="00E37691"/>
    <w:rsid w:val="00E46074"/>
    <w:rsid w:val="00E51787"/>
    <w:rsid w:val="00E51A41"/>
    <w:rsid w:val="00E60FA2"/>
    <w:rsid w:val="00E612C3"/>
    <w:rsid w:val="00E62CAC"/>
    <w:rsid w:val="00E652AD"/>
    <w:rsid w:val="00E6532A"/>
    <w:rsid w:val="00E7029B"/>
    <w:rsid w:val="00E72E5C"/>
    <w:rsid w:val="00E737FC"/>
    <w:rsid w:val="00E74137"/>
    <w:rsid w:val="00E80A36"/>
    <w:rsid w:val="00E83753"/>
    <w:rsid w:val="00E8453D"/>
    <w:rsid w:val="00EA315C"/>
    <w:rsid w:val="00EB00B2"/>
    <w:rsid w:val="00EB0600"/>
    <w:rsid w:val="00EB2DCC"/>
    <w:rsid w:val="00EC00AD"/>
    <w:rsid w:val="00EC1A7F"/>
    <w:rsid w:val="00EC27EA"/>
    <w:rsid w:val="00ED0927"/>
    <w:rsid w:val="00ED106C"/>
    <w:rsid w:val="00ED5D61"/>
    <w:rsid w:val="00ED603B"/>
    <w:rsid w:val="00EE2557"/>
    <w:rsid w:val="00EE2BE8"/>
    <w:rsid w:val="00EE6191"/>
    <w:rsid w:val="00EF4439"/>
    <w:rsid w:val="00EF51E9"/>
    <w:rsid w:val="00EF771E"/>
    <w:rsid w:val="00F04A71"/>
    <w:rsid w:val="00F12418"/>
    <w:rsid w:val="00F12B8E"/>
    <w:rsid w:val="00F13704"/>
    <w:rsid w:val="00F139B7"/>
    <w:rsid w:val="00F14A74"/>
    <w:rsid w:val="00F165F9"/>
    <w:rsid w:val="00F16D4C"/>
    <w:rsid w:val="00F20723"/>
    <w:rsid w:val="00F21EC3"/>
    <w:rsid w:val="00F26C64"/>
    <w:rsid w:val="00F271E8"/>
    <w:rsid w:val="00F336FF"/>
    <w:rsid w:val="00F34D05"/>
    <w:rsid w:val="00F35266"/>
    <w:rsid w:val="00F35922"/>
    <w:rsid w:val="00F37E6D"/>
    <w:rsid w:val="00F43D1D"/>
    <w:rsid w:val="00F453A2"/>
    <w:rsid w:val="00F45E17"/>
    <w:rsid w:val="00F46CA7"/>
    <w:rsid w:val="00F47F1F"/>
    <w:rsid w:val="00F50849"/>
    <w:rsid w:val="00F50F61"/>
    <w:rsid w:val="00F51EB1"/>
    <w:rsid w:val="00F552CC"/>
    <w:rsid w:val="00F6116C"/>
    <w:rsid w:val="00F63898"/>
    <w:rsid w:val="00F65C81"/>
    <w:rsid w:val="00F6798B"/>
    <w:rsid w:val="00F734D0"/>
    <w:rsid w:val="00F75D11"/>
    <w:rsid w:val="00F77091"/>
    <w:rsid w:val="00F7732E"/>
    <w:rsid w:val="00F8021B"/>
    <w:rsid w:val="00F83C36"/>
    <w:rsid w:val="00F8485B"/>
    <w:rsid w:val="00F84D94"/>
    <w:rsid w:val="00F861EF"/>
    <w:rsid w:val="00F87F9E"/>
    <w:rsid w:val="00F92687"/>
    <w:rsid w:val="00F96B6C"/>
    <w:rsid w:val="00FA3CA9"/>
    <w:rsid w:val="00FA459E"/>
    <w:rsid w:val="00FB011A"/>
    <w:rsid w:val="00FB14D5"/>
    <w:rsid w:val="00FB2F43"/>
    <w:rsid w:val="00FB3059"/>
    <w:rsid w:val="00FB5F3C"/>
    <w:rsid w:val="00FB657F"/>
    <w:rsid w:val="00FB6F31"/>
    <w:rsid w:val="00FC2206"/>
    <w:rsid w:val="00FC2714"/>
    <w:rsid w:val="00FD1085"/>
    <w:rsid w:val="00FE1259"/>
    <w:rsid w:val="00FE5D56"/>
    <w:rsid w:val="00FE74AD"/>
    <w:rsid w:val="00FE7AB0"/>
    <w:rsid w:val="00FE7BFE"/>
    <w:rsid w:val="00FF15A1"/>
    <w:rsid w:val="00FF49AB"/>
    <w:rsid w:val="00FF5D93"/>
    <w:rsid w:val="00FF6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82CC2E-D6D0-4183-A585-DAF6775C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FD"/>
    <w:rPr>
      <w:sz w:val="24"/>
      <w:szCs w:val="24"/>
      <w:lang w:eastAsia="es-ES"/>
    </w:rPr>
  </w:style>
  <w:style w:type="paragraph" w:styleId="Ttulo1">
    <w:name w:val="heading 1"/>
    <w:basedOn w:val="Normal"/>
    <w:next w:val="Normal"/>
    <w:link w:val="Ttulo1Car"/>
    <w:qFormat/>
    <w:rsid w:val="00841A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841A9B"/>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9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997F46"/>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s>
      <w:suppressAutoHyphens/>
      <w:ind w:right="-1728"/>
      <w:jc w:val="both"/>
    </w:pPr>
    <w:rPr>
      <w:spacing w:val="-2"/>
      <w:sz w:val="22"/>
      <w:szCs w:val="20"/>
    </w:rPr>
  </w:style>
  <w:style w:type="paragraph" w:styleId="Textodeglobo">
    <w:name w:val="Balloon Text"/>
    <w:basedOn w:val="Normal"/>
    <w:semiHidden/>
    <w:rsid w:val="00997F46"/>
    <w:rPr>
      <w:rFonts w:ascii="Tahoma" w:hAnsi="Tahoma" w:cs="Tahoma"/>
      <w:sz w:val="16"/>
      <w:szCs w:val="16"/>
    </w:rPr>
  </w:style>
  <w:style w:type="paragraph" w:styleId="Piedepgina">
    <w:name w:val="footer"/>
    <w:basedOn w:val="Normal"/>
    <w:rsid w:val="00997F46"/>
    <w:pPr>
      <w:tabs>
        <w:tab w:val="center" w:pos="4252"/>
        <w:tab w:val="right" w:pos="8504"/>
      </w:tabs>
    </w:pPr>
  </w:style>
  <w:style w:type="character" w:styleId="Nmerodepgina">
    <w:name w:val="page number"/>
    <w:basedOn w:val="Fuentedeprrafopredeter"/>
    <w:rsid w:val="00997F46"/>
  </w:style>
  <w:style w:type="paragraph" w:styleId="Textoindependiente2">
    <w:name w:val="Body Text 2"/>
    <w:basedOn w:val="Normal"/>
    <w:rsid w:val="00F96B6C"/>
    <w:pPr>
      <w:spacing w:after="120" w:line="480" w:lineRule="auto"/>
    </w:pPr>
    <w:rPr>
      <w:rFonts w:ascii="Arial" w:hAnsi="Arial"/>
      <w:lang w:val="es-ES"/>
    </w:rPr>
  </w:style>
  <w:style w:type="paragraph" w:styleId="Textodebloque">
    <w:name w:val="Block Text"/>
    <w:basedOn w:val="Normal"/>
    <w:semiHidden/>
    <w:rsid w:val="00F96B6C"/>
    <w:pPr>
      <w:suppressAutoHyphens/>
      <w:ind w:left="1134" w:right="50"/>
      <w:jc w:val="both"/>
    </w:pPr>
    <w:rPr>
      <w:spacing w:val="-2"/>
      <w:sz w:val="22"/>
      <w:szCs w:val="20"/>
    </w:rPr>
  </w:style>
  <w:style w:type="paragraph" w:styleId="Listaconvietas3">
    <w:name w:val="List Bullet 3"/>
    <w:basedOn w:val="Normal"/>
    <w:rsid w:val="00F96B6C"/>
    <w:pPr>
      <w:numPr>
        <w:numId w:val="2"/>
      </w:numPr>
    </w:pPr>
    <w:rPr>
      <w:rFonts w:ascii="Arial" w:hAnsi="Arial"/>
      <w:lang w:val="es-ES"/>
    </w:rPr>
  </w:style>
  <w:style w:type="paragraph" w:styleId="Prrafodelista">
    <w:name w:val="List Paragraph"/>
    <w:basedOn w:val="Normal"/>
    <w:uiPriority w:val="34"/>
    <w:qFormat/>
    <w:rsid w:val="001F2E70"/>
    <w:pPr>
      <w:ind w:left="720"/>
      <w:contextualSpacing/>
    </w:pPr>
  </w:style>
  <w:style w:type="character" w:customStyle="1" w:styleId="Ttulo2Car">
    <w:name w:val="Título 2 Car"/>
    <w:basedOn w:val="Fuentedeprrafopredeter"/>
    <w:link w:val="Ttulo2"/>
    <w:rsid w:val="00841A9B"/>
    <w:rPr>
      <w:b/>
      <w:bCs/>
      <w:sz w:val="24"/>
      <w:szCs w:val="24"/>
      <w:lang w:val="es-ES" w:eastAsia="es-ES"/>
    </w:rPr>
  </w:style>
  <w:style w:type="character" w:customStyle="1" w:styleId="Ttulo1Car">
    <w:name w:val="Título 1 Car"/>
    <w:basedOn w:val="Fuentedeprrafopredeter"/>
    <w:link w:val="Ttulo1"/>
    <w:rsid w:val="00841A9B"/>
    <w:rPr>
      <w:rFonts w:asciiTheme="majorHAnsi" w:eastAsiaTheme="majorEastAsia" w:hAnsiTheme="majorHAnsi" w:cstheme="majorBidi"/>
      <w:b/>
      <w:bCs/>
      <w:color w:val="365F91" w:themeColor="accent1" w:themeShade="BF"/>
      <w:sz w:val="28"/>
      <w:szCs w:val="28"/>
      <w:lang w:eastAsia="es-ES"/>
    </w:rPr>
  </w:style>
  <w:style w:type="character" w:styleId="Refdenotaalpie">
    <w:name w:val="footnote reference"/>
    <w:basedOn w:val="Fuentedeprrafopredeter"/>
    <w:uiPriority w:val="99"/>
    <w:unhideWhenUsed/>
    <w:rsid w:val="00867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F866-A043-42DA-B333-F8E49A33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CUADRO Nº 1</vt:lpstr>
    </vt:vector>
  </TitlesOfParts>
  <Company>.</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CUADRO Nº 1</dc:title>
  <dc:creator>hrodrigo</dc:creator>
  <cp:lastModifiedBy>ofprensa</cp:lastModifiedBy>
  <cp:revision>2</cp:revision>
  <cp:lastPrinted>2019-12-05T20:24:00Z</cp:lastPrinted>
  <dcterms:created xsi:type="dcterms:W3CDTF">2020-12-09T16:21:00Z</dcterms:created>
  <dcterms:modified xsi:type="dcterms:W3CDTF">2020-12-09T16:21:00Z</dcterms:modified>
</cp:coreProperties>
</file>