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6B" w:rsidRPr="00D04592" w:rsidRDefault="00250A6B" w:rsidP="00250A6B">
      <w:pPr>
        <w:pStyle w:val="ecxmsonormal"/>
        <w:jc w:val="center"/>
        <w:rPr>
          <w:rFonts w:ascii="Verdana" w:hAnsi="Verdana" w:cs="Tahoma"/>
          <w:color w:val="2A2A2A"/>
          <w:sz w:val="18"/>
          <w:szCs w:val="18"/>
        </w:rPr>
      </w:pPr>
      <w:r w:rsidRPr="00D04592">
        <w:rPr>
          <w:rFonts w:ascii="Verdana" w:hAnsi="Verdana" w:cs="Tahoma"/>
          <w:b/>
          <w:bCs/>
          <w:color w:val="2A2A2A"/>
          <w:u w:val="single"/>
          <w:lang w:val="es-ES_tradnl"/>
        </w:rPr>
        <w:t>REGLAMENTO</w:t>
      </w:r>
      <w:r>
        <w:rPr>
          <w:rFonts w:ascii="Verdana" w:hAnsi="Verdana" w:cs="Tahoma"/>
          <w:color w:val="2A2A2A"/>
          <w:sz w:val="18"/>
          <w:szCs w:val="18"/>
        </w:rPr>
        <w:tab/>
      </w:r>
    </w:p>
    <w:p w:rsidR="00250A6B" w:rsidRPr="00D04592" w:rsidRDefault="00250A6B" w:rsidP="00250A6B">
      <w:pPr>
        <w:pStyle w:val="ecxmsonormal"/>
        <w:ind w:left="2280" w:hanging="2280"/>
        <w:jc w:val="both"/>
        <w:rPr>
          <w:rFonts w:ascii="Verdana" w:hAnsi="Verdana" w:cs="Arial"/>
          <w:color w:val="2A2A2A"/>
          <w:sz w:val="18"/>
          <w:szCs w:val="18"/>
        </w:rPr>
      </w:pP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Forma de disputa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:  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ab/>
        <w:t>1º Fase</w:t>
      </w:r>
      <w:proofErr w:type="gramStart"/>
      <w:r>
        <w:rPr>
          <w:rFonts w:ascii="Verdana" w:hAnsi="Verdana" w:cs="Arial"/>
          <w:color w:val="2A2A2A"/>
          <w:sz w:val="18"/>
          <w:szCs w:val="18"/>
          <w:lang w:val="es-ES_tradnl"/>
        </w:rPr>
        <w:t>:</w:t>
      </w:r>
      <w:r w:rsidR="003F4475">
        <w:rPr>
          <w:rFonts w:ascii="Verdana" w:hAnsi="Verdana" w:cs="Arial"/>
          <w:color w:val="2A2A2A"/>
          <w:sz w:val="18"/>
          <w:szCs w:val="18"/>
          <w:lang w:val="es-ES_tradnl"/>
        </w:rPr>
        <w:t>5</w:t>
      </w:r>
      <w:proofErr w:type="gramEnd"/>
      <w:r w:rsidR="002A5DE2">
        <w:rPr>
          <w:rFonts w:ascii="Verdana" w:hAnsi="Verdana" w:cs="Arial"/>
          <w:color w:val="2A2A2A"/>
          <w:sz w:val="18"/>
          <w:szCs w:val="18"/>
          <w:lang w:val="es-ES_tradnl"/>
        </w:rPr>
        <w:t xml:space="preserve"> 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ZONAS ,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 </w:t>
      </w:r>
      <w:r w:rsidR="0069155A">
        <w:rPr>
          <w:rFonts w:ascii="Verdana" w:hAnsi="Verdana" w:cs="Arial"/>
          <w:color w:val="2A2A2A"/>
          <w:sz w:val="18"/>
          <w:szCs w:val="18"/>
          <w:lang w:val="es-ES_tradnl"/>
        </w:rPr>
        <w:t>UTILAZANDO LA TABLA DEL APERTURA 2014 Y SI PARTICIPA ALGUN EQUIPO INVITADO SE INCLUIRA POR SORTEO</w:t>
      </w:r>
      <w:r w:rsidR="00167389">
        <w:rPr>
          <w:rFonts w:ascii="Verdana" w:hAnsi="Verdana" w:cs="Arial"/>
          <w:color w:val="2A2A2A"/>
          <w:sz w:val="18"/>
          <w:szCs w:val="18"/>
          <w:lang w:val="es-ES_tradnl"/>
        </w:rPr>
        <w:t xml:space="preserve"> </w:t>
      </w:r>
      <w:r w:rsidR="0069155A">
        <w:rPr>
          <w:rFonts w:ascii="Verdana" w:hAnsi="Verdana" w:cs="Arial"/>
          <w:color w:val="2A2A2A"/>
          <w:sz w:val="18"/>
          <w:szCs w:val="18"/>
          <w:lang w:val="es-ES_tradnl"/>
        </w:rPr>
        <w:t>LA ZONA QUE LE CORRESPONDE.</w:t>
      </w:r>
    </w:p>
    <w:p w:rsidR="00250A6B" w:rsidRPr="00D04592" w:rsidRDefault="00250A6B" w:rsidP="00250A6B">
      <w:pPr>
        <w:pStyle w:val="ecxmsonormal"/>
        <w:ind w:left="2160" w:hanging="2160"/>
        <w:rPr>
          <w:rFonts w:ascii="Verdana" w:hAnsi="Verdana" w:cs="Arial"/>
          <w:color w:val="2A2A2A"/>
          <w:sz w:val="18"/>
          <w:szCs w:val="18"/>
          <w:lang w:val="es-ES_tradnl"/>
        </w:rPr>
      </w:pP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Participantes: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          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ab/>
        <w:t>  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Los equipos de Primera División de todos los clubes afiliados</w:t>
      </w:r>
    </w:p>
    <w:p w:rsidR="00250A6B" w:rsidRDefault="00250A6B" w:rsidP="00D332A4">
      <w:pPr>
        <w:pStyle w:val="ecxmsonormal"/>
        <w:ind w:left="2268" w:hanging="2268"/>
        <w:jc w:val="both"/>
        <w:rPr>
          <w:rFonts w:ascii="Verdana" w:hAnsi="Verdana" w:cs="Arial"/>
          <w:sz w:val="18"/>
          <w:szCs w:val="18"/>
        </w:rPr>
      </w:pP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Sistema: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                 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ab/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Todos contra todos, el primero pasa a la segunda fase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 en caso de empate en el primer puesto se aplica el Art. 21 del </w:t>
      </w:r>
      <w:proofErr w:type="spellStart"/>
      <w:r>
        <w:rPr>
          <w:rFonts w:ascii="Verdana" w:hAnsi="Verdana" w:cs="Arial"/>
          <w:color w:val="2A2A2A"/>
          <w:sz w:val="18"/>
          <w:szCs w:val="18"/>
          <w:lang w:val="es-ES_tradnl"/>
        </w:rPr>
        <w:t>cirh</w:t>
      </w:r>
      <w:proofErr w:type="spellEnd"/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 y 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los </w:t>
      </w:r>
      <w:r w:rsidR="002A5DE2">
        <w:rPr>
          <w:rFonts w:ascii="Verdana" w:hAnsi="Verdana" w:cs="Arial"/>
          <w:color w:val="2A2A2A"/>
          <w:sz w:val="18"/>
          <w:szCs w:val="18"/>
          <w:lang w:val="es-ES_tradnl"/>
        </w:rPr>
        <w:t>dos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 mejor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es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 segundo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s</w:t>
      </w:r>
      <w:r w:rsidR="00297C31">
        <w:rPr>
          <w:rFonts w:ascii="Verdana" w:hAnsi="Verdana" w:cs="Arial"/>
          <w:color w:val="2A2A2A"/>
          <w:sz w:val="18"/>
          <w:szCs w:val="18"/>
          <w:lang w:val="es-ES_tradnl"/>
        </w:rPr>
        <w:t xml:space="preserve"> 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cuya obtención se realizara aplicando.</w:t>
      </w:r>
      <w:r w:rsidR="00DD4582">
        <w:rPr>
          <w:rFonts w:ascii="Verdana" w:hAnsi="Verdana" w:cs="Arial"/>
          <w:color w:val="2A2A2A"/>
          <w:sz w:val="18"/>
          <w:szCs w:val="18"/>
          <w:lang w:val="es-ES_tradnl"/>
        </w:rPr>
        <w:t>(EN EL CASO QUE HUBIERA ZONAS CON MENOS EQUIPOS LOS MEJORES SEGUNDO SE SACARAN DIVIDIENDO LOS PUNTOS OBTENIDOS EN LOS PARTIDOS REALIZADOS)</w:t>
      </w:r>
      <w:r w:rsidRPr="004914B3">
        <w:rPr>
          <w:rFonts w:ascii="Verdana" w:hAnsi="Verdana" w:cs="Arial"/>
          <w:sz w:val="18"/>
          <w:szCs w:val="18"/>
        </w:rPr>
        <w:t xml:space="preserve">Después de definir los ocho equipos participantes del campeonato se conformara una grilla   del 1º al 8º </w:t>
      </w:r>
      <w:r w:rsidR="004C65F9">
        <w:rPr>
          <w:rFonts w:ascii="Verdana" w:hAnsi="Verdana" w:cs="Arial"/>
          <w:sz w:val="18"/>
          <w:szCs w:val="18"/>
        </w:rPr>
        <w:t>Por sorteo</w:t>
      </w:r>
      <w:r w:rsidRPr="004914B3">
        <w:rPr>
          <w:rFonts w:ascii="Verdana" w:hAnsi="Verdana" w:cs="Arial"/>
          <w:sz w:val="18"/>
          <w:szCs w:val="18"/>
        </w:rPr>
        <w:t xml:space="preserve"> Cualquier acto que </w:t>
      </w:r>
      <w:proofErr w:type="spellStart"/>
      <w:r w:rsidRPr="004914B3">
        <w:rPr>
          <w:rFonts w:ascii="Verdana" w:hAnsi="Verdana" w:cs="Arial"/>
          <w:sz w:val="18"/>
          <w:szCs w:val="18"/>
        </w:rPr>
        <w:t>que</w:t>
      </w:r>
      <w:proofErr w:type="spellEnd"/>
      <w:r w:rsidRPr="004914B3">
        <w:rPr>
          <w:rFonts w:ascii="Verdana" w:hAnsi="Verdana" w:cs="Arial"/>
          <w:sz w:val="18"/>
          <w:szCs w:val="18"/>
        </w:rPr>
        <w:t xml:space="preserve"> no </w:t>
      </w:r>
      <w:proofErr w:type="spellStart"/>
      <w:r w:rsidRPr="004914B3">
        <w:rPr>
          <w:rFonts w:ascii="Verdana" w:hAnsi="Verdana" w:cs="Arial"/>
          <w:sz w:val="18"/>
          <w:szCs w:val="18"/>
        </w:rPr>
        <w:t>este</w:t>
      </w:r>
      <w:proofErr w:type="spellEnd"/>
      <w:r w:rsidRPr="004914B3">
        <w:rPr>
          <w:rFonts w:ascii="Verdana" w:hAnsi="Verdana" w:cs="Arial"/>
          <w:sz w:val="18"/>
          <w:szCs w:val="18"/>
        </w:rPr>
        <w:t xml:space="preserve"> contemplado  </w:t>
      </w:r>
      <w:r>
        <w:rPr>
          <w:rFonts w:ascii="Verdana" w:hAnsi="Verdana" w:cs="Arial"/>
          <w:sz w:val="18"/>
          <w:szCs w:val="18"/>
        </w:rPr>
        <w:t xml:space="preserve">en este </w:t>
      </w:r>
      <w:r w:rsidRPr="004914B3">
        <w:rPr>
          <w:rFonts w:ascii="Verdana" w:hAnsi="Verdana" w:cs="Arial"/>
          <w:sz w:val="18"/>
          <w:szCs w:val="18"/>
        </w:rPr>
        <w:t xml:space="preserve">reglamento será resuelto por el consejo directivo de la </w:t>
      </w:r>
      <w:proofErr w:type="spellStart"/>
      <w:r w:rsidRPr="004914B3">
        <w:rPr>
          <w:rFonts w:ascii="Verdana" w:hAnsi="Verdana" w:cs="Arial"/>
          <w:sz w:val="18"/>
          <w:szCs w:val="18"/>
        </w:rPr>
        <w:t>fsp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250A6B" w:rsidRPr="00E73E21" w:rsidRDefault="00250A6B" w:rsidP="00250A6B">
      <w:pPr>
        <w:tabs>
          <w:tab w:val="left" w:pos="2340"/>
        </w:tabs>
        <w:rPr>
          <w:rFonts w:cs="Arial"/>
          <w:sz w:val="18"/>
          <w:szCs w:val="18"/>
          <w:lang w:val="pt-PT"/>
        </w:rPr>
      </w:pPr>
      <w:r w:rsidRPr="00E73E21">
        <w:rPr>
          <w:rFonts w:cs="Arial"/>
          <w:b/>
          <w:sz w:val="18"/>
          <w:szCs w:val="18"/>
          <w:lang w:val="pt-PT"/>
        </w:rPr>
        <w:t>Fixture :</w:t>
      </w:r>
      <w:r>
        <w:rPr>
          <w:rFonts w:cs="Arial"/>
          <w:b/>
          <w:sz w:val="18"/>
          <w:szCs w:val="18"/>
          <w:lang w:val="pt-PT"/>
        </w:rPr>
        <w:t xml:space="preserve">                                    </w:t>
      </w:r>
      <w:r w:rsidRPr="00E73E21">
        <w:rPr>
          <w:rFonts w:cs="Arial"/>
          <w:sz w:val="18"/>
          <w:szCs w:val="18"/>
          <w:lang w:val="pt-PT"/>
        </w:rPr>
        <w:t>Primera Jornada :</w:t>
      </w:r>
      <w:r w:rsidRPr="00E73E21">
        <w:rPr>
          <w:rFonts w:cs="Arial"/>
          <w:sz w:val="18"/>
          <w:szCs w:val="18"/>
          <w:lang w:val="pt-PT"/>
        </w:rPr>
        <w:tab/>
        <w:t>Cuartos de Final :</w:t>
      </w:r>
    </w:p>
    <w:p w:rsidR="00250A6B" w:rsidRPr="00E73E21" w:rsidRDefault="00250A6B" w:rsidP="00250A6B">
      <w:pPr>
        <w:tabs>
          <w:tab w:val="left" w:pos="2340"/>
        </w:tabs>
        <w:ind w:left="2410" w:right="-284"/>
        <w:rPr>
          <w:rFonts w:cs="Arial"/>
          <w:sz w:val="18"/>
          <w:szCs w:val="18"/>
          <w:lang w:val="pt-PT"/>
        </w:rPr>
      </w:pPr>
      <w:r>
        <w:rPr>
          <w:rFonts w:cs="Arial"/>
          <w:sz w:val="18"/>
          <w:szCs w:val="18"/>
          <w:lang w:val="pt-PT"/>
        </w:rPr>
        <w:tab/>
      </w:r>
      <w:r w:rsidRPr="00E73E21">
        <w:rPr>
          <w:rFonts w:cs="Arial"/>
          <w:sz w:val="18"/>
          <w:szCs w:val="18"/>
          <w:lang w:val="pt-PT"/>
        </w:rPr>
        <w:t>P1 : 1º vs. 8º  /  P2: 2º vs. 7º  /  P3 : 3º vs. 6º  /  P4: 4º vs. 5º</w:t>
      </w:r>
    </w:p>
    <w:p w:rsidR="00250A6B" w:rsidRDefault="00250A6B" w:rsidP="00250A6B">
      <w:pPr>
        <w:tabs>
          <w:tab w:val="left" w:pos="2340"/>
        </w:tabs>
        <w:rPr>
          <w:rFonts w:cs="Arial"/>
          <w:sz w:val="18"/>
          <w:szCs w:val="18"/>
          <w:lang w:val="pt-PT"/>
        </w:rPr>
      </w:pPr>
      <w:r w:rsidRPr="00E73E21">
        <w:rPr>
          <w:rFonts w:cs="Arial"/>
          <w:sz w:val="18"/>
          <w:szCs w:val="18"/>
          <w:lang w:val="pt-PT"/>
        </w:rPr>
        <w:tab/>
      </w:r>
      <w:r>
        <w:rPr>
          <w:rFonts w:cs="Arial"/>
          <w:sz w:val="18"/>
          <w:szCs w:val="18"/>
          <w:lang w:val="pt-PT"/>
        </w:rPr>
        <w:t xml:space="preserve">                                         Semifinal  </w:t>
      </w:r>
    </w:p>
    <w:p w:rsidR="00250A6B" w:rsidRPr="00C17EF2" w:rsidRDefault="00250A6B" w:rsidP="00250A6B">
      <w:pPr>
        <w:tabs>
          <w:tab w:val="left" w:pos="2340"/>
        </w:tabs>
        <w:rPr>
          <w:rFonts w:cs="Arial"/>
          <w:sz w:val="18"/>
          <w:szCs w:val="18"/>
          <w:lang w:val="pt-PT"/>
        </w:rPr>
      </w:pPr>
      <w:r>
        <w:rPr>
          <w:rFonts w:cs="Arial"/>
          <w:sz w:val="18"/>
          <w:szCs w:val="18"/>
          <w:lang w:val="pt-PT"/>
        </w:rPr>
        <w:t xml:space="preserve">                                                     P6:  GP1  vs.  GP4                                    P7:  GP2  vs.  GP3</w:t>
      </w:r>
    </w:p>
    <w:p w:rsidR="00250A6B" w:rsidRDefault="00250A6B" w:rsidP="00250A6B">
      <w:pPr>
        <w:tabs>
          <w:tab w:val="left" w:pos="2340"/>
        </w:tabs>
        <w:rPr>
          <w:rFonts w:ascii="Verdana" w:hAnsi="Verdana" w:cs="Arial"/>
          <w:bCs/>
          <w:color w:val="2A2A2A"/>
          <w:sz w:val="18"/>
          <w:szCs w:val="18"/>
          <w:lang w:val="pt-PT"/>
        </w:rPr>
      </w:pPr>
      <w:r w:rsidRPr="00A5591E">
        <w:rPr>
          <w:rFonts w:cs="Arial"/>
          <w:sz w:val="18"/>
          <w:szCs w:val="18"/>
          <w:lang w:val="pt-PT"/>
        </w:rPr>
        <w:tab/>
      </w:r>
      <w:r w:rsidRPr="00A5591E">
        <w:rPr>
          <w:rFonts w:ascii="Verdana" w:hAnsi="Verdana" w:cs="Arial"/>
          <w:b/>
          <w:bCs/>
          <w:color w:val="2A2A2A"/>
          <w:sz w:val="18"/>
          <w:szCs w:val="18"/>
          <w:lang w:val="pt-PT"/>
        </w:rPr>
        <w:t xml:space="preserve"> </w:t>
      </w:r>
      <w:r>
        <w:rPr>
          <w:rFonts w:ascii="Verdana" w:hAnsi="Verdana" w:cs="Arial"/>
          <w:b/>
          <w:bCs/>
          <w:color w:val="2A2A2A"/>
          <w:sz w:val="18"/>
          <w:szCs w:val="18"/>
          <w:lang w:val="pt-PT"/>
        </w:rPr>
        <w:t xml:space="preserve">                             </w:t>
      </w:r>
      <w:r w:rsidRPr="003753B2">
        <w:rPr>
          <w:rFonts w:ascii="Verdana" w:hAnsi="Verdana" w:cs="Arial"/>
          <w:bCs/>
          <w:color w:val="2A2A2A"/>
          <w:sz w:val="18"/>
          <w:szCs w:val="18"/>
          <w:lang w:val="pt-PT"/>
        </w:rPr>
        <w:t>F</w:t>
      </w:r>
      <w:r>
        <w:rPr>
          <w:rFonts w:ascii="Verdana" w:hAnsi="Verdana" w:cs="Arial"/>
          <w:bCs/>
          <w:color w:val="2A2A2A"/>
          <w:sz w:val="18"/>
          <w:szCs w:val="18"/>
          <w:lang w:val="pt-PT"/>
        </w:rPr>
        <w:t>inal</w:t>
      </w:r>
    </w:p>
    <w:p w:rsidR="00250A6B" w:rsidRDefault="00250A6B" w:rsidP="00250A6B">
      <w:pPr>
        <w:tabs>
          <w:tab w:val="left" w:pos="2340"/>
        </w:tabs>
        <w:rPr>
          <w:rFonts w:ascii="Verdana" w:hAnsi="Verdana" w:cs="Arial"/>
          <w:bCs/>
          <w:color w:val="2A2A2A"/>
          <w:sz w:val="18"/>
          <w:szCs w:val="18"/>
          <w:lang w:val="pt-PT"/>
        </w:rPr>
      </w:pPr>
      <w:r>
        <w:rPr>
          <w:rFonts w:ascii="Verdana" w:hAnsi="Verdana" w:cs="Arial"/>
          <w:bCs/>
          <w:color w:val="2A2A2A"/>
          <w:sz w:val="18"/>
          <w:szCs w:val="18"/>
          <w:lang w:val="pt-PT"/>
        </w:rPr>
        <w:t xml:space="preserve">                                      P8: GP6  vs.  GP7</w:t>
      </w:r>
    </w:p>
    <w:p w:rsidR="00250A6B" w:rsidRPr="003753B2" w:rsidRDefault="00250A6B" w:rsidP="00250A6B">
      <w:pPr>
        <w:tabs>
          <w:tab w:val="left" w:pos="2340"/>
        </w:tabs>
        <w:rPr>
          <w:rFonts w:ascii="Verdana" w:hAnsi="Verdana" w:cs="Arial"/>
          <w:color w:val="2A2A2A"/>
          <w:sz w:val="18"/>
          <w:szCs w:val="18"/>
          <w:lang w:val="pt-PT"/>
        </w:rPr>
      </w:pPr>
    </w:p>
    <w:p w:rsidR="00250A6B" w:rsidRPr="00D04592" w:rsidRDefault="00250A6B" w:rsidP="00250A6B">
      <w:pPr>
        <w:pStyle w:val="ecxmsonormal"/>
        <w:ind w:left="2160" w:hanging="2160"/>
        <w:rPr>
          <w:rFonts w:ascii="Verdana" w:hAnsi="Verdana" w:cs="Arial"/>
          <w:color w:val="2A2A2A"/>
          <w:sz w:val="18"/>
          <w:szCs w:val="18"/>
        </w:rPr>
      </w:pP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Fecha  de inicio: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         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1</w:t>
      </w:r>
      <w:r w:rsidR="001A2442">
        <w:rPr>
          <w:rFonts w:ascii="Verdana" w:hAnsi="Verdana" w:cs="Arial"/>
          <w:color w:val="2A2A2A"/>
          <w:sz w:val="18"/>
          <w:szCs w:val="18"/>
          <w:lang w:val="es-ES_tradnl"/>
        </w:rPr>
        <w:t>5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 de febrero.</w:t>
      </w:r>
    </w:p>
    <w:p w:rsidR="00250A6B" w:rsidRPr="00D04592" w:rsidRDefault="00250A6B" w:rsidP="00250A6B">
      <w:pPr>
        <w:pStyle w:val="ecxmsonormal"/>
        <w:ind w:left="2160" w:hanging="2160"/>
        <w:jc w:val="both"/>
        <w:rPr>
          <w:rFonts w:ascii="Verdana" w:hAnsi="Verdana" w:cs="Arial"/>
          <w:color w:val="2A2A2A"/>
          <w:sz w:val="18"/>
          <w:szCs w:val="18"/>
          <w:lang w:val="es-ES_tradnl"/>
        </w:rPr>
      </w:pP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 </w:t>
      </w:r>
      <w:proofErr w:type="spellStart"/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Localía</w:t>
      </w:r>
      <w:proofErr w:type="spellEnd"/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: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                    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 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De los partidos clasificatorios será d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eterminada por sorteo, siendo la         federación sanjuanina de </w:t>
      </w:r>
      <w:proofErr w:type="spellStart"/>
      <w:r>
        <w:rPr>
          <w:rFonts w:ascii="Verdana" w:hAnsi="Verdana" w:cs="Arial"/>
          <w:color w:val="2A2A2A"/>
          <w:sz w:val="18"/>
          <w:szCs w:val="18"/>
          <w:lang w:val="es-ES_tradnl"/>
        </w:rPr>
        <w:t>patin</w:t>
      </w:r>
      <w:proofErr w:type="spellEnd"/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 la encargada de la taquilla, mesa de control y pago de árbitros y adicionales.</w:t>
      </w:r>
    </w:p>
    <w:p w:rsidR="00250A6B" w:rsidRPr="00D04592" w:rsidRDefault="00250A6B" w:rsidP="00250A6B">
      <w:pPr>
        <w:pStyle w:val="ecxmsonormal"/>
        <w:tabs>
          <w:tab w:val="left" w:pos="284"/>
          <w:tab w:val="left" w:pos="2340"/>
        </w:tabs>
        <w:ind w:left="2160" w:hanging="2160"/>
        <w:rPr>
          <w:rFonts w:ascii="Verdana" w:hAnsi="Verdana" w:cs="Arial"/>
          <w:color w:val="2A2A2A"/>
          <w:sz w:val="18"/>
          <w:szCs w:val="18"/>
        </w:rPr>
      </w:pP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Días de disputa: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      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 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  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Todos los días  (del 1</w:t>
      </w:r>
      <w:r w:rsidR="002A5DE2">
        <w:rPr>
          <w:rFonts w:ascii="Verdana" w:hAnsi="Verdana" w:cs="Arial"/>
          <w:color w:val="2A2A2A"/>
          <w:sz w:val="18"/>
          <w:szCs w:val="18"/>
          <w:lang w:val="es-ES_tradnl"/>
        </w:rPr>
        <w:t>5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 al 1</w:t>
      </w:r>
      <w:r w:rsidR="002A5DE2">
        <w:rPr>
          <w:rFonts w:ascii="Verdana" w:hAnsi="Verdana" w:cs="Arial"/>
          <w:color w:val="2A2A2A"/>
          <w:sz w:val="18"/>
          <w:szCs w:val="18"/>
          <w:lang w:val="es-ES_tradnl"/>
        </w:rPr>
        <w:t>7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) hasta terminar la etapa clasificatoria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 y </w:t>
      </w:r>
      <w:r w:rsidR="002A5DE2">
        <w:rPr>
          <w:rFonts w:ascii="Verdana" w:hAnsi="Verdana" w:cs="Arial"/>
          <w:color w:val="2A2A2A"/>
          <w:sz w:val="18"/>
          <w:szCs w:val="18"/>
          <w:lang w:val="es-ES_tradnl"/>
        </w:rPr>
        <w:t>20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/02,       </w:t>
      </w:r>
      <w:r w:rsidR="002A5DE2">
        <w:rPr>
          <w:rFonts w:ascii="Verdana" w:hAnsi="Verdana" w:cs="Arial"/>
          <w:color w:val="2A2A2A"/>
          <w:sz w:val="18"/>
          <w:szCs w:val="18"/>
          <w:lang w:val="es-ES_tradnl"/>
        </w:rPr>
        <w:t>21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/02 y </w:t>
      </w:r>
      <w:r w:rsidR="002A5DE2">
        <w:rPr>
          <w:rFonts w:ascii="Verdana" w:hAnsi="Verdana" w:cs="Arial"/>
          <w:color w:val="2A2A2A"/>
          <w:sz w:val="18"/>
          <w:szCs w:val="18"/>
          <w:lang w:val="es-ES_tradnl"/>
        </w:rPr>
        <w:t>22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/02 cuartos , semifinales y final.</w:t>
      </w:r>
    </w:p>
    <w:p w:rsidR="00250A6B" w:rsidRDefault="00250A6B" w:rsidP="00250A6B">
      <w:pPr>
        <w:pStyle w:val="ecxmsonormal"/>
        <w:tabs>
          <w:tab w:val="left" w:pos="284"/>
          <w:tab w:val="left" w:pos="2340"/>
        </w:tabs>
        <w:ind w:left="2160" w:hanging="2160"/>
        <w:jc w:val="both"/>
        <w:rPr>
          <w:rFonts w:ascii="Verdana" w:hAnsi="Verdana" w:cs="Arial"/>
          <w:color w:val="2A2A2A"/>
          <w:sz w:val="18"/>
          <w:szCs w:val="18"/>
          <w:lang w:val="es-ES_tradnl"/>
        </w:rPr>
      </w:pP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 </w:t>
      </w: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Segunda Fase :      </w:t>
      </w:r>
      <w:r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 xml:space="preserve">  </w:t>
      </w: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 </w:t>
      </w:r>
      <w:r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ab/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Esta será  disputada por 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el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 primeros clasificados de las </w:t>
      </w:r>
      <w:r w:rsidR="002A5DE2">
        <w:rPr>
          <w:rFonts w:ascii="Verdana" w:hAnsi="Verdana" w:cs="Arial"/>
          <w:color w:val="2A2A2A"/>
          <w:sz w:val="18"/>
          <w:szCs w:val="18"/>
          <w:lang w:val="es-ES_tradnl"/>
        </w:rPr>
        <w:t>seis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 zonas, mas los </w:t>
      </w:r>
      <w:r w:rsidR="002A5DE2">
        <w:rPr>
          <w:rFonts w:ascii="Verdana" w:hAnsi="Verdana" w:cs="Arial"/>
          <w:color w:val="2A2A2A"/>
          <w:sz w:val="18"/>
          <w:szCs w:val="18"/>
          <w:lang w:val="es-ES_tradnl"/>
        </w:rPr>
        <w:t>do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s mejores segundos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,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 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con el sistema 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SEMIFINAL Y FINAL.</w:t>
      </w:r>
    </w:p>
    <w:p w:rsidR="00250A6B" w:rsidRPr="00D74BBF" w:rsidRDefault="00250A6B" w:rsidP="00250A6B">
      <w:pPr>
        <w:pStyle w:val="ecxmsonormal"/>
        <w:ind w:left="2160" w:hanging="2160"/>
        <w:jc w:val="both"/>
        <w:rPr>
          <w:rFonts w:ascii="Verdana" w:hAnsi="Verdana" w:cs="Arial"/>
          <w:color w:val="2A2A2A"/>
          <w:sz w:val="18"/>
          <w:szCs w:val="18"/>
          <w:lang w:val="es-ES_tradnl"/>
        </w:rPr>
      </w:pP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 </w:t>
      </w: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Lugar de Disputa:   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Si el estadio </w:t>
      </w:r>
      <w:proofErr w:type="spellStart"/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esta</w:t>
      </w:r>
      <w:proofErr w:type="spellEnd"/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 desocupado  las tres fechas de esta segunda fase se disputarían  en el Aldo Cantoni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. siendo la federación sanjuanina de </w:t>
      </w:r>
      <w:proofErr w:type="spellStart"/>
      <w:r>
        <w:rPr>
          <w:rFonts w:ascii="Verdana" w:hAnsi="Verdana" w:cs="Arial"/>
          <w:color w:val="2A2A2A"/>
          <w:sz w:val="18"/>
          <w:szCs w:val="18"/>
          <w:lang w:val="es-ES_tradnl"/>
        </w:rPr>
        <w:t>patin</w:t>
      </w:r>
      <w:proofErr w:type="spellEnd"/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 la encargada de la taquilla, mesa de control y pago de árbitros y adicionales.</w:t>
      </w:r>
    </w:p>
    <w:p w:rsidR="00250A6B" w:rsidRPr="00D04592" w:rsidRDefault="00250A6B" w:rsidP="00250A6B">
      <w:pPr>
        <w:pStyle w:val="ecxmsonormal"/>
        <w:tabs>
          <w:tab w:val="left" w:pos="2340"/>
        </w:tabs>
        <w:ind w:left="2160" w:hanging="2160"/>
        <w:jc w:val="both"/>
        <w:rPr>
          <w:rFonts w:ascii="Verdana" w:hAnsi="Verdana" w:cs="Arial"/>
          <w:color w:val="2A2A2A"/>
          <w:sz w:val="18"/>
          <w:szCs w:val="18"/>
        </w:rPr>
      </w:pP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Refuerzos permitidos: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     Los clubes podrán hacer participar en sus equipos jugadores por los cuales están interesados y todavía n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o han concretado su pase en </w:t>
      </w:r>
      <w:smartTag w:uri="urn:schemas-microsoft-com:office:smarttags" w:element="PersonName">
        <w:smartTagPr>
          <w:attr w:name="ProductID" w:val="la Federaci￳n Sanjuanina"/>
        </w:smartTagPr>
        <w:r>
          <w:rPr>
            <w:rFonts w:ascii="Verdana" w:hAnsi="Verdana" w:cs="Arial"/>
            <w:color w:val="2A2A2A"/>
            <w:sz w:val="18"/>
            <w:szCs w:val="18"/>
            <w:lang w:val="es-ES_tradnl"/>
          </w:rPr>
          <w:t>la F</w:t>
        </w:r>
        <w:r w:rsidRPr="00D04592">
          <w:rPr>
            <w:rFonts w:ascii="Verdana" w:hAnsi="Verdana" w:cs="Arial"/>
            <w:color w:val="2A2A2A"/>
            <w:sz w:val="18"/>
            <w:szCs w:val="18"/>
            <w:lang w:val="es-ES_tradnl"/>
          </w:rPr>
          <w:t>ederación Sanjuanina</w:t>
        </w:r>
      </w:smartTag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 de P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atín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.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 Dicho de otra forma los clubes pueden alistar en sus 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lastRenderedPageBreak/>
        <w:t xml:space="preserve">equipos cualquier jugador perteneciente o no a </w:t>
      </w:r>
      <w:smartTag w:uri="urn:schemas-microsoft-com:office:smarttags" w:element="PersonName">
        <w:smartTagPr>
          <w:attr w:name="ProductID" w:val="la Federaci￳n Sanjuanina"/>
        </w:smartTagPr>
        <w:r w:rsidRPr="00D04592">
          <w:rPr>
            <w:rFonts w:ascii="Verdana" w:hAnsi="Verdana" w:cs="Arial"/>
            <w:color w:val="2A2A2A"/>
            <w:sz w:val="18"/>
            <w:szCs w:val="18"/>
            <w:lang w:val="es-ES_tradnl"/>
          </w:rPr>
          <w:t xml:space="preserve">la </w:t>
        </w:r>
        <w:r>
          <w:rPr>
            <w:rFonts w:ascii="Verdana" w:hAnsi="Verdana" w:cs="Arial"/>
            <w:color w:val="2A2A2A"/>
            <w:sz w:val="18"/>
            <w:szCs w:val="18"/>
            <w:lang w:val="es-ES_tradnl"/>
          </w:rPr>
          <w:t>F</w:t>
        </w:r>
        <w:r w:rsidRPr="00D04592">
          <w:rPr>
            <w:rFonts w:ascii="Verdana" w:hAnsi="Verdana" w:cs="Arial"/>
            <w:color w:val="2A2A2A"/>
            <w:sz w:val="18"/>
            <w:szCs w:val="18"/>
            <w:lang w:val="es-ES_tradnl"/>
          </w:rPr>
          <w:t>ederación Sanjuanina</w:t>
        </w:r>
      </w:smartTag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 de 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P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atín, siempre que el mismo juegue para una sola institución en este torneo.</w:t>
      </w:r>
    </w:p>
    <w:p w:rsidR="00250A6B" w:rsidRPr="00D04592" w:rsidRDefault="00250A6B" w:rsidP="00250A6B">
      <w:pPr>
        <w:pStyle w:val="ecxmsonormal"/>
        <w:ind w:left="2160" w:hanging="2160"/>
        <w:rPr>
          <w:rFonts w:ascii="Verdana" w:hAnsi="Verdana" w:cs="Arial"/>
          <w:color w:val="2A2A2A"/>
          <w:sz w:val="18"/>
          <w:szCs w:val="18"/>
        </w:rPr>
      </w:pP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 </w:t>
      </w: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Definiciones: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            En caso de igualdad en suma de puntos entre dos o más equipos, se aplicará el Artículo 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21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º del Reglamento del </w:t>
      </w:r>
      <w:r w:rsidRPr="00750984">
        <w:rPr>
          <w:rFonts w:ascii="Verdana" w:hAnsi="Verdana"/>
          <w:b/>
          <w:sz w:val="16"/>
          <w:szCs w:val="16"/>
          <w:u w:val="single"/>
        </w:rPr>
        <w:t>FIRS</w:t>
      </w:r>
      <w:r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ab/>
        <w:t>(*)</w:t>
      </w:r>
    </w:p>
    <w:p w:rsidR="00250A6B" w:rsidRDefault="00250A6B" w:rsidP="00250A6B">
      <w:pPr>
        <w:pStyle w:val="ecxmsonormal"/>
        <w:tabs>
          <w:tab w:val="left" w:pos="2340"/>
        </w:tabs>
        <w:ind w:left="2160" w:hanging="2160"/>
        <w:jc w:val="both"/>
        <w:rPr>
          <w:rFonts w:ascii="Verdana" w:hAnsi="Verdana" w:cs="Arial"/>
          <w:color w:val="2A2A2A"/>
          <w:sz w:val="18"/>
          <w:szCs w:val="18"/>
          <w:lang w:val="es-ES_tradnl"/>
        </w:rPr>
      </w:pP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Tribunal de penas: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     Toda tarjeta roja inhabilita al jugador por todo el campeonato excepto que la misma sea por acumulación que lo inhabilita por un partido.</w:t>
      </w: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 xml:space="preserve">  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En caso que el 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Consejo D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irectivo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FSP"/>
        </w:smartTagPr>
        <w:r>
          <w:rPr>
            <w:rFonts w:ascii="Verdana" w:hAnsi="Verdana" w:cs="Arial"/>
            <w:color w:val="2A2A2A"/>
            <w:sz w:val="18"/>
            <w:szCs w:val="18"/>
            <w:lang w:val="es-ES_tradnl"/>
          </w:rPr>
          <w:t>la FSP</w:t>
        </w:r>
      </w:smartTag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 estime que el hecho que ocasiono la tarjeta es de gravedad el inform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e del árbitro será remitido al T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ribunal de 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P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ena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s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Federaci￳n Sanjuanina"/>
        </w:smartTagPr>
        <w:smartTag w:uri="urn:schemas-microsoft-com:office:smarttags" w:element="PersonName">
          <w:smartTagPr>
            <w:attr w:name="ProductID" w:val="la Federaci￳n"/>
          </w:smartTagPr>
          <w:r w:rsidRPr="00D04592">
            <w:rPr>
              <w:rFonts w:ascii="Verdana" w:hAnsi="Verdana" w:cs="Arial"/>
              <w:color w:val="2A2A2A"/>
              <w:sz w:val="18"/>
              <w:szCs w:val="18"/>
              <w:lang w:val="es-ES_tradnl"/>
            </w:rPr>
            <w:t>la Federación</w:t>
          </w:r>
        </w:smartTag>
        <w:r w:rsidRPr="00D04592">
          <w:rPr>
            <w:rFonts w:ascii="Verdana" w:hAnsi="Verdana" w:cs="Arial"/>
            <w:color w:val="2A2A2A"/>
            <w:sz w:val="18"/>
            <w:szCs w:val="18"/>
            <w:lang w:val="es-ES_tradnl"/>
          </w:rPr>
          <w:t xml:space="preserve"> </w:t>
        </w:r>
        <w:r>
          <w:rPr>
            <w:rFonts w:ascii="Verdana" w:hAnsi="Verdana" w:cs="Arial"/>
            <w:color w:val="2A2A2A"/>
            <w:sz w:val="18"/>
            <w:szCs w:val="18"/>
            <w:lang w:val="es-ES_tradnl"/>
          </w:rPr>
          <w:t>S</w:t>
        </w:r>
        <w:r w:rsidRPr="00D04592">
          <w:rPr>
            <w:rFonts w:ascii="Verdana" w:hAnsi="Verdana" w:cs="Arial"/>
            <w:color w:val="2A2A2A"/>
            <w:sz w:val="18"/>
            <w:szCs w:val="18"/>
            <w:lang w:val="es-ES_tradnl"/>
          </w:rPr>
          <w:t>anjuanina</w:t>
        </w:r>
      </w:smartTag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 de </w:t>
      </w:r>
      <w:r>
        <w:rPr>
          <w:rFonts w:ascii="Verdana" w:hAnsi="Verdana" w:cs="Arial"/>
          <w:color w:val="2A2A2A"/>
          <w:sz w:val="18"/>
          <w:szCs w:val="18"/>
          <w:lang w:val="es-ES_tradnl"/>
        </w:rPr>
        <w:t>P</w:t>
      </w: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>atín para que dictamine.</w:t>
      </w:r>
    </w:p>
    <w:p w:rsidR="00250A6B" w:rsidRPr="00506A2B" w:rsidRDefault="00250A6B" w:rsidP="00250A6B">
      <w:pPr>
        <w:pStyle w:val="ecxmsonormal"/>
        <w:tabs>
          <w:tab w:val="left" w:pos="2340"/>
        </w:tabs>
        <w:ind w:left="2160" w:hanging="2160"/>
        <w:jc w:val="both"/>
        <w:rPr>
          <w:rFonts w:ascii="Verdana" w:hAnsi="Verdana" w:cs="Arial"/>
          <w:color w:val="2A2A2A"/>
          <w:sz w:val="18"/>
          <w:szCs w:val="18"/>
          <w:lang w:val="es-ES_tradnl"/>
        </w:rPr>
      </w:pP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T</w:t>
      </w:r>
      <w:r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>iempo</w:t>
      </w:r>
      <w:r w:rsidRPr="00D04592"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 xml:space="preserve"> de </w:t>
      </w:r>
      <w:r>
        <w:rPr>
          <w:rFonts w:ascii="Verdana" w:hAnsi="Verdana" w:cs="Arial"/>
          <w:b/>
          <w:bCs/>
          <w:color w:val="2A2A2A"/>
          <w:sz w:val="18"/>
          <w:szCs w:val="18"/>
          <w:lang w:val="es-ES_tradnl"/>
        </w:rPr>
        <w:t xml:space="preserve">juego:      </w:t>
      </w:r>
      <w:r>
        <w:rPr>
          <w:rFonts w:ascii="Verdana" w:hAnsi="Verdana" w:cs="Arial"/>
          <w:bCs/>
          <w:color w:val="2A2A2A"/>
          <w:sz w:val="18"/>
          <w:szCs w:val="18"/>
          <w:lang w:val="es-ES_tradnl"/>
        </w:rPr>
        <w:t>Se jugaran dos tiempos de 20 minutos cronometrados cada uno.</w:t>
      </w:r>
    </w:p>
    <w:p w:rsidR="00250A6B" w:rsidRDefault="00250A6B" w:rsidP="00D332A4">
      <w:pPr>
        <w:pStyle w:val="ecxmsonormal"/>
        <w:tabs>
          <w:tab w:val="left" w:pos="2340"/>
        </w:tabs>
        <w:ind w:left="2160" w:hanging="2160"/>
        <w:jc w:val="both"/>
        <w:rPr>
          <w:rFonts w:ascii="Verdana" w:hAnsi="Verdana" w:cs="Arial"/>
          <w:b/>
          <w:color w:val="2A2A2A"/>
          <w:sz w:val="18"/>
          <w:szCs w:val="18"/>
        </w:rPr>
      </w:pPr>
      <w:r w:rsidRPr="00D04592">
        <w:rPr>
          <w:rFonts w:ascii="Verdana" w:hAnsi="Verdana" w:cs="Arial"/>
          <w:color w:val="2A2A2A"/>
          <w:sz w:val="18"/>
          <w:szCs w:val="18"/>
          <w:lang w:val="es-ES_tradnl"/>
        </w:rPr>
        <w:t xml:space="preserve">  </w:t>
      </w:r>
      <w:proofErr w:type="spellStart"/>
      <w:r w:rsidRPr="00D04592">
        <w:rPr>
          <w:rFonts w:ascii="Verdana" w:hAnsi="Verdana" w:cs="Arial"/>
          <w:b/>
          <w:color w:val="2A2A2A"/>
          <w:sz w:val="18"/>
          <w:szCs w:val="18"/>
          <w:lang w:val="es-ES_tradnl"/>
        </w:rPr>
        <w:t>Fixture</w:t>
      </w:r>
      <w:proofErr w:type="spellEnd"/>
      <w:r w:rsidRPr="00D04592">
        <w:rPr>
          <w:rFonts w:ascii="Verdana" w:hAnsi="Verdana" w:cs="Tahoma"/>
          <w:b/>
          <w:color w:val="2A2A2A"/>
          <w:sz w:val="18"/>
          <w:szCs w:val="18"/>
          <w:lang w:val="es-ES_tradnl"/>
        </w:rPr>
        <w:t xml:space="preserve"> :</w:t>
      </w:r>
    </w:p>
    <w:tbl>
      <w:tblPr>
        <w:tblW w:w="0" w:type="auto"/>
        <w:jc w:val="center"/>
        <w:tblInd w:w="-28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42"/>
        <w:gridCol w:w="1355"/>
        <w:gridCol w:w="1355"/>
      </w:tblGrid>
      <w:tr w:rsidR="00250A6B" w:rsidRPr="008A4DBC" w:rsidTr="00137139">
        <w:trPr>
          <w:jc w:val="center"/>
        </w:trPr>
        <w:tc>
          <w:tcPr>
            <w:tcW w:w="1642" w:type="dxa"/>
            <w:tcBorders>
              <w:top w:val="double" w:sz="6" w:space="0" w:color="auto"/>
              <w:bottom w:val="single" w:sz="18" w:space="0" w:color="auto"/>
            </w:tcBorders>
          </w:tcPr>
          <w:p w:rsidR="00250A6B" w:rsidRPr="008A4DBC" w:rsidRDefault="00250A6B" w:rsidP="00137139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BC">
              <w:rPr>
                <w:rFonts w:ascii="Arial" w:hAnsi="Arial" w:cs="Arial"/>
                <w:sz w:val="22"/>
                <w:szCs w:val="22"/>
              </w:rPr>
              <w:t>1ª  FECHA</w:t>
            </w:r>
          </w:p>
        </w:tc>
        <w:tc>
          <w:tcPr>
            <w:tcW w:w="1355" w:type="dxa"/>
            <w:tcBorders>
              <w:top w:val="double" w:sz="6" w:space="0" w:color="auto"/>
              <w:bottom w:val="single" w:sz="18" w:space="0" w:color="auto"/>
            </w:tcBorders>
          </w:tcPr>
          <w:p w:rsidR="00250A6B" w:rsidRPr="008A4DBC" w:rsidRDefault="00250A6B" w:rsidP="00137139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BC">
              <w:rPr>
                <w:rFonts w:ascii="Arial" w:hAnsi="Arial" w:cs="Arial"/>
                <w:sz w:val="22"/>
                <w:szCs w:val="22"/>
              </w:rPr>
              <w:t>2ª  FECHA</w:t>
            </w:r>
          </w:p>
        </w:tc>
        <w:tc>
          <w:tcPr>
            <w:tcW w:w="1355" w:type="dxa"/>
            <w:tcBorders>
              <w:top w:val="double" w:sz="6" w:space="0" w:color="auto"/>
              <w:bottom w:val="single" w:sz="18" w:space="0" w:color="auto"/>
            </w:tcBorders>
          </w:tcPr>
          <w:p w:rsidR="00250A6B" w:rsidRPr="008A4DBC" w:rsidRDefault="00250A6B" w:rsidP="00137139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BC">
              <w:rPr>
                <w:rFonts w:ascii="Arial" w:hAnsi="Arial" w:cs="Arial"/>
                <w:sz w:val="22"/>
                <w:szCs w:val="22"/>
              </w:rPr>
              <w:t>3ª  FECHA</w:t>
            </w:r>
          </w:p>
        </w:tc>
      </w:tr>
      <w:tr w:rsidR="00250A6B" w:rsidRPr="008A4DBC" w:rsidTr="00137139">
        <w:trPr>
          <w:jc w:val="center"/>
        </w:trPr>
        <w:tc>
          <w:tcPr>
            <w:tcW w:w="1642" w:type="dxa"/>
            <w:tcBorders>
              <w:top w:val="nil"/>
              <w:bottom w:val="nil"/>
            </w:tcBorders>
          </w:tcPr>
          <w:p w:rsidR="00250A6B" w:rsidRPr="008A4DBC" w:rsidRDefault="00250A6B" w:rsidP="00137139">
            <w:pPr>
              <w:tabs>
                <w:tab w:val="left" w:pos="2126"/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vs  2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250A6B" w:rsidRPr="008A4DBC" w:rsidRDefault="00250A6B" w:rsidP="00137139">
            <w:pPr>
              <w:tabs>
                <w:tab w:val="left" w:pos="2126"/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BC">
              <w:rPr>
                <w:rFonts w:ascii="Arial" w:hAnsi="Arial" w:cs="Arial"/>
                <w:sz w:val="22"/>
                <w:szCs w:val="22"/>
              </w:rPr>
              <w:t xml:space="preserve">1  vs.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250A6B" w:rsidRPr="008A4DBC" w:rsidRDefault="00250A6B" w:rsidP="00137139">
            <w:pPr>
              <w:tabs>
                <w:tab w:val="left" w:pos="2126"/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BC">
              <w:rPr>
                <w:rFonts w:ascii="Arial" w:hAnsi="Arial" w:cs="Arial"/>
                <w:sz w:val="22"/>
                <w:szCs w:val="22"/>
              </w:rPr>
              <w:t xml:space="preserve">1  vs. 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50A6B" w:rsidRPr="008A4DBC" w:rsidTr="00137139">
        <w:trPr>
          <w:jc w:val="center"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250A6B" w:rsidRPr="008A4DBC" w:rsidRDefault="00250A6B" w:rsidP="00137139">
            <w:pPr>
              <w:tabs>
                <w:tab w:val="left" w:pos="2126"/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8A4DBC">
              <w:rPr>
                <w:rFonts w:ascii="Arial" w:hAnsi="Arial" w:cs="Arial"/>
                <w:sz w:val="22"/>
                <w:szCs w:val="22"/>
              </w:rPr>
              <w:t xml:space="preserve"> vs.  4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</w:tcPr>
          <w:p w:rsidR="00250A6B" w:rsidRPr="008A4DBC" w:rsidRDefault="00250A6B" w:rsidP="00137139">
            <w:pPr>
              <w:tabs>
                <w:tab w:val="left" w:pos="2126"/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A4DBC">
              <w:rPr>
                <w:rFonts w:ascii="Arial" w:hAnsi="Arial" w:cs="Arial"/>
                <w:sz w:val="22"/>
                <w:szCs w:val="22"/>
              </w:rPr>
              <w:t xml:space="preserve">  vs.  3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</w:tcPr>
          <w:p w:rsidR="00250A6B" w:rsidRPr="008A4DBC" w:rsidRDefault="00250A6B" w:rsidP="00137139">
            <w:pPr>
              <w:tabs>
                <w:tab w:val="left" w:pos="2126"/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A4DBC">
              <w:rPr>
                <w:rFonts w:ascii="Arial" w:hAnsi="Arial" w:cs="Arial"/>
                <w:sz w:val="22"/>
                <w:szCs w:val="22"/>
              </w:rPr>
              <w:t xml:space="preserve">  vs.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250A6B" w:rsidRDefault="00250A6B" w:rsidP="00250A6B">
      <w:pPr>
        <w:pStyle w:val="ecxmsonormal"/>
        <w:spacing w:after="0" w:line="360" w:lineRule="auto"/>
        <w:ind w:left="1260"/>
        <w:rPr>
          <w:rFonts w:ascii="Verdana" w:hAnsi="Verdana" w:cs="Arial"/>
          <w:b/>
          <w:color w:val="2A2A2A"/>
          <w:sz w:val="16"/>
          <w:szCs w:val="16"/>
        </w:rPr>
      </w:pPr>
    </w:p>
    <w:p w:rsidR="00EC1C3A" w:rsidRDefault="00EC1C3A" w:rsidP="00250A6B">
      <w:pPr>
        <w:pStyle w:val="ecxmsonormal"/>
        <w:spacing w:after="0" w:line="360" w:lineRule="auto"/>
        <w:ind w:left="1260"/>
        <w:rPr>
          <w:rFonts w:ascii="Verdana" w:hAnsi="Verdana" w:cs="Arial"/>
          <w:b/>
          <w:color w:val="2A2A2A"/>
          <w:sz w:val="16"/>
          <w:szCs w:val="16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2400"/>
        <w:gridCol w:w="2400"/>
      </w:tblGrid>
      <w:tr w:rsidR="00EC1C3A" w:rsidRPr="001C16BE" w:rsidTr="00001847">
        <w:tc>
          <w:tcPr>
            <w:tcW w:w="2400" w:type="dxa"/>
          </w:tcPr>
          <w:p w:rsidR="00EC1C3A" w:rsidRPr="001C16BE" w:rsidRDefault="00EC1C3A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1C16BE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 xml:space="preserve">Zona: “A”  </w:t>
            </w:r>
          </w:p>
        </w:tc>
        <w:tc>
          <w:tcPr>
            <w:tcW w:w="2400" w:type="dxa"/>
          </w:tcPr>
          <w:p w:rsidR="00EC1C3A" w:rsidRPr="001C16BE" w:rsidRDefault="00EC1C3A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1C16BE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 xml:space="preserve">Zona: “B”  </w:t>
            </w:r>
          </w:p>
        </w:tc>
        <w:tc>
          <w:tcPr>
            <w:tcW w:w="2400" w:type="dxa"/>
          </w:tcPr>
          <w:p w:rsidR="00EC1C3A" w:rsidRPr="001C16BE" w:rsidRDefault="00EC1C3A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1C16BE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Zona: “C”</w:t>
            </w:r>
          </w:p>
        </w:tc>
      </w:tr>
      <w:tr w:rsidR="00EC1C3A" w:rsidRPr="001C16BE" w:rsidTr="00001847">
        <w:tc>
          <w:tcPr>
            <w:tcW w:w="2400" w:type="dxa"/>
          </w:tcPr>
          <w:p w:rsidR="00EC1C3A" w:rsidRPr="00EC1C3A" w:rsidRDefault="00EC1C3A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C. VALENCIANO</w:t>
            </w:r>
          </w:p>
        </w:tc>
        <w:tc>
          <w:tcPr>
            <w:tcW w:w="2400" w:type="dxa"/>
          </w:tcPr>
          <w:p w:rsidR="00EC1C3A" w:rsidRPr="00EC1C3A" w:rsidRDefault="00EC1C3A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BCO HISPANO</w:t>
            </w:r>
          </w:p>
        </w:tc>
        <w:tc>
          <w:tcPr>
            <w:tcW w:w="2400" w:type="dxa"/>
          </w:tcPr>
          <w:p w:rsidR="00EC1C3A" w:rsidRPr="00EC1C3A" w:rsidRDefault="00EC1C3A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D. ABERASTAIN</w:t>
            </w:r>
          </w:p>
        </w:tc>
      </w:tr>
      <w:tr w:rsidR="00EC1C3A" w:rsidRPr="001C16BE" w:rsidTr="00001847">
        <w:tc>
          <w:tcPr>
            <w:tcW w:w="2400" w:type="dxa"/>
          </w:tcPr>
          <w:p w:rsidR="00EC1C3A" w:rsidRPr="001C16BE" w:rsidRDefault="003B46A3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U.D. CAUCETERA</w:t>
            </w:r>
          </w:p>
        </w:tc>
        <w:tc>
          <w:tcPr>
            <w:tcW w:w="2400" w:type="dxa"/>
          </w:tcPr>
          <w:p w:rsidR="00EC1C3A" w:rsidRPr="001C16BE" w:rsidRDefault="003B46A3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OLIMPIA P.C.</w:t>
            </w:r>
          </w:p>
        </w:tc>
        <w:tc>
          <w:tcPr>
            <w:tcW w:w="2400" w:type="dxa"/>
          </w:tcPr>
          <w:p w:rsidR="00EC1C3A" w:rsidRPr="001C16BE" w:rsidRDefault="003B46A3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U.D. BANCARIA</w:t>
            </w:r>
          </w:p>
        </w:tc>
      </w:tr>
      <w:tr w:rsidR="00EC1C3A" w:rsidRPr="001C16BE" w:rsidTr="00001847">
        <w:tc>
          <w:tcPr>
            <w:tcW w:w="2400" w:type="dxa"/>
          </w:tcPr>
          <w:p w:rsidR="00EC1C3A" w:rsidRPr="001C16BE" w:rsidRDefault="003B46A3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D.U. ESTUDIANTIL</w:t>
            </w:r>
          </w:p>
        </w:tc>
        <w:tc>
          <w:tcPr>
            <w:tcW w:w="2400" w:type="dxa"/>
          </w:tcPr>
          <w:p w:rsidR="00EC1C3A" w:rsidRPr="001C16BE" w:rsidRDefault="003B46A3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H.C. HUARPES</w:t>
            </w:r>
          </w:p>
        </w:tc>
        <w:tc>
          <w:tcPr>
            <w:tcW w:w="2400" w:type="dxa"/>
          </w:tcPr>
          <w:p w:rsidR="00EC1C3A" w:rsidRPr="001C16BE" w:rsidRDefault="003B46A3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Bº RIVADAVIA</w:t>
            </w:r>
          </w:p>
        </w:tc>
      </w:tr>
      <w:tr w:rsidR="00EC1C3A" w:rsidRPr="001C16BE" w:rsidTr="00001847">
        <w:tc>
          <w:tcPr>
            <w:tcW w:w="2400" w:type="dxa"/>
          </w:tcPr>
          <w:p w:rsidR="00EC1C3A" w:rsidRPr="001C16BE" w:rsidRDefault="009A64DB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MEDIA AGUA</w:t>
            </w:r>
          </w:p>
        </w:tc>
        <w:tc>
          <w:tcPr>
            <w:tcW w:w="2400" w:type="dxa"/>
          </w:tcPr>
          <w:p w:rsidR="00EC1C3A" w:rsidRPr="001C16BE" w:rsidRDefault="00EC1C3A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</w:p>
        </w:tc>
        <w:tc>
          <w:tcPr>
            <w:tcW w:w="2400" w:type="dxa"/>
          </w:tcPr>
          <w:p w:rsidR="00EC1C3A" w:rsidRPr="001C16BE" w:rsidRDefault="009A64DB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L.DE RIVADAVIA</w:t>
            </w:r>
          </w:p>
        </w:tc>
      </w:tr>
    </w:tbl>
    <w:p w:rsidR="00EC1C3A" w:rsidRDefault="00EC1C3A" w:rsidP="00EC1C3A">
      <w:pPr>
        <w:pStyle w:val="ecxmsonormal"/>
        <w:spacing w:after="0" w:line="360" w:lineRule="auto"/>
        <w:ind w:left="1260"/>
        <w:rPr>
          <w:rFonts w:ascii="Verdana" w:hAnsi="Verdana" w:cs="Arial"/>
          <w:b/>
          <w:color w:val="2A2A2A"/>
          <w:sz w:val="16"/>
          <w:szCs w:val="16"/>
        </w:rPr>
      </w:pPr>
    </w:p>
    <w:tbl>
      <w:tblPr>
        <w:tblW w:w="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13"/>
        <w:gridCol w:w="2401"/>
      </w:tblGrid>
      <w:tr w:rsidR="00EC1C3A" w:rsidRPr="00C30465" w:rsidTr="00EC1C3A">
        <w:tc>
          <w:tcPr>
            <w:tcW w:w="2385" w:type="dxa"/>
          </w:tcPr>
          <w:p w:rsidR="00EC1C3A" w:rsidRPr="00C30465" w:rsidRDefault="00EC1C3A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B219D2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Zona: “</w:t>
            </w: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D</w:t>
            </w:r>
            <w:r w:rsidRPr="00B219D2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 xml:space="preserve">”  </w:t>
            </w: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 xml:space="preserve">        </w:t>
            </w:r>
          </w:p>
        </w:tc>
        <w:tc>
          <w:tcPr>
            <w:tcW w:w="2414" w:type="dxa"/>
            <w:gridSpan w:val="2"/>
          </w:tcPr>
          <w:p w:rsidR="00EC1C3A" w:rsidRPr="00C30465" w:rsidRDefault="00EC1C3A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B219D2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Zona: “</w:t>
            </w: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E</w:t>
            </w:r>
            <w:r w:rsidRPr="00B219D2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 xml:space="preserve">”  </w:t>
            </w: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 xml:space="preserve">        </w:t>
            </w:r>
          </w:p>
        </w:tc>
      </w:tr>
      <w:tr w:rsidR="00EC1C3A" w:rsidRPr="00C30465" w:rsidTr="00EC1C3A">
        <w:tc>
          <w:tcPr>
            <w:tcW w:w="2398" w:type="dxa"/>
            <w:gridSpan w:val="2"/>
          </w:tcPr>
          <w:p w:rsidR="00EC1C3A" w:rsidRPr="00EC1C3A" w:rsidRDefault="00EC1C3A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RICHET Y ZAPATA</w:t>
            </w:r>
          </w:p>
        </w:tc>
        <w:tc>
          <w:tcPr>
            <w:tcW w:w="2401" w:type="dxa"/>
          </w:tcPr>
          <w:p w:rsidR="00EC1C3A" w:rsidRPr="00EC1C3A" w:rsidRDefault="00EC1C3A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C.A. UNION</w:t>
            </w:r>
          </w:p>
        </w:tc>
      </w:tr>
      <w:tr w:rsidR="00EC1C3A" w:rsidRPr="00C30465" w:rsidTr="00EC1C3A">
        <w:tc>
          <w:tcPr>
            <w:tcW w:w="2398" w:type="dxa"/>
            <w:gridSpan w:val="2"/>
          </w:tcPr>
          <w:p w:rsidR="00EC1C3A" w:rsidRPr="00C30465" w:rsidRDefault="00EC1C3A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SOCIAL SAN JUAN</w:t>
            </w:r>
          </w:p>
        </w:tc>
        <w:tc>
          <w:tcPr>
            <w:tcW w:w="2401" w:type="dxa"/>
          </w:tcPr>
          <w:p w:rsidR="00EC1C3A" w:rsidRPr="00C30465" w:rsidRDefault="00EC1C3A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S.E. COMERCIO</w:t>
            </w:r>
          </w:p>
        </w:tc>
      </w:tr>
      <w:tr w:rsidR="00EC1C3A" w:rsidRPr="00C30465" w:rsidTr="00EC1C3A">
        <w:tc>
          <w:tcPr>
            <w:tcW w:w="2398" w:type="dxa"/>
            <w:gridSpan w:val="2"/>
          </w:tcPr>
          <w:p w:rsidR="00EC1C3A" w:rsidRPr="00C30465" w:rsidRDefault="003B46A3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CONCEPCION P.C.</w:t>
            </w:r>
          </w:p>
        </w:tc>
        <w:tc>
          <w:tcPr>
            <w:tcW w:w="2401" w:type="dxa"/>
          </w:tcPr>
          <w:p w:rsidR="00EC1C3A" w:rsidRPr="00C30465" w:rsidRDefault="003B46A3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COLON JR.</w:t>
            </w:r>
          </w:p>
        </w:tc>
      </w:tr>
      <w:tr w:rsidR="00EC1C3A" w:rsidRPr="00C30465" w:rsidTr="00EC1C3A">
        <w:tc>
          <w:tcPr>
            <w:tcW w:w="2398" w:type="dxa"/>
            <w:gridSpan w:val="2"/>
          </w:tcPr>
          <w:p w:rsidR="00EC1C3A" w:rsidRDefault="009A64DB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MURIALDO</w:t>
            </w:r>
          </w:p>
        </w:tc>
        <w:tc>
          <w:tcPr>
            <w:tcW w:w="2401" w:type="dxa"/>
          </w:tcPr>
          <w:p w:rsidR="00EC1C3A" w:rsidRDefault="003B46A3" w:rsidP="00001847">
            <w:pPr>
              <w:pStyle w:val="ecxmsonormal"/>
              <w:spacing w:after="0" w:line="360" w:lineRule="auto"/>
              <w:rPr>
                <w:rFonts w:ascii="Verdana" w:hAnsi="Verdana" w:cs="Arial"/>
                <w:b/>
                <w:color w:val="2A2A2A"/>
                <w:sz w:val="16"/>
                <w:szCs w:val="16"/>
              </w:rPr>
            </w:pPr>
            <w:r w:rsidRPr="00EC1C3A">
              <w:rPr>
                <w:rFonts w:ascii="Verdana" w:hAnsi="Verdana" w:cs="Arial"/>
                <w:b/>
                <w:color w:val="2A2A2A"/>
                <w:sz w:val="16"/>
                <w:szCs w:val="16"/>
              </w:rPr>
              <w:t>SARMIENTO ALB.</w:t>
            </w:r>
          </w:p>
        </w:tc>
      </w:tr>
    </w:tbl>
    <w:p w:rsidR="00EC1C3A" w:rsidRDefault="00EC1C3A" w:rsidP="00250A6B">
      <w:pPr>
        <w:tabs>
          <w:tab w:val="left" w:pos="9720"/>
        </w:tabs>
        <w:jc w:val="center"/>
        <w:rPr>
          <w:b/>
          <w:sz w:val="22"/>
          <w:szCs w:val="22"/>
          <w:u w:val="single"/>
        </w:rPr>
      </w:pPr>
    </w:p>
    <w:p w:rsidR="00250A6B" w:rsidRDefault="00250A6B" w:rsidP="00250A6B">
      <w:pPr>
        <w:tabs>
          <w:tab w:val="left" w:pos="972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ARTICULO 21</w:t>
      </w:r>
    </w:p>
    <w:p w:rsidR="00250A6B" w:rsidRDefault="00250A6B" w:rsidP="00250A6B">
      <w:pPr>
        <w:autoSpaceDE w:val="0"/>
        <w:autoSpaceDN w:val="0"/>
        <w:adjustRightInd w:val="0"/>
        <w:rPr>
          <w:rFonts w:ascii="AgencyFB-Bold" w:hAnsi="AgencyFB-Bold" w:cs="AgencyFB-Bold"/>
          <w:b/>
          <w:bCs/>
          <w:color w:val="FFFFFF"/>
        </w:rPr>
      </w:pPr>
      <w:r>
        <w:rPr>
          <w:rFonts w:ascii="AgencyFB-Bold" w:hAnsi="AgencyFB-Bold" w:cs="AgencyFB-Bold"/>
          <w:b/>
          <w:bCs/>
          <w:color w:val="FFFFFF"/>
        </w:rPr>
        <w:t xml:space="preserve">LOS EQUIPOS Y CRITERIOS </w:t>
      </w:r>
      <w:proofErr w:type="spellStart"/>
      <w:r>
        <w:rPr>
          <w:rFonts w:ascii="AgencyFB-Bold" w:hAnsi="AgencyFB-Bold" w:cs="AgencyFB-Bold"/>
          <w:b/>
          <w:bCs/>
          <w:color w:val="FFFFFF"/>
        </w:rPr>
        <w:t>arrDE</w:t>
      </w:r>
      <w:proofErr w:type="spellEnd"/>
      <w:r>
        <w:rPr>
          <w:rFonts w:ascii="AgencyFB-Bold" w:hAnsi="AgencyFB-Bold" w:cs="AgencyFB-Bold"/>
          <w:b/>
          <w:bCs/>
          <w:color w:val="FFFFFF"/>
        </w:rPr>
        <w:t xml:space="preserve"> </w:t>
      </w:r>
      <w:proofErr w:type="spellStart"/>
      <w:r>
        <w:rPr>
          <w:rFonts w:ascii="AgencyFB-Bold" w:hAnsi="AgencyFB-Bold" w:cs="AgencyFB-Bold"/>
          <w:b/>
          <w:bCs/>
          <w:color w:val="FFFFFF"/>
        </w:rPr>
        <w:t>DEAAASEMPATE</w:t>
      </w:r>
      <w:proofErr w:type="spellEnd"/>
      <w:r>
        <w:rPr>
          <w:rFonts w:ascii="AgencyFB-Bold" w:hAnsi="AgencyFB-Bold" w:cs="AgencyFB-Bold"/>
          <w:b/>
          <w:bCs/>
          <w:color w:val="FFFFFF"/>
        </w:rPr>
        <w:t>)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1.4 INCOMPARECENCIA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.............................................. 0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(cero) </w:t>
      </w:r>
      <w:r>
        <w:rPr>
          <w:rFonts w:ascii="BodoniMTCondensed" w:hAnsi="BodoniMTCondensed" w:cs="BodoniMTCondensed"/>
          <w:color w:val="000000"/>
          <w:sz w:val="22"/>
          <w:szCs w:val="22"/>
        </w:rPr>
        <w:t>puntos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2. </w:t>
      </w:r>
      <w:r>
        <w:rPr>
          <w:rFonts w:ascii="BodoniMTCondensed" w:hAnsi="BodoniMTCondensed" w:cs="BodoniMTCondensed"/>
          <w:color w:val="000000"/>
          <w:sz w:val="22"/>
          <w:szCs w:val="22"/>
        </w:rPr>
        <w:t>En las pruebas, torneos y competiciones disputadas por suma de puntos la clasificación final se define por orden decreciente de la suma de puntos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" w:hAnsi="BodoniMTCondensed" w:cs="BodoniMTCondensed"/>
          <w:color w:val="000000"/>
          <w:sz w:val="22"/>
          <w:szCs w:val="22"/>
        </w:rPr>
        <w:lastRenderedPageBreak/>
        <w:t>conquistados por cada uno de los equipos.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En el caso de ocurrir,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en el final de cualquier fase de una misma prueba o competición, </w:t>
      </w:r>
      <w:r>
        <w:rPr>
          <w:rFonts w:ascii="BodoniMTCondensed" w:hAnsi="BodoniMTCondensed" w:cs="BodoniMTCondensed"/>
          <w:color w:val="000000"/>
          <w:sz w:val="22"/>
          <w:szCs w:val="22"/>
        </w:rPr>
        <w:t>el empate por puntos entre dos o más equipos, serán utilizados los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" w:hAnsi="BodoniMTCondensed" w:cs="BodoniMTCondensed"/>
          <w:color w:val="000000"/>
          <w:sz w:val="22"/>
          <w:szCs w:val="22"/>
        </w:rPr>
        <w:t>siguientes criterios de desempate: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3.1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En el caso de </w:t>
      </w: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>empate por puntos entre dos equipos</w:t>
      </w:r>
      <w:r>
        <w:rPr>
          <w:rFonts w:ascii="BodoniMTCondensed" w:hAnsi="BodoniMTCondensed" w:cs="BodoniMTCondensed"/>
          <w:color w:val="000000"/>
          <w:sz w:val="22"/>
          <w:szCs w:val="22"/>
        </w:rPr>
        <w:t>, sólo se consideran los resultados obtenidos en esa misma fase, siendo el desempate efectuado,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" w:hAnsi="BodoniMTCondensed" w:cs="BodoniMTCondensed"/>
          <w:color w:val="000000"/>
          <w:sz w:val="22"/>
          <w:szCs w:val="22"/>
        </w:rPr>
        <w:t>por orden decreciente de prioridad, del siguiente modo: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3.1.1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Será mejor clasificado el equipo que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– en los partidos realizados entre sí - </w:t>
      </w:r>
      <w:r>
        <w:rPr>
          <w:rFonts w:ascii="BodoniMTCondensed" w:hAnsi="BodoniMTCondensed" w:cs="BodoniMTCondensed"/>
          <w:color w:val="000000"/>
          <w:sz w:val="22"/>
          <w:szCs w:val="22"/>
        </w:rPr>
        <w:t>haya obtenido el mayor número de puntos.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3.1.2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Persistiendo el empate, será mejor clasificado el equipo que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– en los partidos realizados entre sí – </w:t>
      </w:r>
      <w:r>
        <w:rPr>
          <w:rFonts w:ascii="BodoniMTCondensed" w:hAnsi="BodoniMTCondensed" w:cs="BodoniMTCondensed"/>
          <w:color w:val="000000"/>
          <w:sz w:val="22"/>
          <w:szCs w:val="22"/>
        </w:rPr>
        <w:t>haya obtenido la mayor diferencia entre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" w:hAnsi="BodoniMTCondensed" w:cs="BodoniMTCondensed"/>
          <w:color w:val="000000"/>
          <w:sz w:val="22"/>
          <w:szCs w:val="22"/>
        </w:rPr>
        <w:t>los goles marcados y los goles sufridos.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3.1.3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Persistiendo el empate, será mejor clasificado el equipo que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– en los partidos realizados a lo largo de toda la competición - </w:t>
      </w:r>
      <w:r>
        <w:rPr>
          <w:rFonts w:ascii="BodoniMTCondensed" w:hAnsi="BodoniMTCondensed" w:cs="BodoniMTCondensed"/>
          <w:color w:val="000000"/>
          <w:sz w:val="22"/>
          <w:szCs w:val="22"/>
        </w:rPr>
        <w:t>haya obtenido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" w:hAnsi="BodoniMTCondensed" w:cs="BodoniMTCondensed"/>
          <w:color w:val="000000"/>
          <w:sz w:val="22"/>
          <w:szCs w:val="22"/>
        </w:rPr>
        <w:t>la mayor diferencia entre el total de goles marcados y el total de goles sufridos.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3.1.4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Persistiendo el empate, será mejor clasificado el equipo que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– en los partidos realizados a lo largo de toda la competición - </w:t>
      </w:r>
      <w:r>
        <w:rPr>
          <w:rFonts w:ascii="BodoniMTCondensed" w:hAnsi="BodoniMTCondensed" w:cs="BodoniMTCondensed"/>
          <w:color w:val="000000"/>
          <w:sz w:val="22"/>
          <w:szCs w:val="22"/>
        </w:rPr>
        <w:t>haya obtenido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" w:hAnsi="BodoniMTCondensed" w:cs="BodoniMTCondensed"/>
          <w:color w:val="000000"/>
          <w:sz w:val="22"/>
          <w:szCs w:val="22"/>
        </w:rPr>
        <w:t>el mayor cociente general de goles, resultante de la división del total de goles marcados por el total de los goles sufridos.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3.1.5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Persistiendo el empate, será mejor clasificado el equipo que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– en los partidos realizados a lo largo de toda la competición - </w:t>
      </w:r>
      <w:r>
        <w:rPr>
          <w:rFonts w:ascii="BodoniMTCondensed" w:hAnsi="BodoniMTCondensed" w:cs="BodoniMTCondensed"/>
          <w:color w:val="000000"/>
          <w:sz w:val="22"/>
          <w:szCs w:val="22"/>
        </w:rPr>
        <w:t>haya obtenido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" w:hAnsi="BodoniMTCondensed" w:cs="BodoniMTCondensed"/>
          <w:color w:val="000000"/>
          <w:sz w:val="22"/>
          <w:szCs w:val="22"/>
        </w:rPr>
        <w:t>más goles.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3.2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En el caso de </w:t>
      </w: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>empate por puntos entre tres o más equipos</w:t>
      </w:r>
      <w:r>
        <w:rPr>
          <w:rFonts w:ascii="BodoniMTCondensed" w:hAnsi="BodoniMTCondensed" w:cs="BodoniMTCondensed"/>
          <w:color w:val="000000"/>
          <w:sz w:val="22"/>
          <w:szCs w:val="22"/>
        </w:rPr>
        <w:t>, sólo se consideran los resultados obtenidos en esa misma fase, siendo el desempate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" w:hAnsi="BodoniMTCondensed" w:cs="BodoniMTCondensed"/>
          <w:color w:val="000000"/>
          <w:sz w:val="22"/>
          <w:szCs w:val="22"/>
        </w:rPr>
        <w:t>efectuado, por orden decreciente de prioridad, del siguiente modo: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3.2.1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Serán mejor clasificados, por orden decreciente, los equipos que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– en los partidos realizados entre sí – </w:t>
      </w:r>
      <w:r>
        <w:rPr>
          <w:rFonts w:ascii="BodoniMTCondensed" w:hAnsi="BodoniMTCondensed" w:cs="BodoniMTCondensed"/>
          <w:color w:val="000000"/>
          <w:sz w:val="22"/>
          <w:szCs w:val="22"/>
        </w:rPr>
        <w:t>hayan obtenido el mayor número de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" w:hAnsi="BodoniMTCondensed" w:cs="BodoniMTCondensed"/>
          <w:color w:val="000000"/>
          <w:sz w:val="22"/>
          <w:szCs w:val="22"/>
        </w:rPr>
        <w:t>puntos.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3.2.2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Persistiendo el empate entre todos o algunos equipos, serán mejor clasificados los equipos que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– en los partidos realizados entre sí – </w:t>
      </w:r>
      <w:r>
        <w:rPr>
          <w:rFonts w:ascii="BodoniMTCondensed" w:hAnsi="BodoniMTCondensed" w:cs="BodoniMTCondensed"/>
          <w:color w:val="000000"/>
          <w:sz w:val="22"/>
          <w:szCs w:val="22"/>
        </w:rPr>
        <w:t>hayan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" w:hAnsi="BodoniMTCondensed" w:cs="BodoniMTCondensed"/>
          <w:color w:val="000000"/>
          <w:sz w:val="22"/>
          <w:szCs w:val="22"/>
        </w:rPr>
        <w:t>obtenido la mayor diferencia entre los goles marcados y los goles sufridos.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3.2.3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Persistiendo el empate entre todos o algunos equipos, serán mejor clasificados los equipos que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>– en los partidos realizados a lo largo de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toda la competición - </w:t>
      </w:r>
      <w:r>
        <w:rPr>
          <w:rFonts w:ascii="BodoniMTCondensed" w:hAnsi="BodoniMTCondensed" w:cs="BodoniMTCondensed"/>
          <w:color w:val="000000"/>
          <w:sz w:val="22"/>
          <w:szCs w:val="22"/>
        </w:rPr>
        <w:t>hayan obtenido la mayor diferencia entre el total de goles marcados y el total de goles sufridos.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>3.2.4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. Persistiendo el empate entre todos o algunos equipos, serán mejor clasificados los equipos que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>– en los partidos realizados a lo largo de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toda la competición - </w:t>
      </w:r>
      <w:r>
        <w:rPr>
          <w:rFonts w:ascii="BodoniMTCondensed" w:hAnsi="BodoniMTCondensed" w:cs="BodoniMTCondensed"/>
          <w:color w:val="000000"/>
          <w:sz w:val="22"/>
          <w:szCs w:val="22"/>
        </w:rPr>
        <w:t>hayan obtenido el mayor cociente general de goles, resultante de la división del número de goles marcados por el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" w:hAnsi="BodoniMTCondensed" w:cs="BodoniMTCondensed"/>
          <w:color w:val="000000"/>
          <w:sz w:val="22"/>
          <w:szCs w:val="22"/>
        </w:rPr>
        <w:t>número dos goles sufridos.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3.2.5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Persistiendo el empate entre todos o algunos equipos, serán mejor clasificados los equipos que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>– en los partidos realizados a lo largo de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lastRenderedPageBreak/>
        <w:t xml:space="preserve">toda la competición - </w:t>
      </w:r>
      <w:r>
        <w:rPr>
          <w:rFonts w:ascii="BodoniMTCondensed" w:hAnsi="BodoniMTCondensed" w:cs="BodoniMTCondensed"/>
          <w:color w:val="000000"/>
          <w:sz w:val="22"/>
          <w:szCs w:val="22"/>
        </w:rPr>
        <w:t>hayan obtenido más goles.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3.3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Si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– a pesar de la aplicación de los números 3.1 o 3.2 del presente artículo </w:t>
      </w:r>
      <w:r>
        <w:rPr>
          <w:rFonts w:ascii="BodoniMTCondensed" w:hAnsi="BodoniMTCondensed" w:cs="BodoniMTCondensed"/>
          <w:color w:val="000000"/>
          <w:sz w:val="22"/>
          <w:szCs w:val="22"/>
        </w:rPr>
        <w:t>- el empate en la clasificación todavía subsiste, el desempate será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</w:pPr>
      <w:r>
        <w:rPr>
          <w:rFonts w:ascii="BodoniMTCondensed" w:hAnsi="BodoniMTCondensed" w:cs="BodoniMTCondensed"/>
          <w:color w:val="000000"/>
          <w:sz w:val="22"/>
          <w:szCs w:val="22"/>
        </w:rPr>
        <w:t>efectuado a través de nuevo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(s) </w:t>
      </w:r>
      <w:r>
        <w:rPr>
          <w:rFonts w:ascii="BodoniMTCondensed" w:hAnsi="BodoniMTCondensed" w:cs="BodoniMTCondensed"/>
          <w:color w:val="000000"/>
          <w:sz w:val="22"/>
          <w:szCs w:val="22"/>
        </w:rPr>
        <w:t>partido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(s) </w:t>
      </w:r>
      <w:r>
        <w:rPr>
          <w:rFonts w:ascii="BodoniMTCondensed" w:hAnsi="BodoniMTCondensed" w:cs="BodoniMTCondensed"/>
          <w:color w:val="000000"/>
          <w:sz w:val="22"/>
          <w:szCs w:val="22"/>
        </w:rPr>
        <w:t>entre el/los equipo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(s) </w:t>
      </w:r>
      <w:r>
        <w:rPr>
          <w:rFonts w:ascii="BodoniMTCondensed" w:hAnsi="BodoniMTCondensed" w:cs="BodoniMTCondensed"/>
          <w:color w:val="000000"/>
          <w:sz w:val="22"/>
          <w:szCs w:val="22"/>
        </w:rPr>
        <w:t>empatado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>(s)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, recurriendo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>- en el caso particular de las pruebas internacionales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realizadas concentradamente - </w:t>
      </w:r>
      <w:r>
        <w:rPr>
          <w:rFonts w:ascii="BodoniMTCondensed" w:hAnsi="BodoniMTCondensed" w:cs="BodoniMTCondensed"/>
          <w:color w:val="000000"/>
          <w:sz w:val="22"/>
          <w:szCs w:val="22"/>
        </w:rPr>
        <w:t>a las siguientes disposiciones: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3.3.1 </w:t>
      </w:r>
      <w:r>
        <w:rPr>
          <w:rFonts w:ascii="BodoniMTCondensed" w:hAnsi="BodoniMTCondensed" w:cs="BodoniMTCondensed"/>
          <w:color w:val="000000"/>
          <w:sz w:val="22"/>
          <w:szCs w:val="22"/>
        </w:rPr>
        <w:t>Los partidos de desempate tienen que ser jugados antes del inicio de la fase siguiente de la competición en cuestión.</w:t>
      </w:r>
    </w:p>
    <w:p w:rsidR="00250A6B" w:rsidRDefault="00250A6B" w:rsidP="00250A6B">
      <w:pPr>
        <w:autoSpaceDE w:val="0"/>
        <w:autoSpaceDN w:val="0"/>
        <w:adjustRightInd w:val="0"/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</w:pPr>
      <w:r>
        <w:rPr>
          <w:rFonts w:ascii="BodoniMTCondensed-Bold" w:hAnsi="BodoniMTCondensed-Bold" w:cs="BodoniMTCondensed-Bold"/>
          <w:b/>
          <w:bCs/>
          <w:color w:val="000000"/>
          <w:sz w:val="22"/>
          <w:szCs w:val="22"/>
        </w:rPr>
        <w:t xml:space="preserve">3.3.2 </w:t>
      </w:r>
      <w:r>
        <w:rPr>
          <w:rFonts w:ascii="BodoniMTCondensed" w:hAnsi="BodoniMTCondensed" w:cs="BodoniMTCondensed"/>
          <w:color w:val="000000"/>
          <w:sz w:val="22"/>
          <w:szCs w:val="22"/>
        </w:rPr>
        <w:t xml:space="preserve">Cuando un partido de desempate queda empatado al final del tiempo normal de juego, el vencedor tendrá que ser proclamado </w:t>
      </w: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>- atento a</w:t>
      </w:r>
    </w:p>
    <w:p w:rsidR="00250A6B" w:rsidRDefault="00250A6B" w:rsidP="00086364">
      <w:pPr>
        <w:autoSpaceDE w:val="0"/>
        <w:autoSpaceDN w:val="0"/>
        <w:adjustRightInd w:val="0"/>
        <w:rPr>
          <w:rFonts w:ascii="BodoniMTCondensed" w:hAnsi="BodoniMTCondensed" w:cs="BodoniMTCondensed"/>
          <w:color w:val="000000"/>
          <w:sz w:val="22"/>
          <w:szCs w:val="22"/>
        </w:rPr>
      </w:pPr>
      <w:r>
        <w:rPr>
          <w:rFonts w:ascii="BodoniMTCondensed-Italic" w:hAnsi="BodoniMTCondensed-Italic" w:cs="BodoniMTCondensed-Italic"/>
          <w:i/>
          <w:iCs/>
          <w:color w:val="0000FF"/>
          <w:sz w:val="22"/>
          <w:szCs w:val="22"/>
        </w:rPr>
        <w:t xml:space="preserve">lo dispuesto en el punto 2 del artículo 5 de las Reglas de Juego - </w:t>
      </w:r>
      <w:r>
        <w:rPr>
          <w:rFonts w:ascii="BodoniMTCondensed" w:hAnsi="BodoniMTCondensed" w:cs="BodoniMTCondensed"/>
          <w:color w:val="000000"/>
          <w:sz w:val="22"/>
          <w:szCs w:val="22"/>
        </w:rPr>
        <w:t>en función del resultado de la ejecución de SERIES DE PEN</w:t>
      </w:r>
      <w:r w:rsidR="00086364">
        <w:rPr>
          <w:rFonts w:ascii="BodoniMTCondensed" w:hAnsi="BodoniMTCondensed" w:cs="BodoniMTCondensed"/>
          <w:color w:val="000000"/>
          <w:sz w:val="22"/>
          <w:szCs w:val="22"/>
        </w:rPr>
        <w:t xml:space="preserve">ALTIES, </w:t>
      </w:r>
      <w:r>
        <w:rPr>
          <w:rFonts w:ascii="BodoniMTCondensed" w:hAnsi="BodoniMTCondensed" w:cs="BodoniMTCondensed"/>
          <w:color w:val="000000"/>
          <w:sz w:val="22"/>
          <w:szCs w:val="22"/>
        </w:rPr>
        <w:t>sin que haya lugar a la realización de una prórroga.</w:t>
      </w:r>
    </w:p>
    <w:p w:rsidR="00250A6B" w:rsidRDefault="00250A6B" w:rsidP="00250A6B">
      <w:pPr>
        <w:tabs>
          <w:tab w:val="left" w:pos="9720"/>
        </w:tabs>
        <w:jc w:val="center"/>
        <w:rPr>
          <w:b/>
          <w:sz w:val="22"/>
          <w:szCs w:val="22"/>
          <w:u w:val="single"/>
        </w:rPr>
      </w:pPr>
    </w:p>
    <w:p w:rsidR="00BD1D7A" w:rsidRDefault="00086364" w:rsidP="00BD1D7A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BD1D7A">
        <w:rPr>
          <w:rFonts w:ascii="Verdana" w:hAnsi="Verdana"/>
          <w:b/>
          <w:sz w:val="28"/>
          <w:szCs w:val="28"/>
          <w:u w:val="single"/>
        </w:rPr>
        <w:lastRenderedPageBreak/>
        <w:t xml:space="preserve">PRIMERA FECHA                      </w:t>
      </w: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6"/>
          <w:szCs w:val="16"/>
          <w:u w:val="single"/>
        </w:rPr>
      </w:pPr>
    </w:p>
    <w:tbl>
      <w:tblPr>
        <w:tblW w:w="8955" w:type="dxa"/>
        <w:tblInd w:w="720" w:type="dxa"/>
        <w:tblLook w:val="01E0"/>
      </w:tblPr>
      <w:tblGrid>
        <w:gridCol w:w="2332"/>
        <w:gridCol w:w="510"/>
        <w:gridCol w:w="2732"/>
        <w:gridCol w:w="884"/>
        <w:gridCol w:w="1282"/>
        <w:gridCol w:w="1215"/>
      </w:tblGrid>
      <w:tr w:rsidR="00BD1D7A" w:rsidTr="00BD1D7A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D.U. ESTUDIANTIL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MEDIA AGUA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19:30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“A”</w:t>
            </w:r>
          </w:p>
        </w:tc>
      </w:tr>
      <w:tr w:rsidR="00BD1D7A" w:rsidTr="00BD1D7A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D1D7A" w:rsidTr="00BD1D7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C. VALENCIANO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U.D.CAUCETERA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15/02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20.30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“A”</w:t>
            </w:r>
          </w:p>
        </w:tc>
      </w:tr>
      <w:tr w:rsidR="00BD1D7A" w:rsidTr="00BD1D7A">
        <w:trPr>
          <w:trHeight w:val="10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BD1D7A" w:rsidTr="00BD1D7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C.A.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UNION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S.E. COMERCIO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15/02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21.30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“E”</w:t>
            </w:r>
          </w:p>
        </w:tc>
      </w:tr>
      <w:tr w:rsidR="00BD1D7A" w:rsidTr="00BD1D7A">
        <w:trPr>
          <w:trHeight w:val="10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</w:tbl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CANCHA: OLIMPIA P.C.</w:t>
      </w: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</w:t>
      </w:r>
    </w:p>
    <w:tbl>
      <w:tblPr>
        <w:tblW w:w="8955" w:type="dxa"/>
        <w:tblInd w:w="720" w:type="dxa"/>
        <w:tblLook w:val="01E0"/>
      </w:tblPr>
      <w:tblGrid>
        <w:gridCol w:w="2332"/>
        <w:gridCol w:w="510"/>
        <w:gridCol w:w="2733"/>
        <w:gridCol w:w="883"/>
        <w:gridCol w:w="1282"/>
        <w:gridCol w:w="1215"/>
      </w:tblGrid>
      <w:tr w:rsidR="00BD1D7A" w:rsidTr="00BD1D7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COCEPCION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P.C.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MURIALDO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20.30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“D”</w:t>
            </w:r>
          </w:p>
        </w:tc>
      </w:tr>
      <w:tr w:rsidR="00BD1D7A" w:rsidTr="00BD1D7A">
        <w:trPr>
          <w:trHeight w:val="15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BD1D7A" w:rsidTr="00BD1D7A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BCO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HISPANO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OLIMPIA P.C.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21.30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ZONA “B”</w:t>
            </w:r>
          </w:p>
        </w:tc>
      </w:tr>
      <w:tr w:rsidR="00BD1D7A" w:rsidTr="00BD1D7A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</w:t>
      </w:r>
      <w:proofErr w:type="spellStart"/>
      <w:r>
        <w:rPr>
          <w:rFonts w:ascii="Verdana" w:hAnsi="Verdana"/>
          <w:b/>
          <w:sz w:val="16"/>
          <w:szCs w:val="16"/>
        </w:rPr>
        <w:t>CANCHA</w:t>
      </w:r>
      <w:proofErr w:type="gramStart"/>
      <w:r>
        <w:rPr>
          <w:rFonts w:ascii="Verdana" w:hAnsi="Verdana"/>
          <w:b/>
          <w:sz w:val="16"/>
          <w:szCs w:val="16"/>
        </w:rPr>
        <w:t>:S.E</w:t>
      </w:r>
      <w:proofErr w:type="spellEnd"/>
      <w:proofErr w:type="gramEnd"/>
      <w:r>
        <w:rPr>
          <w:rFonts w:ascii="Verdana" w:hAnsi="Verdana"/>
          <w:b/>
          <w:sz w:val="16"/>
          <w:szCs w:val="16"/>
        </w:rPr>
        <w:t>. COMERCIO</w:t>
      </w: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           </w:t>
      </w:r>
    </w:p>
    <w:tbl>
      <w:tblPr>
        <w:tblW w:w="8955" w:type="dxa"/>
        <w:tblInd w:w="720" w:type="dxa"/>
        <w:tblLook w:val="01E0"/>
      </w:tblPr>
      <w:tblGrid>
        <w:gridCol w:w="2282"/>
        <w:gridCol w:w="510"/>
        <w:gridCol w:w="2833"/>
        <w:gridCol w:w="851"/>
        <w:gridCol w:w="1088"/>
        <w:gridCol w:w="1391"/>
      </w:tblGrid>
      <w:tr w:rsidR="00BD1D7A" w:rsidTr="00BD1D7A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Bº RIVADAVIA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L. DE RIVADAVIA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15/02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20:30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“C”</w:t>
            </w:r>
          </w:p>
        </w:tc>
      </w:tr>
      <w:tr w:rsidR="00BD1D7A" w:rsidTr="00BD1D7A">
        <w:trPr>
          <w:trHeight w:val="10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BD1D7A" w:rsidTr="00BD1D7A">
        <w:trPr>
          <w:trHeight w:val="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D.ABERASTAIN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U.D.BANCARIA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15/02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21.30 hs.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“C”</w:t>
            </w:r>
          </w:p>
        </w:tc>
      </w:tr>
      <w:tr w:rsidR="00BD1D7A" w:rsidTr="00BD1D7A">
        <w:trPr>
          <w:trHeight w:val="10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</w:t>
      </w:r>
      <w:proofErr w:type="spellStart"/>
      <w:r>
        <w:rPr>
          <w:rFonts w:ascii="Verdana" w:hAnsi="Verdana"/>
          <w:b/>
          <w:sz w:val="16"/>
          <w:szCs w:val="16"/>
        </w:rPr>
        <w:t>CANCHA</w:t>
      </w:r>
      <w:proofErr w:type="gramStart"/>
      <w:r>
        <w:rPr>
          <w:rFonts w:ascii="Verdana" w:hAnsi="Verdana"/>
          <w:b/>
          <w:sz w:val="16"/>
          <w:szCs w:val="16"/>
        </w:rPr>
        <w:t>:SOCIAL</w:t>
      </w:r>
      <w:proofErr w:type="spellEnd"/>
      <w:proofErr w:type="gramEnd"/>
      <w:r>
        <w:rPr>
          <w:rFonts w:ascii="Verdana" w:hAnsi="Verdana"/>
          <w:b/>
          <w:sz w:val="16"/>
          <w:szCs w:val="16"/>
        </w:rPr>
        <w:t xml:space="preserve"> SAN JUAN</w:t>
      </w: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6"/>
          <w:szCs w:val="16"/>
          <w:u w:val="single"/>
        </w:rPr>
      </w:pPr>
    </w:p>
    <w:tbl>
      <w:tblPr>
        <w:tblW w:w="8955" w:type="dxa"/>
        <w:tblInd w:w="720" w:type="dxa"/>
        <w:tblLook w:val="01E0"/>
      </w:tblPr>
      <w:tblGrid>
        <w:gridCol w:w="2332"/>
        <w:gridCol w:w="510"/>
        <w:gridCol w:w="2733"/>
        <w:gridCol w:w="883"/>
        <w:gridCol w:w="1282"/>
        <w:gridCol w:w="1215"/>
      </w:tblGrid>
      <w:tr w:rsidR="00BD1D7A" w:rsidTr="00BD1D7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D1D7A" w:rsidTr="00BD1D7A">
        <w:trPr>
          <w:trHeight w:val="75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COLON JR.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SARMIENTO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ALB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15/02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20.30 hs.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“E”</w:t>
            </w:r>
          </w:p>
        </w:tc>
      </w:tr>
      <w:tr w:rsidR="00BD1D7A" w:rsidTr="00BD1D7A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D1D7A" w:rsidTr="00BD1D7A">
        <w:trPr>
          <w:trHeight w:val="75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RICHET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Y ZAPATA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SOCIAL SAN JUAN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15/02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21.30 hs.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“D”</w:t>
            </w:r>
          </w:p>
        </w:tc>
      </w:tr>
      <w:tr w:rsidR="00BD1D7A" w:rsidTr="00BD1D7A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CANCHA: C.A. </w:t>
      </w:r>
      <w:proofErr w:type="spellStart"/>
      <w:r>
        <w:rPr>
          <w:rFonts w:ascii="Verdana" w:hAnsi="Verdana"/>
          <w:b/>
          <w:sz w:val="16"/>
          <w:szCs w:val="16"/>
        </w:rPr>
        <w:t>UNION</w:t>
      </w:r>
      <w:proofErr w:type="spellEnd"/>
      <w:r>
        <w:rPr>
          <w:rFonts w:ascii="Verdana" w:hAnsi="Verdana"/>
          <w:b/>
          <w:sz w:val="16"/>
          <w:szCs w:val="16"/>
          <w:u w:val="single"/>
        </w:rPr>
        <w:t xml:space="preserve">                </w:t>
      </w: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SEGUNDA FECHA</w:t>
      </w: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6"/>
          <w:szCs w:val="16"/>
          <w:u w:val="single"/>
        </w:rPr>
      </w:pPr>
    </w:p>
    <w:tbl>
      <w:tblPr>
        <w:tblW w:w="8955" w:type="dxa"/>
        <w:tblInd w:w="720" w:type="dxa"/>
        <w:tblLook w:val="01E0"/>
      </w:tblPr>
      <w:tblGrid>
        <w:gridCol w:w="2332"/>
        <w:gridCol w:w="510"/>
        <w:gridCol w:w="2732"/>
        <w:gridCol w:w="884"/>
        <w:gridCol w:w="1282"/>
        <w:gridCol w:w="1215"/>
      </w:tblGrid>
      <w:tr w:rsidR="00BD1D7A" w:rsidTr="00BD1D7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S.E. COMERCIO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COLON JR.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19:30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“E”</w:t>
            </w:r>
          </w:p>
        </w:tc>
      </w:tr>
      <w:tr w:rsidR="00BD1D7A" w:rsidTr="00BD1D7A">
        <w:trPr>
          <w:trHeight w:val="10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BD1D7A" w:rsidTr="00BD1D7A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C. VALENCIANO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MEDIA AGUA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20.30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“A”</w:t>
            </w:r>
          </w:p>
        </w:tc>
      </w:tr>
      <w:tr w:rsidR="00BD1D7A" w:rsidTr="00BD1D7A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D1D7A" w:rsidTr="00BD1D7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C.A.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UNION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SARMIENTO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ALB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21:30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“E”</w:t>
            </w:r>
          </w:p>
        </w:tc>
      </w:tr>
      <w:tr w:rsidR="00BD1D7A" w:rsidTr="00BD1D7A">
        <w:trPr>
          <w:trHeight w:val="10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</w:tbl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CANCHA: OLIMPIA P.C.</w:t>
      </w: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</w:t>
      </w:r>
    </w:p>
    <w:tbl>
      <w:tblPr>
        <w:tblW w:w="8955" w:type="dxa"/>
        <w:tblInd w:w="720" w:type="dxa"/>
        <w:tblLook w:val="01E0"/>
      </w:tblPr>
      <w:tblGrid>
        <w:gridCol w:w="2332"/>
        <w:gridCol w:w="510"/>
        <w:gridCol w:w="2733"/>
        <w:gridCol w:w="883"/>
        <w:gridCol w:w="1282"/>
        <w:gridCol w:w="1215"/>
      </w:tblGrid>
      <w:tr w:rsidR="00BD1D7A" w:rsidTr="00BD1D7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RICHET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Y ZAPATA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MURIALDO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20:30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“D”</w:t>
            </w:r>
          </w:p>
        </w:tc>
      </w:tr>
      <w:tr w:rsidR="00BD1D7A" w:rsidTr="00BD1D7A">
        <w:trPr>
          <w:trHeight w:val="15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BD1D7A" w:rsidTr="00BD1D7A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OLIMPIA P.C.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H.C.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HUARPES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21.30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ZONA “B”</w:t>
            </w:r>
          </w:p>
        </w:tc>
      </w:tr>
      <w:tr w:rsidR="00BD1D7A" w:rsidTr="00BD1D7A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</w:t>
      </w:r>
      <w:proofErr w:type="spellStart"/>
      <w:r>
        <w:rPr>
          <w:rFonts w:ascii="Verdana" w:hAnsi="Verdana"/>
          <w:b/>
          <w:sz w:val="16"/>
          <w:szCs w:val="16"/>
        </w:rPr>
        <w:t>CANCHA</w:t>
      </w:r>
      <w:proofErr w:type="gramStart"/>
      <w:r>
        <w:rPr>
          <w:rFonts w:ascii="Verdana" w:hAnsi="Verdana"/>
          <w:b/>
          <w:sz w:val="16"/>
          <w:szCs w:val="16"/>
        </w:rPr>
        <w:t>:S.E</w:t>
      </w:r>
      <w:proofErr w:type="spellEnd"/>
      <w:proofErr w:type="gramEnd"/>
      <w:r>
        <w:rPr>
          <w:rFonts w:ascii="Verdana" w:hAnsi="Verdana"/>
          <w:b/>
          <w:sz w:val="16"/>
          <w:szCs w:val="16"/>
        </w:rPr>
        <w:t>. COMERCIO</w:t>
      </w: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           </w:t>
      </w:r>
    </w:p>
    <w:tbl>
      <w:tblPr>
        <w:tblW w:w="8955" w:type="dxa"/>
        <w:tblInd w:w="720" w:type="dxa"/>
        <w:tblLook w:val="01E0"/>
      </w:tblPr>
      <w:tblGrid>
        <w:gridCol w:w="2286"/>
        <w:gridCol w:w="510"/>
        <w:gridCol w:w="2829"/>
        <w:gridCol w:w="851"/>
        <w:gridCol w:w="1276"/>
        <w:gridCol w:w="1203"/>
      </w:tblGrid>
      <w:tr w:rsidR="00BD1D7A" w:rsidTr="00BD1D7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U.D.CAUCETERA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D. U. ESTUDIANTIL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16/02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20:30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“A”</w:t>
            </w:r>
          </w:p>
        </w:tc>
      </w:tr>
      <w:tr w:rsidR="00BD1D7A" w:rsidTr="00BD1D7A">
        <w:trPr>
          <w:trHeight w:val="1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BD1D7A" w:rsidTr="00BD1D7A">
        <w:trPr>
          <w:trHeight w:val="7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D.ABERASTAIN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L. DE RIVADAVIA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21.30 hs.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“C”</w:t>
            </w:r>
          </w:p>
        </w:tc>
      </w:tr>
      <w:tr w:rsidR="00BD1D7A" w:rsidTr="00BD1D7A">
        <w:trPr>
          <w:trHeight w:val="108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lastRenderedPageBreak/>
        <w:t xml:space="preserve">            </w:t>
      </w:r>
      <w:proofErr w:type="spellStart"/>
      <w:r>
        <w:rPr>
          <w:rFonts w:ascii="Verdana" w:hAnsi="Verdana"/>
          <w:b/>
          <w:sz w:val="16"/>
          <w:szCs w:val="16"/>
        </w:rPr>
        <w:t>CANCHA</w:t>
      </w:r>
      <w:proofErr w:type="gramStart"/>
      <w:r>
        <w:rPr>
          <w:rFonts w:ascii="Verdana" w:hAnsi="Verdana"/>
          <w:b/>
          <w:sz w:val="16"/>
          <w:szCs w:val="16"/>
        </w:rPr>
        <w:t>:SOCIAL</w:t>
      </w:r>
      <w:proofErr w:type="spellEnd"/>
      <w:proofErr w:type="gramEnd"/>
      <w:r>
        <w:rPr>
          <w:rFonts w:ascii="Verdana" w:hAnsi="Verdana"/>
          <w:b/>
          <w:sz w:val="16"/>
          <w:szCs w:val="16"/>
        </w:rPr>
        <w:t xml:space="preserve"> SAN JUAN      </w:t>
      </w: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           </w:t>
      </w:r>
    </w:p>
    <w:tbl>
      <w:tblPr>
        <w:tblW w:w="8955" w:type="dxa"/>
        <w:tblInd w:w="720" w:type="dxa"/>
        <w:tblLook w:val="01E0"/>
      </w:tblPr>
      <w:tblGrid>
        <w:gridCol w:w="2332"/>
        <w:gridCol w:w="510"/>
        <w:gridCol w:w="2733"/>
        <w:gridCol w:w="883"/>
        <w:gridCol w:w="1282"/>
        <w:gridCol w:w="1215"/>
      </w:tblGrid>
      <w:tr w:rsidR="00BD1D7A" w:rsidTr="00BD1D7A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U.D.BANCARIA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Bº RIVADAVIA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20.30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“C”</w:t>
            </w:r>
          </w:p>
        </w:tc>
      </w:tr>
      <w:tr w:rsidR="00BD1D7A" w:rsidTr="00BD1D7A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D1D7A" w:rsidTr="00BD1D7A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SOCIAL SAN JUAN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CONCEPCION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P.C.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21.30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“D”</w:t>
            </w:r>
          </w:p>
        </w:tc>
      </w:tr>
      <w:tr w:rsidR="00BD1D7A" w:rsidTr="00BD1D7A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 CANCHA: C.A. </w:t>
      </w:r>
      <w:proofErr w:type="spellStart"/>
      <w:r>
        <w:rPr>
          <w:rFonts w:ascii="Verdana" w:hAnsi="Verdana"/>
          <w:b/>
          <w:sz w:val="16"/>
          <w:szCs w:val="16"/>
        </w:rPr>
        <w:t>UNION</w:t>
      </w:r>
      <w:proofErr w:type="spellEnd"/>
    </w:p>
    <w:p w:rsidR="00BD1D7A" w:rsidRDefault="00BD1D7A" w:rsidP="00BD1D7A">
      <w:pPr>
        <w:tabs>
          <w:tab w:val="left" w:pos="567"/>
          <w:tab w:val="left" w:pos="7797"/>
          <w:tab w:val="left" w:pos="8647"/>
        </w:tabs>
        <w:ind w:left="567" w:hanging="567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BD1D7A" w:rsidRDefault="00BD1D7A" w:rsidP="00BD1D7A">
      <w:pPr>
        <w:tabs>
          <w:tab w:val="left" w:pos="567"/>
          <w:tab w:val="left" w:pos="7797"/>
          <w:tab w:val="left" w:pos="8647"/>
        </w:tabs>
        <w:ind w:left="567" w:hanging="567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BD1D7A" w:rsidRDefault="00BD1D7A" w:rsidP="00BD1D7A">
      <w:pPr>
        <w:tabs>
          <w:tab w:val="left" w:pos="567"/>
          <w:tab w:val="left" w:pos="7797"/>
          <w:tab w:val="left" w:pos="8647"/>
        </w:tabs>
        <w:ind w:left="567" w:hanging="567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BD1D7A" w:rsidRDefault="00BD1D7A" w:rsidP="00BD1D7A">
      <w:pPr>
        <w:tabs>
          <w:tab w:val="left" w:pos="567"/>
          <w:tab w:val="left" w:pos="7797"/>
          <w:tab w:val="left" w:pos="8647"/>
        </w:tabs>
        <w:ind w:left="567" w:hanging="567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TERCERA  FECHA</w:t>
      </w: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6"/>
          <w:szCs w:val="16"/>
          <w:u w:val="single"/>
        </w:rPr>
      </w:pP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6"/>
          <w:szCs w:val="16"/>
          <w:u w:val="single"/>
        </w:rPr>
      </w:pPr>
    </w:p>
    <w:tbl>
      <w:tblPr>
        <w:tblW w:w="8955" w:type="dxa"/>
        <w:tblInd w:w="720" w:type="dxa"/>
        <w:tblLook w:val="01E0"/>
      </w:tblPr>
      <w:tblGrid>
        <w:gridCol w:w="2332"/>
        <w:gridCol w:w="510"/>
        <w:gridCol w:w="2732"/>
        <w:gridCol w:w="884"/>
        <w:gridCol w:w="1282"/>
        <w:gridCol w:w="1215"/>
      </w:tblGrid>
      <w:tr w:rsidR="00BD1D7A" w:rsidTr="00BD1D7A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C.A.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UNION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COLON JR.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19:30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“E”</w:t>
            </w:r>
          </w:p>
        </w:tc>
      </w:tr>
      <w:tr w:rsidR="00BD1D7A" w:rsidTr="00BD1D7A">
        <w:trPr>
          <w:trHeight w:val="7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BD1D7A" w:rsidTr="00BD1D7A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S.E. COMERCIO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SARMIENTO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ALB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20.30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“E”</w:t>
            </w:r>
          </w:p>
        </w:tc>
      </w:tr>
      <w:tr w:rsidR="00BD1D7A" w:rsidTr="00BD1D7A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D1D7A" w:rsidTr="00BD1D7A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C. VALENCIANO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D.U. ESTUDIANTIL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21.30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“A”</w:t>
            </w:r>
          </w:p>
        </w:tc>
      </w:tr>
      <w:tr w:rsidR="00BD1D7A" w:rsidTr="00BD1D7A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CANCHA: OLIMPIA P.C.</w:t>
      </w: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</w:rPr>
      </w:pP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</w:t>
      </w:r>
    </w:p>
    <w:tbl>
      <w:tblPr>
        <w:tblW w:w="8955" w:type="dxa"/>
        <w:tblInd w:w="720" w:type="dxa"/>
        <w:tblLook w:val="01E0"/>
      </w:tblPr>
      <w:tblGrid>
        <w:gridCol w:w="2268"/>
        <w:gridCol w:w="510"/>
        <w:gridCol w:w="2652"/>
        <w:gridCol w:w="879"/>
        <w:gridCol w:w="1255"/>
        <w:gridCol w:w="1391"/>
      </w:tblGrid>
      <w:tr w:rsidR="00BD1D7A" w:rsidTr="00BD1D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SOCIAL SAN JUAN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MURIALDO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19.30 hs.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“D”</w:t>
            </w:r>
          </w:p>
        </w:tc>
      </w:tr>
      <w:tr w:rsidR="00BD1D7A" w:rsidTr="00BD1D7A">
        <w:trPr>
          <w:trHeight w:val="1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BD1D7A" w:rsidTr="00BD1D7A">
        <w:trPr>
          <w:trHeight w:val="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BCO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HISPANO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HUARPES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20.30 hs.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ZONA “B”</w:t>
            </w:r>
          </w:p>
        </w:tc>
      </w:tr>
      <w:tr w:rsidR="00BD1D7A" w:rsidTr="00BD1D7A">
        <w:trPr>
          <w:trHeight w:val="1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</w:t>
      </w:r>
      <w:proofErr w:type="spellStart"/>
      <w:r>
        <w:rPr>
          <w:rFonts w:ascii="Verdana" w:hAnsi="Verdana"/>
          <w:b/>
          <w:sz w:val="16"/>
          <w:szCs w:val="16"/>
        </w:rPr>
        <w:t>CANCHA</w:t>
      </w:r>
      <w:proofErr w:type="gramStart"/>
      <w:r>
        <w:rPr>
          <w:rFonts w:ascii="Verdana" w:hAnsi="Verdana"/>
          <w:b/>
          <w:sz w:val="16"/>
          <w:szCs w:val="16"/>
        </w:rPr>
        <w:t>:S.E</w:t>
      </w:r>
      <w:proofErr w:type="spellEnd"/>
      <w:proofErr w:type="gramEnd"/>
      <w:r>
        <w:rPr>
          <w:rFonts w:ascii="Verdana" w:hAnsi="Verdana"/>
          <w:b/>
          <w:sz w:val="16"/>
          <w:szCs w:val="16"/>
        </w:rPr>
        <w:t>. COMERCIO</w:t>
      </w: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           </w:t>
      </w:r>
    </w:p>
    <w:tbl>
      <w:tblPr>
        <w:tblW w:w="8955" w:type="dxa"/>
        <w:tblInd w:w="720" w:type="dxa"/>
        <w:tblLook w:val="01E0"/>
      </w:tblPr>
      <w:tblGrid>
        <w:gridCol w:w="2333"/>
        <w:gridCol w:w="510"/>
        <w:gridCol w:w="2734"/>
        <w:gridCol w:w="882"/>
        <w:gridCol w:w="1281"/>
        <w:gridCol w:w="1215"/>
      </w:tblGrid>
      <w:tr w:rsidR="00BD1D7A" w:rsidTr="00BD1D7A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U.D. BANCARIA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L. DE RIVADAVIA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17/02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20:30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hs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“C”</w:t>
            </w:r>
          </w:p>
        </w:tc>
      </w:tr>
      <w:tr w:rsidR="00BD1D7A" w:rsidTr="00BD1D7A">
        <w:trPr>
          <w:trHeight w:val="105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</w:tr>
      <w:tr w:rsidR="00BD1D7A" w:rsidTr="00BD1D7A">
        <w:trPr>
          <w:trHeight w:val="7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D.ABERASTAIN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Bº RIVADAVIA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21.30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“C”</w:t>
            </w:r>
          </w:p>
        </w:tc>
      </w:tr>
      <w:tr w:rsidR="00BD1D7A" w:rsidTr="00BD1D7A">
        <w:trPr>
          <w:trHeight w:val="108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</w:t>
      </w:r>
      <w:proofErr w:type="spellStart"/>
      <w:r>
        <w:rPr>
          <w:rFonts w:ascii="Verdana" w:hAnsi="Verdana"/>
          <w:b/>
          <w:sz w:val="16"/>
          <w:szCs w:val="16"/>
        </w:rPr>
        <w:t>CANCHA</w:t>
      </w:r>
      <w:proofErr w:type="gramStart"/>
      <w:r>
        <w:rPr>
          <w:rFonts w:ascii="Verdana" w:hAnsi="Verdana"/>
          <w:b/>
          <w:sz w:val="16"/>
          <w:szCs w:val="16"/>
        </w:rPr>
        <w:t>:SOCIAL</w:t>
      </w:r>
      <w:proofErr w:type="spellEnd"/>
      <w:proofErr w:type="gramEnd"/>
      <w:r>
        <w:rPr>
          <w:rFonts w:ascii="Verdana" w:hAnsi="Verdana"/>
          <w:b/>
          <w:sz w:val="16"/>
          <w:szCs w:val="16"/>
        </w:rPr>
        <w:t xml:space="preserve"> SAN JUAN</w:t>
      </w:r>
    </w:p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           </w:t>
      </w:r>
    </w:p>
    <w:tbl>
      <w:tblPr>
        <w:tblW w:w="8955" w:type="dxa"/>
        <w:tblInd w:w="720" w:type="dxa"/>
        <w:tblLook w:val="01E0"/>
      </w:tblPr>
      <w:tblGrid>
        <w:gridCol w:w="2332"/>
        <w:gridCol w:w="510"/>
        <w:gridCol w:w="2733"/>
        <w:gridCol w:w="883"/>
        <w:gridCol w:w="1282"/>
        <w:gridCol w:w="1215"/>
      </w:tblGrid>
      <w:tr w:rsidR="00BD1D7A" w:rsidTr="00BD1D7A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RICHET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Y ZAPATA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CONCEPCION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P.C.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20.30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“D”</w:t>
            </w:r>
          </w:p>
        </w:tc>
      </w:tr>
      <w:tr w:rsidR="00BD1D7A" w:rsidTr="00BD1D7A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D1D7A" w:rsidTr="00BD1D7A">
        <w:trPr>
          <w:trHeight w:val="7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U.D. CAUCETERA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VS.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MEDIA AGUA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17/02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21.30 hs.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ZONA “A”</w:t>
            </w:r>
          </w:p>
        </w:tc>
      </w:tr>
      <w:tr w:rsidR="00BD1D7A" w:rsidTr="00BD1D7A">
        <w:trPr>
          <w:trHeight w:val="10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A" w:rsidRDefault="00BD1D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A" w:rsidRDefault="00BD1D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D1D7A" w:rsidRDefault="00BD1D7A" w:rsidP="00BD1D7A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 xml:space="preserve">           CANCHA: C.A. </w:t>
      </w:r>
      <w:proofErr w:type="spellStart"/>
      <w:r>
        <w:rPr>
          <w:rFonts w:ascii="Verdana" w:hAnsi="Verdana"/>
          <w:b/>
          <w:sz w:val="16"/>
          <w:szCs w:val="16"/>
        </w:rPr>
        <w:t>UNION</w:t>
      </w:r>
      <w:proofErr w:type="spellEnd"/>
    </w:p>
    <w:p w:rsidR="00BD1D7A" w:rsidRDefault="00BD1D7A" w:rsidP="00BD1D7A">
      <w:pPr>
        <w:tabs>
          <w:tab w:val="left" w:pos="567"/>
          <w:tab w:val="left" w:pos="7797"/>
          <w:tab w:val="left" w:pos="8647"/>
        </w:tabs>
        <w:ind w:left="567" w:hanging="567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BD1D7A" w:rsidRDefault="00BD1D7A" w:rsidP="00BD1D7A">
      <w:pPr>
        <w:tabs>
          <w:tab w:val="left" w:pos="567"/>
          <w:tab w:val="left" w:pos="7797"/>
          <w:tab w:val="left" w:pos="8647"/>
        </w:tabs>
        <w:ind w:left="567" w:hanging="567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86364" w:rsidRDefault="00086364">
      <w:pPr>
        <w:rPr>
          <w:b/>
          <w:sz w:val="22"/>
          <w:szCs w:val="22"/>
          <w:u w:val="single"/>
        </w:rPr>
      </w:pPr>
    </w:p>
    <w:p w:rsidR="00D54AA5" w:rsidRDefault="00D54AA5" w:rsidP="00250A6B">
      <w:pPr>
        <w:tabs>
          <w:tab w:val="left" w:pos="9720"/>
        </w:tabs>
        <w:jc w:val="center"/>
        <w:rPr>
          <w:b/>
          <w:sz w:val="22"/>
          <w:szCs w:val="22"/>
          <w:u w:val="single"/>
        </w:rPr>
      </w:pPr>
    </w:p>
    <w:p w:rsidR="00BD1D7A" w:rsidRDefault="00BD1D7A" w:rsidP="00250A6B">
      <w:pPr>
        <w:tabs>
          <w:tab w:val="left" w:pos="9720"/>
        </w:tabs>
        <w:jc w:val="center"/>
        <w:rPr>
          <w:b/>
          <w:sz w:val="22"/>
          <w:szCs w:val="22"/>
          <w:u w:val="single"/>
        </w:rPr>
      </w:pPr>
    </w:p>
    <w:p w:rsidR="00BD1D7A" w:rsidRDefault="00BD1D7A" w:rsidP="00250A6B">
      <w:pPr>
        <w:tabs>
          <w:tab w:val="left" w:pos="9720"/>
        </w:tabs>
        <w:jc w:val="center"/>
        <w:rPr>
          <w:b/>
          <w:sz w:val="22"/>
          <w:szCs w:val="22"/>
          <w:u w:val="single"/>
        </w:rPr>
      </w:pPr>
    </w:p>
    <w:p w:rsidR="00BD1D7A" w:rsidRDefault="00BD1D7A" w:rsidP="00250A6B">
      <w:pPr>
        <w:tabs>
          <w:tab w:val="left" w:pos="9720"/>
        </w:tabs>
        <w:jc w:val="center"/>
        <w:rPr>
          <w:b/>
          <w:sz w:val="22"/>
          <w:szCs w:val="22"/>
          <w:u w:val="single"/>
        </w:rPr>
      </w:pPr>
    </w:p>
    <w:p w:rsidR="00874E29" w:rsidRDefault="00874E29" w:rsidP="00D332A4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u w:val="single"/>
        </w:rPr>
      </w:pPr>
    </w:p>
    <w:p w:rsidR="00D332A4" w:rsidRPr="000A7413" w:rsidRDefault="00D332A4" w:rsidP="00D332A4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u w:val="single"/>
        </w:rPr>
      </w:pPr>
      <w:r w:rsidRPr="000A7413">
        <w:rPr>
          <w:rFonts w:ascii="Verdana" w:hAnsi="Verdana"/>
          <w:b/>
          <w:u w:val="single"/>
        </w:rPr>
        <w:lastRenderedPageBreak/>
        <w:t>SEGUNDA FASE</w:t>
      </w:r>
    </w:p>
    <w:p w:rsidR="00D332A4" w:rsidRPr="000A7413" w:rsidRDefault="00D332A4" w:rsidP="00D332A4">
      <w:pPr>
        <w:tabs>
          <w:tab w:val="left" w:pos="2410"/>
          <w:tab w:val="left" w:pos="5103"/>
          <w:tab w:val="left" w:pos="7797"/>
          <w:tab w:val="left" w:pos="8647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24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4"/>
        <w:gridCol w:w="3544"/>
        <w:gridCol w:w="425"/>
        <w:gridCol w:w="2977"/>
        <w:gridCol w:w="2718"/>
      </w:tblGrid>
      <w:tr w:rsidR="00D332A4" w:rsidRPr="00D04592" w:rsidTr="00E71425">
        <w:trPr>
          <w:jc w:val="center"/>
        </w:trPr>
        <w:tc>
          <w:tcPr>
            <w:tcW w:w="3958" w:type="dxa"/>
            <w:gridSpan w:val="2"/>
            <w:tcBorders>
              <w:top w:val="double" w:sz="6" w:space="0" w:color="auto"/>
              <w:bottom w:val="single" w:sz="18" w:space="0" w:color="auto"/>
            </w:tcBorders>
          </w:tcPr>
          <w:p w:rsidR="00D332A4" w:rsidRPr="00D04592" w:rsidRDefault="00BD1D7A" w:rsidP="00BD1D7A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>
              <w:rPr>
                <w:rFonts w:ascii="Verdana" w:hAnsi="Verdana" w:cs="Arial"/>
                <w:color w:val="0000FF"/>
                <w:sz w:val="18"/>
                <w:szCs w:val="18"/>
              </w:rPr>
              <w:t>20</w:t>
            </w:r>
            <w:r w:rsidR="00D332A4" w:rsidRPr="00D04592">
              <w:rPr>
                <w:rFonts w:ascii="Verdana" w:hAnsi="Verdana" w:cs="Arial"/>
                <w:color w:val="0000FF"/>
                <w:sz w:val="18"/>
                <w:szCs w:val="18"/>
              </w:rPr>
              <w:t>/02/201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5</w:t>
            </w:r>
            <w:r w:rsidR="00D332A4">
              <w:rPr>
                <w:rFonts w:ascii="Verdana" w:hAnsi="Verdana" w:cs="Arial"/>
                <w:color w:val="0000FF"/>
                <w:sz w:val="18"/>
                <w:szCs w:val="18"/>
              </w:rPr>
              <w:t xml:space="preserve">  HORA: 2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0</w:t>
            </w:r>
            <w:r w:rsidR="00D332A4">
              <w:rPr>
                <w:rFonts w:ascii="Verdana" w:hAnsi="Verdana" w:cs="Arial"/>
                <w:color w:val="0000FF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30</w:t>
            </w:r>
            <w:r w:rsidR="00D332A4">
              <w:rPr>
                <w:rFonts w:ascii="Verdana" w:hAnsi="Verdana" w:cs="Arial"/>
                <w:color w:val="0000FF"/>
                <w:sz w:val="18"/>
                <w:szCs w:val="18"/>
              </w:rPr>
              <w:t xml:space="preserve"> hs</w:t>
            </w:r>
          </w:p>
        </w:tc>
        <w:tc>
          <w:tcPr>
            <w:tcW w:w="3402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D332A4" w:rsidRPr="00D04592" w:rsidRDefault="00BD1D7A" w:rsidP="00BD1D7A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>
              <w:rPr>
                <w:rFonts w:ascii="Verdana" w:hAnsi="Verdana" w:cs="Arial"/>
                <w:color w:val="0000FF"/>
                <w:sz w:val="18"/>
                <w:szCs w:val="18"/>
              </w:rPr>
              <w:t>21</w:t>
            </w:r>
            <w:r w:rsidR="00D332A4" w:rsidRPr="00D04592">
              <w:rPr>
                <w:rFonts w:ascii="Verdana" w:hAnsi="Verdana" w:cs="Arial"/>
                <w:color w:val="0000FF"/>
                <w:sz w:val="18"/>
                <w:szCs w:val="18"/>
              </w:rPr>
              <w:t>/ 02/201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5</w:t>
            </w:r>
            <w:r w:rsidR="00D332A4">
              <w:rPr>
                <w:rFonts w:ascii="Verdana" w:hAnsi="Verdana" w:cs="Arial"/>
                <w:color w:val="0000FF"/>
                <w:sz w:val="18"/>
                <w:szCs w:val="18"/>
              </w:rPr>
              <w:t xml:space="preserve"> HORA 2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0</w:t>
            </w:r>
            <w:r w:rsidR="00D332A4">
              <w:rPr>
                <w:rFonts w:ascii="Verdana" w:hAnsi="Verdana" w:cs="Arial"/>
                <w:color w:val="0000FF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30</w:t>
            </w:r>
            <w:r w:rsidR="00D332A4">
              <w:rPr>
                <w:rFonts w:ascii="Verdana" w:hAnsi="Verdana" w:cs="Arial"/>
                <w:color w:val="0000FF"/>
                <w:sz w:val="18"/>
                <w:szCs w:val="18"/>
              </w:rPr>
              <w:t xml:space="preserve"> hs</w:t>
            </w:r>
          </w:p>
        </w:tc>
        <w:tc>
          <w:tcPr>
            <w:tcW w:w="2718" w:type="dxa"/>
            <w:tcBorders>
              <w:top w:val="double" w:sz="6" w:space="0" w:color="auto"/>
              <w:bottom w:val="single" w:sz="4" w:space="0" w:color="auto"/>
            </w:tcBorders>
          </w:tcPr>
          <w:p w:rsidR="00D332A4" w:rsidRPr="00D04592" w:rsidRDefault="00BD1D7A" w:rsidP="00BD1D7A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>
              <w:rPr>
                <w:rFonts w:ascii="Verdana" w:hAnsi="Verdana" w:cs="Arial"/>
                <w:color w:val="0000FF"/>
                <w:sz w:val="18"/>
                <w:szCs w:val="18"/>
              </w:rPr>
              <w:t>22</w:t>
            </w:r>
            <w:r w:rsidR="00D332A4" w:rsidRPr="00D04592">
              <w:rPr>
                <w:rFonts w:ascii="Verdana" w:hAnsi="Verdana" w:cs="Arial"/>
                <w:color w:val="0000FF"/>
                <w:sz w:val="18"/>
                <w:szCs w:val="18"/>
              </w:rPr>
              <w:t>/03/201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5</w:t>
            </w:r>
            <w:r w:rsidR="00D332A4">
              <w:rPr>
                <w:rFonts w:ascii="Verdana" w:hAnsi="Verdana" w:cs="Arial"/>
                <w:color w:val="0000FF"/>
                <w:sz w:val="18"/>
                <w:szCs w:val="18"/>
              </w:rPr>
              <w:t xml:space="preserve"> hora: </w:t>
            </w:r>
            <w:r w:rsidR="00E71425">
              <w:rPr>
                <w:rFonts w:ascii="Verdana" w:hAnsi="Verdana" w:cs="Arial"/>
                <w:color w:val="0000FF"/>
                <w:sz w:val="18"/>
                <w:szCs w:val="18"/>
              </w:rPr>
              <w:t>1</w:t>
            </w:r>
            <w:r w:rsidR="00F103AE">
              <w:rPr>
                <w:rFonts w:ascii="Verdana" w:hAnsi="Verdana" w:cs="Arial"/>
                <w:color w:val="0000FF"/>
                <w:sz w:val="18"/>
                <w:szCs w:val="18"/>
              </w:rPr>
              <w:t>8</w:t>
            </w:r>
            <w:r w:rsidR="00E71425">
              <w:rPr>
                <w:rFonts w:ascii="Verdana" w:hAnsi="Verdana" w:cs="Arial"/>
                <w:color w:val="0000FF"/>
                <w:sz w:val="18"/>
                <w:szCs w:val="18"/>
              </w:rPr>
              <w:t>.</w:t>
            </w:r>
            <w:r w:rsidR="00F103AE">
              <w:rPr>
                <w:rFonts w:ascii="Verdana" w:hAnsi="Verdana" w:cs="Arial"/>
                <w:color w:val="0000FF"/>
                <w:sz w:val="18"/>
                <w:szCs w:val="18"/>
              </w:rPr>
              <w:t>3</w:t>
            </w:r>
            <w:r w:rsidR="00E71425">
              <w:rPr>
                <w:rFonts w:ascii="Verdana" w:hAnsi="Verdana" w:cs="Arial"/>
                <w:color w:val="0000FF"/>
                <w:sz w:val="18"/>
                <w:szCs w:val="18"/>
              </w:rPr>
              <w:t>0 hs.</w:t>
            </w:r>
          </w:p>
        </w:tc>
      </w:tr>
      <w:tr w:rsidR="00D332A4" w:rsidRPr="00D04592" w:rsidTr="00E71425">
        <w:trPr>
          <w:trHeight w:val="165"/>
          <w:jc w:val="center"/>
        </w:trPr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</w:tcPr>
          <w:p w:rsidR="00D332A4" w:rsidRPr="00D04592" w:rsidRDefault="00D332A4" w:rsidP="00C61BC5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4592">
              <w:rPr>
                <w:rFonts w:ascii="Verdana" w:hAnsi="Verdana" w:cs="Arial"/>
                <w:sz w:val="18"/>
                <w:szCs w:val="18"/>
              </w:rPr>
              <w:t>1ª  FECHA</w:t>
            </w:r>
          </w:p>
          <w:p w:rsidR="00D332A4" w:rsidRPr="00D04592" w:rsidRDefault="00D332A4" w:rsidP="00C61BC5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</w:tcPr>
          <w:p w:rsidR="00D332A4" w:rsidRPr="00D04592" w:rsidRDefault="00D332A4" w:rsidP="00C61BC5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4592">
              <w:rPr>
                <w:rFonts w:ascii="Verdana" w:hAnsi="Verdana" w:cs="Arial"/>
                <w:sz w:val="18"/>
                <w:szCs w:val="18"/>
              </w:rPr>
              <w:t>2ª  FECHA</w:t>
            </w:r>
          </w:p>
          <w:p w:rsidR="00D332A4" w:rsidRPr="00D04592" w:rsidRDefault="00D332A4" w:rsidP="00C61BC5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SEMI FINAL</w:t>
            </w:r>
          </w:p>
        </w:tc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D332A4" w:rsidRPr="00D04592" w:rsidRDefault="00D332A4" w:rsidP="00C61BC5">
            <w:pPr>
              <w:tabs>
                <w:tab w:val="left" w:pos="2126"/>
                <w:tab w:val="left" w:pos="2410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4592">
              <w:rPr>
                <w:rFonts w:ascii="Verdana" w:hAnsi="Verdana" w:cs="Arial"/>
                <w:sz w:val="18"/>
                <w:szCs w:val="18"/>
              </w:rPr>
              <w:t>3ª  FECHA</w:t>
            </w:r>
          </w:p>
          <w:p w:rsidR="00D332A4" w:rsidRPr="00D04592" w:rsidRDefault="00D332A4" w:rsidP="00C61BC5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FINAL</w:t>
            </w:r>
          </w:p>
        </w:tc>
      </w:tr>
      <w:tr w:rsidR="00D332A4" w:rsidRPr="00D04592" w:rsidTr="00E71425">
        <w:trPr>
          <w:trHeight w:val="187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A4" w:rsidRDefault="00D332A4" w:rsidP="00C61BC5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2A4" w:rsidRPr="000C30F4" w:rsidRDefault="00D332A4" w:rsidP="00C61BC5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vs.  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</w:t>
            </w:r>
            <w:r w:rsidR="00407DF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  CANCHA: SOCIAL SAN JUAN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A4" w:rsidRDefault="00D332A4" w:rsidP="00C61BC5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2A4" w:rsidRPr="00E71425" w:rsidRDefault="00D332A4" w:rsidP="00407DF7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  <w:r w:rsidRPr="00E71425">
              <w:rPr>
                <w:rFonts w:ascii="Verdana" w:hAnsi="Verdana" w:cs="Arial"/>
                <w:sz w:val="16"/>
                <w:szCs w:val="16"/>
              </w:rPr>
              <w:t>G P1 vs. G P4</w:t>
            </w:r>
            <w:r w:rsidR="00407DF7" w:rsidRPr="00E71425">
              <w:rPr>
                <w:rFonts w:ascii="Verdana" w:hAnsi="Verdana" w:cs="Arial"/>
                <w:sz w:val="16"/>
                <w:szCs w:val="16"/>
              </w:rPr>
              <w:t xml:space="preserve"> CANCHA : ESTADIO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332A4" w:rsidRDefault="00BD1D7A" w:rsidP="00F103AE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GP5</w:t>
            </w:r>
            <w:r w:rsidRPr="00D0459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v</w:t>
            </w:r>
            <w:r w:rsidRPr="00D04592">
              <w:rPr>
                <w:rFonts w:ascii="Verdana" w:hAnsi="Verdana" w:cs="Arial"/>
                <w:sz w:val="18"/>
                <w:szCs w:val="18"/>
              </w:rPr>
              <w:t xml:space="preserve">s. </w:t>
            </w:r>
            <w:r>
              <w:rPr>
                <w:rFonts w:ascii="Verdana" w:hAnsi="Verdana" w:cs="Arial"/>
                <w:sz w:val="18"/>
                <w:szCs w:val="18"/>
              </w:rPr>
              <w:t>GP6 C. :ESTADIO</w:t>
            </w:r>
          </w:p>
        </w:tc>
      </w:tr>
      <w:tr w:rsidR="00F103AE" w:rsidRPr="00D04592" w:rsidTr="00E71425">
        <w:trPr>
          <w:jc w:val="center"/>
        </w:trPr>
        <w:tc>
          <w:tcPr>
            <w:tcW w:w="4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03AE" w:rsidRDefault="00F103AE" w:rsidP="00C61BC5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03AE" w:rsidRPr="000C30F4" w:rsidRDefault="00F103AE" w:rsidP="00407DF7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vs.  </w:t>
            </w: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0C30F4">
              <w:rPr>
                <w:rFonts w:ascii="Verdana" w:hAnsi="Verdana" w:cs="Arial"/>
                <w:sz w:val="16"/>
                <w:szCs w:val="16"/>
              </w:rPr>
              <w:t>CANCHA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S</w:t>
            </w:r>
            <w:r w:rsidRPr="000C30F4">
              <w:rPr>
                <w:rFonts w:ascii="Verdana" w:hAnsi="Verdana" w:cs="Arial"/>
                <w:sz w:val="16"/>
                <w:szCs w:val="16"/>
              </w:rPr>
              <w:t>OCIAL SAN JUAN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03AE" w:rsidRDefault="00F103AE" w:rsidP="00C61BC5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03AE" w:rsidRPr="00E71425" w:rsidRDefault="00F103AE" w:rsidP="00407DF7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  <w:r w:rsidRPr="00E71425">
              <w:rPr>
                <w:rFonts w:ascii="Verdana" w:hAnsi="Verdana" w:cs="Arial"/>
                <w:sz w:val="16"/>
                <w:szCs w:val="16"/>
              </w:rPr>
              <w:t>G P2 vs. G P3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71425">
              <w:rPr>
                <w:rFonts w:ascii="Verdana" w:hAnsi="Verdana" w:cs="Arial"/>
                <w:sz w:val="16"/>
                <w:szCs w:val="16"/>
              </w:rPr>
              <w:t>CANCHA : ESTADIO</w:t>
            </w:r>
          </w:p>
        </w:tc>
        <w:tc>
          <w:tcPr>
            <w:tcW w:w="2718" w:type="dxa"/>
            <w:tcBorders>
              <w:top w:val="single" w:sz="4" w:space="0" w:color="auto"/>
              <w:bottom w:val="nil"/>
            </w:tcBorders>
          </w:tcPr>
          <w:p w:rsidR="00F103AE" w:rsidRDefault="00F103AE" w:rsidP="00236CA5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103AE" w:rsidRPr="00D04592" w:rsidTr="00E71425">
        <w:trPr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AE" w:rsidRDefault="00F103AE" w:rsidP="000D328A">
            <w:pPr>
              <w:tabs>
                <w:tab w:val="left" w:pos="2126"/>
                <w:tab w:val="left" w:pos="24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3AE" w:rsidRPr="000C30F4" w:rsidRDefault="00F103AE" w:rsidP="000D328A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AE" w:rsidRDefault="00F103AE" w:rsidP="00C61BC5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3AE" w:rsidRPr="00E71425" w:rsidRDefault="00F103AE" w:rsidP="00C61BC5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F103AE" w:rsidRDefault="00F103AE" w:rsidP="00236CA5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103AE" w:rsidRPr="00D04592" w:rsidTr="00E71425">
        <w:trPr>
          <w:trHeight w:val="8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AE" w:rsidRDefault="00F103AE" w:rsidP="00C61BC5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3AE" w:rsidRPr="000C30F4" w:rsidRDefault="00F103AE" w:rsidP="00407DF7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vs. </w:t>
            </w: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 CANCHA : CONCEPCION P.C.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AE" w:rsidRDefault="00F103AE" w:rsidP="00C61BC5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3AE" w:rsidRDefault="00F103AE" w:rsidP="00C61BC5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F103AE" w:rsidRDefault="00F103AE" w:rsidP="00236CA5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328A" w:rsidRPr="00D04592" w:rsidTr="00E71425">
        <w:trPr>
          <w:trHeight w:val="8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8A" w:rsidRDefault="000D328A" w:rsidP="001F7CDB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8A" w:rsidRPr="000C30F4" w:rsidRDefault="000D328A" w:rsidP="00407DF7">
            <w:pPr>
              <w:tabs>
                <w:tab w:val="left" w:pos="2126"/>
                <w:tab w:val="left" w:pos="241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º vs. 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0C30F4">
              <w:rPr>
                <w:rFonts w:ascii="Verdana" w:hAnsi="Verdana" w:cs="Arial"/>
                <w:sz w:val="16"/>
                <w:szCs w:val="16"/>
              </w:rPr>
              <w:t>º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407DF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0C30F4">
              <w:rPr>
                <w:rFonts w:ascii="Verdana" w:hAnsi="Verdana" w:cs="Arial"/>
                <w:sz w:val="16"/>
                <w:szCs w:val="16"/>
              </w:rPr>
              <w:t xml:space="preserve"> CANCHA </w:t>
            </w:r>
            <w:r w:rsidR="00407DF7">
              <w:rPr>
                <w:rFonts w:ascii="Verdana" w:hAnsi="Verdana" w:cs="Arial"/>
                <w:sz w:val="16"/>
                <w:szCs w:val="16"/>
              </w:rPr>
              <w:t>:</w:t>
            </w:r>
            <w:r w:rsidR="00F103AE" w:rsidRPr="000C30F4">
              <w:rPr>
                <w:rFonts w:ascii="Verdana" w:hAnsi="Verdana" w:cs="Arial"/>
                <w:sz w:val="16"/>
                <w:szCs w:val="16"/>
              </w:rPr>
              <w:t xml:space="preserve"> CONCEPCION P.C.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8A" w:rsidRDefault="000D328A" w:rsidP="00C61BC5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8A" w:rsidRDefault="000D328A" w:rsidP="00C61BC5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0D328A" w:rsidRDefault="000D328A" w:rsidP="001F7CDB">
            <w:pPr>
              <w:tabs>
                <w:tab w:val="left" w:pos="2126"/>
                <w:tab w:val="left" w:pos="241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332A4" w:rsidRDefault="00D332A4" w:rsidP="00D332A4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8"/>
          <w:szCs w:val="18"/>
          <w:u w:val="single"/>
        </w:rPr>
      </w:pPr>
    </w:p>
    <w:p w:rsidR="00250A6B" w:rsidRPr="00D04592" w:rsidRDefault="00250A6B" w:rsidP="00250A6B">
      <w:pPr>
        <w:tabs>
          <w:tab w:val="left" w:pos="2410"/>
          <w:tab w:val="left" w:pos="5103"/>
          <w:tab w:val="left" w:pos="7797"/>
          <w:tab w:val="left" w:pos="8647"/>
        </w:tabs>
        <w:rPr>
          <w:rFonts w:ascii="Verdana" w:hAnsi="Verdana"/>
          <w:b/>
          <w:sz w:val="18"/>
          <w:szCs w:val="18"/>
          <w:u w:val="single"/>
        </w:rPr>
      </w:pPr>
    </w:p>
    <w:p w:rsidR="00250A6B" w:rsidRDefault="00250A6B" w:rsidP="00250A6B">
      <w:pPr>
        <w:rPr>
          <w:rFonts w:ascii="Verdana" w:hAnsi="Verdana"/>
          <w:sz w:val="18"/>
          <w:szCs w:val="18"/>
        </w:rPr>
      </w:pPr>
    </w:p>
    <w:p w:rsidR="00250A6B" w:rsidRDefault="00250A6B" w:rsidP="00250A6B">
      <w:pPr>
        <w:rPr>
          <w:rFonts w:ascii="Verdana" w:hAnsi="Verdana"/>
          <w:sz w:val="18"/>
          <w:szCs w:val="18"/>
        </w:rPr>
      </w:pPr>
    </w:p>
    <w:p w:rsidR="00250A6B" w:rsidRDefault="00250A6B" w:rsidP="00250A6B">
      <w:pPr>
        <w:rPr>
          <w:rFonts w:ascii="Verdana" w:hAnsi="Verdana"/>
          <w:sz w:val="18"/>
          <w:szCs w:val="18"/>
        </w:rPr>
      </w:pPr>
    </w:p>
    <w:p w:rsidR="00250A6B" w:rsidRDefault="00250A6B" w:rsidP="00250A6B">
      <w:pPr>
        <w:rPr>
          <w:rFonts w:ascii="Verdana" w:hAnsi="Verdana"/>
          <w:sz w:val="18"/>
          <w:szCs w:val="18"/>
        </w:rPr>
      </w:pPr>
    </w:p>
    <w:p w:rsidR="00250A6B" w:rsidRPr="00D04592" w:rsidRDefault="00250A6B" w:rsidP="00250A6B">
      <w:pPr>
        <w:pStyle w:val="ecxmsonormal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 w:cs="Tahoma"/>
          <w:b/>
          <w:bCs/>
          <w:color w:val="2A2A2A"/>
          <w:u w:val="single"/>
          <w:lang w:val="es-ES_tradnl"/>
        </w:rPr>
        <w:br w:type="page"/>
      </w:r>
      <w:r w:rsidRPr="00D04592">
        <w:rPr>
          <w:rFonts w:ascii="Verdana" w:hAnsi="Verdana"/>
          <w:b/>
          <w:sz w:val="18"/>
          <w:szCs w:val="18"/>
          <w:u w:val="single"/>
        </w:rPr>
        <w:lastRenderedPageBreak/>
        <w:t xml:space="preserve"> </w:t>
      </w:r>
    </w:p>
    <w:p w:rsidR="00250A6B" w:rsidRPr="000A7413" w:rsidRDefault="00250A6B" w:rsidP="00250A6B">
      <w:pPr>
        <w:tabs>
          <w:tab w:val="left" w:pos="2410"/>
          <w:tab w:val="left" w:pos="5103"/>
          <w:tab w:val="left" w:pos="7797"/>
          <w:tab w:val="left" w:pos="8647"/>
        </w:tabs>
        <w:jc w:val="center"/>
      </w:pPr>
    </w:p>
    <w:p w:rsidR="00E54C90" w:rsidRPr="00250A6B" w:rsidRDefault="00E54C90" w:rsidP="00250A6B"/>
    <w:sectPr w:rsidR="00E54C90" w:rsidRPr="00250A6B" w:rsidSect="00986E86">
      <w:headerReference w:type="default" r:id="rId8"/>
      <w:type w:val="continuous"/>
      <w:pgSz w:w="11906" w:h="16838"/>
      <w:pgMar w:top="1417" w:right="746" w:bottom="1417" w:left="1701" w:header="7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FFC" w:rsidRDefault="00076FFC">
      <w:r>
        <w:separator/>
      </w:r>
    </w:p>
  </w:endnote>
  <w:endnote w:type="continuationSeparator" w:id="0">
    <w:p w:rsidR="00076FFC" w:rsidRDefault="0007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MTCondense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MT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MTCondense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FFC" w:rsidRDefault="00076FFC">
      <w:r>
        <w:separator/>
      </w:r>
    </w:p>
  </w:footnote>
  <w:footnote w:type="continuationSeparator" w:id="0">
    <w:p w:rsidR="00076FFC" w:rsidRDefault="00076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DB" w:rsidRDefault="000E3E31" w:rsidP="000A7413">
    <w:pPr>
      <w:pStyle w:val="Encabezado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4656406</wp:posOffset>
          </wp:positionH>
          <wp:positionV relativeFrom="paragraph">
            <wp:posOffset>-123825</wp:posOffset>
          </wp:positionV>
          <wp:extent cx="1578659" cy="1628775"/>
          <wp:effectExtent l="19050" t="0" r="2491" b="0"/>
          <wp:wrapNone/>
          <wp:docPr id="1" name="0 Imagen" descr="logo legisl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gisla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659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7CDB" w:rsidRPr="003D37A9" w:rsidRDefault="000E3E31" w:rsidP="000A7413">
    <w:pPr>
      <w:pStyle w:val="Encabezado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31750</wp:posOffset>
          </wp:positionV>
          <wp:extent cx="1194435" cy="1114425"/>
          <wp:effectExtent l="19050" t="0" r="5715" b="0"/>
          <wp:wrapNone/>
          <wp:docPr id="3" name="Imagen 3" descr="Logo Federacion Pa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ederacion Pat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7CDB" w:rsidRPr="003D37A9">
      <w:rPr>
        <w:rFonts w:ascii="Verdana" w:hAnsi="Verdana"/>
        <w:b/>
        <w:sz w:val="28"/>
        <w:szCs w:val="28"/>
      </w:rPr>
      <w:t>FEDERACION SANJUANINA DE PATIN</w:t>
    </w:r>
  </w:p>
  <w:p w:rsidR="001F7CDB" w:rsidRDefault="001F7CDB" w:rsidP="000A7413">
    <w:pPr>
      <w:pStyle w:val="Encabezado"/>
      <w:jc w:val="center"/>
      <w:rPr>
        <w:rFonts w:ascii="Verdana" w:hAnsi="Verdana"/>
        <w:b/>
        <w:sz w:val="20"/>
        <w:szCs w:val="20"/>
      </w:rPr>
    </w:pPr>
  </w:p>
  <w:p w:rsidR="001F7CDB" w:rsidRPr="000A7413" w:rsidRDefault="001F7CDB" w:rsidP="000A7413">
    <w:pPr>
      <w:pStyle w:val="Encabezado"/>
      <w:jc w:val="center"/>
      <w:rPr>
        <w:rFonts w:ascii="Verdana" w:hAnsi="Verdana"/>
        <w:b/>
        <w:sz w:val="20"/>
        <w:szCs w:val="20"/>
      </w:rPr>
    </w:pPr>
    <w:r w:rsidRPr="000A7413">
      <w:rPr>
        <w:rFonts w:ascii="Verdana" w:hAnsi="Verdana"/>
        <w:b/>
        <w:sz w:val="20"/>
        <w:szCs w:val="20"/>
      </w:rPr>
      <w:t xml:space="preserve">CAMPEONATO </w:t>
    </w:r>
  </w:p>
  <w:p w:rsidR="000E3E31" w:rsidRDefault="001F7CDB" w:rsidP="000A7413">
    <w:pPr>
      <w:pStyle w:val="Encabezado"/>
      <w:jc w:val="center"/>
      <w:rPr>
        <w:rFonts w:ascii="Verdana" w:hAnsi="Verdana"/>
        <w:b/>
      </w:rPr>
    </w:pPr>
    <w:r w:rsidRPr="000A7413">
      <w:rPr>
        <w:rFonts w:ascii="Verdana" w:hAnsi="Verdana"/>
        <w:b/>
      </w:rPr>
      <w:t>“</w:t>
    </w:r>
    <w:r w:rsidR="000E3E31">
      <w:rPr>
        <w:rFonts w:ascii="Verdana" w:hAnsi="Verdana"/>
        <w:b/>
      </w:rPr>
      <w:t>LEGISLATURA PROVINCIAL</w:t>
    </w:r>
  </w:p>
  <w:p w:rsidR="001F7CDB" w:rsidRPr="000A7413" w:rsidRDefault="000E3E31" w:rsidP="000A7413">
    <w:pPr>
      <w:pStyle w:val="Encabezado"/>
      <w:jc w:val="center"/>
      <w:rPr>
        <w:rFonts w:ascii="Verdana" w:hAnsi="Verdana"/>
        <w:b/>
      </w:rPr>
    </w:pPr>
    <w:r>
      <w:rPr>
        <w:rFonts w:ascii="Verdana" w:hAnsi="Verdana"/>
        <w:b/>
      </w:rPr>
      <w:t>DE SAN JUAN</w:t>
    </w:r>
    <w:r w:rsidR="001F7CDB" w:rsidRPr="000A7413">
      <w:rPr>
        <w:rFonts w:ascii="Verdana" w:hAnsi="Verdana"/>
        <w:b/>
      </w:rPr>
      <w:t>”</w:t>
    </w:r>
  </w:p>
  <w:p w:rsidR="001F7CDB" w:rsidRDefault="001F7CDB" w:rsidP="000A7413">
    <w:pPr>
      <w:pStyle w:val="Encabezado"/>
      <w:jc w:val="center"/>
      <w:rPr>
        <w:rFonts w:ascii="Verdana" w:hAnsi="Verdana"/>
        <w:b/>
        <w:sz w:val="20"/>
        <w:szCs w:val="20"/>
      </w:rPr>
    </w:pPr>
  </w:p>
  <w:p w:rsidR="001F7CDB" w:rsidRPr="000A7413" w:rsidRDefault="001F7CDB" w:rsidP="000A7413">
    <w:pPr>
      <w:pStyle w:val="Encabezado"/>
      <w:jc w:val="center"/>
      <w:rPr>
        <w:rFonts w:ascii="Verdana" w:hAnsi="Verdana"/>
        <w:b/>
        <w:sz w:val="20"/>
        <w:szCs w:val="20"/>
      </w:rPr>
    </w:pPr>
    <w:r w:rsidRPr="000A7413">
      <w:rPr>
        <w:rFonts w:ascii="Verdana" w:hAnsi="Verdana"/>
        <w:b/>
        <w:sz w:val="20"/>
        <w:szCs w:val="20"/>
      </w:rPr>
      <w:t>PREMIO</w:t>
    </w:r>
  </w:p>
  <w:p w:rsidR="001F7CDB" w:rsidRDefault="001F7CDB" w:rsidP="000A7413">
    <w:pPr>
      <w:pStyle w:val="Encabezad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CAMARA DE DIPUTADOS DE </w:t>
    </w:r>
    <w:smartTag w:uri="urn:schemas-microsoft-com:office:smarttags" w:element="PersonName">
      <w:smartTagPr>
        <w:attr w:name="ProductID" w:val="LA PROVINCIA"/>
      </w:smartTagPr>
      <w:r>
        <w:rPr>
          <w:rFonts w:ascii="Verdana" w:hAnsi="Verdana"/>
          <w:b/>
        </w:rPr>
        <w:t>LA PROVINCIA</w:t>
      </w:r>
    </w:smartTag>
  </w:p>
  <w:p w:rsidR="001F7CDB" w:rsidRDefault="001F7CDB" w:rsidP="000A7413">
    <w:pPr>
      <w:pStyle w:val="Encabezado"/>
      <w:jc w:val="center"/>
      <w:rPr>
        <w:rFonts w:ascii="Verdana" w:hAnsi="Verdana"/>
        <w:b/>
      </w:rPr>
    </w:pPr>
    <w:r>
      <w:rPr>
        <w:rFonts w:ascii="Verdana" w:hAnsi="Verdana"/>
        <w:b/>
      </w:rPr>
      <w:t>DE SAN JUAN</w:t>
    </w:r>
  </w:p>
  <w:p w:rsidR="000E3E31" w:rsidRDefault="000E3E31" w:rsidP="000A7413">
    <w:pPr>
      <w:pStyle w:val="Encabezado"/>
      <w:jc w:val="center"/>
      <w:rPr>
        <w:rFonts w:ascii="Verdana" w:hAnsi="Verdana"/>
        <w:b/>
      </w:rPr>
    </w:pPr>
  </w:p>
  <w:p w:rsidR="000E3E31" w:rsidRDefault="000E3E31" w:rsidP="000A7413">
    <w:pPr>
      <w:pStyle w:val="Encabezado"/>
      <w:jc w:val="center"/>
      <w:rPr>
        <w:rFonts w:ascii="Verdana" w:hAnsi="Verdana"/>
        <w:b/>
      </w:rPr>
    </w:pPr>
    <w:r>
      <w:rPr>
        <w:rFonts w:ascii="Verdana" w:hAnsi="Verdana"/>
        <w:b/>
      </w:rPr>
      <w:t>En el marco de la FIESTA NACIONAL DEL SOL 2015</w:t>
    </w:r>
  </w:p>
  <w:p w:rsidR="001F7CDB" w:rsidRDefault="001F7CDB" w:rsidP="000A7413">
    <w:pPr>
      <w:pStyle w:val="Encabezado"/>
      <w:jc w:val="center"/>
      <w:rPr>
        <w:rFonts w:ascii="Verdana" w:hAnsi="Verdana"/>
        <w:b/>
      </w:rPr>
    </w:pPr>
  </w:p>
  <w:p w:rsidR="001F7CDB" w:rsidRDefault="001F7CDB" w:rsidP="000A7413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01A0"/>
    <w:multiLevelType w:val="singleLevel"/>
    <w:tmpl w:val="3020C04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A43E10"/>
    <w:multiLevelType w:val="hybridMultilevel"/>
    <w:tmpl w:val="6A2227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0DD5"/>
    <w:multiLevelType w:val="hybridMultilevel"/>
    <w:tmpl w:val="E97A94DE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C3A6F"/>
    <w:multiLevelType w:val="singleLevel"/>
    <w:tmpl w:val="F27663B8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72422AC8"/>
    <w:multiLevelType w:val="singleLevel"/>
    <w:tmpl w:val="0CE03F9E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9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0A7413"/>
    <w:rsid w:val="000025AB"/>
    <w:rsid w:val="000027B2"/>
    <w:rsid w:val="00003ACD"/>
    <w:rsid w:val="00007587"/>
    <w:rsid w:val="00013457"/>
    <w:rsid w:val="00016A9D"/>
    <w:rsid w:val="000170B2"/>
    <w:rsid w:val="00021B8F"/>
    <w:rsid w:val="00024FAF"/>
    <w:rsid w:val="00025F11"/>
    <w:rsid w:val="000264CA"/>
    <w:rsid w:val="00027FC9"/>
    <w:rsid w:val="000333A3"/>
    <w:rsid w:val="00034516"/>
    <w:rsid w:val="0003629C"/>
    <w:rsid w:val="000407C1"/>
    <w:rsid w:val="000437D5"/>
    <w:rsid w:val="00045E3E"/>
    <w:rsid w:val="00045F6D"/>
    <w:rsid w:val="00046D1E"/>
    <w:rsid w:val="00050B60"/>
    <w:rsid w:val="0006161F"/>
    <w:rsid w:val="0006375D"/>
    <w:rsid w:val="000700B0"/>
    <w:rsid w:val="00070EBF"/>
    <w:rsid w:val="0007425D"/>
    <w:rsid w:val="00076FFC"/>
    <w:rsid w:val="000773A9"/>
    <w:rsid w:val="00083A3D"/>
    <w:rsid w:val="00086364"/>
    <w:rsid w:val="00086662"/>
    <w:rsid w:val="000873B3"/>
    <w:rsid w:val="00087947"/>
    <w:rsid w:val="0009078D"/>
    <w:rsid w:val="000948E4"/>
    <w:rsid w:val="000A41F6"/>
    <w:rsid w:val="000A4818"/>
    <w:rsid w:val="000A69DD"/>
    <w:rsid w:val="000A7413"/>
    <w:rsid w:val="000B13C9"/>
    <w:rsid w:val="000B218A"/>
    <w:rsid w:val="000B23A0"/>
    <w:rsid w:val="000B5C00"/>
    <w:rsid w:val="000C30F4"/>
    <w:rsid w:val="000C370C"/>
    <w:rsid w:val="000C4729"/>
    <w:rsid w:val="000D1E76"/>
    <w:rsid w:val="000D328A"/>
    <w:rsid w:val="000D7A7A"/>
    <w:rsid w:val="000E3BCA"/>
    <w:rsid w:val="000E3E31"/>
    <w:rsid w:val="000E4482"/>
    <w:rsid w:val="000E4CCD"/>
    <w:rsid w:val="000E6D4D"/>
    <w:rsid w:val="000F5316"/>
    <w:rsid w:val="000F751B"/>
    <w:rsid w:val="0010009B"/>
    <w:rsid w:val="00101B5B"/>
    <w:rsid w:val="001021B5"/>
    <w:rsid w:val="00103DCE"/>
    <w:rsid w:val="00105CDB"/>
    <w:rsid w:val="00117E86"/>
    <w:rsid w:val="00120CF5"/>
    <w:rsid w:val="00121F5C"/>
    <w:rsid w:val="00122402"/>
    <w:rsid w:val="00122523"/>
    <w:rsid w:val="00124CB6"/>
    <w:rsid w:val="00127615"/>
    <w:rsid w:val="00131C1C"/>
    <w:rsid w:val="0013411E"/>
    <w:rsid w:val="00136223"/>
    <w:rsid w:val="00137139"/>
    <w:rsid w:val="00140DDF"/>
    <w:rsid w:val="00141478"/>
    <w:rsid w:val="0014153A"/>
    <w:rsid w:val="00142DFA"/>
    <w:rsid w:val="00146301"/>
    <w:rsid w:val="00146C65"/>
    <w:rsid w:val="00147E32"/>
    <w:rsid w:val="00150C5E"/>
    <w:rsid w:val="00160A2F"/>
    <w:rsid w:val="00163BDF"/>
    <w:rsid w:val="00166BAB"/>
    <w:rsid w:val="00167389"/>
    <w:rsid w:val="0017272B"/>
    <w:rsid w:val="001806E6"/>
    <w:rsid w:val="00182B47"/>
    <w:rsid w:val="0018736D"/>
    <w:rsid w:val="00194BD1"/>
    <w:rsid w:val="001A2193"/>
    <w:rsid w:val="001A2442"/>
    <w:rsid w:val="001A2F04"/>
    <w:rsid w:val="001A62DA"/>
    <w:rsid w:val="001B0FD7"/>
    <w:rsid w:val="001B3550"/>
    <w:rsid w:val="001B3C7A"/>
    <w:rsid w:val="001B5C85"/>
    <w:rsid w:val="001C16BE"/>
    <w:rsid w:val="001C23FF"/>
    <w:rsid w:val="001C2D59"/>
    <w:rsid w:val="001C5BCA"/>
    <w:rsid w:val="001C5FAE"/>
    <w:rsid w:val="001D1E90"/>
    <w:rsid w:val="001D4544"/>
    <w:rsid w:val="001D60D7"/>
    <w:rsid w:val="001D68A8"/>
    <w:rsid w:val="001D6AEF"/>
    <w:rsid w:val="001E41F6"/>
    <w:rsid w:val="001E4F2D"/>
    <w:rsid w:val="001E53BF"/>
    <w:rsid w:val="001E59ED"/>
    <w:rsid w:val="001E721D"/>
    <w:rsid w:val="001F61C5"/>
    <w:rsid w:val="001F61F3"/>
    <w:rsid w:val="001F7CDB"/>
    <w:rsid w:val="00205C75"/>
    <w:rsid w:val="00213E67"/>
    <w:rsid w:val="00215ECF"/>
    <w:rsid w:val="00231152"/>
    <w:rsid w:val="00236CA5"/>
    <w:rsid w:val="00243DA1"/>
    <w:rsid w:val="00244782"/>
    <w:rsid w:val="00244F2B"/>
    <w:rsid w:val="0024762C"/>
    <w:rsid w:val="002503F7"/>
    <w:rsid w:val="00250A6B"/>
    <w:rsid w:val="00251AA9"/>
    <w:rsid w:val="00252147"/>
    <w:rsid w:val="00260156"/>
    <w:rsid w:val="002616E7"/>
    <w:rsid w:val="00267DEC"/>
    <w:rsid w:val="00273CEF"/>
    <w:rsid w:val="00275F21"/>
    <w:rsid w:val="0027714E"/>
    <w:rsid w:val="0027797F"/>
    <w:rsid w:val="002818BA"/>
    <w:rsid w:val="00281D75"/>
    <w:rsid w:val="00282DA0"/>
    <w:rsid w:val="00286235"/>
    <w:rsid w:val="0028647E"/>
    <w:rsid w:val="00295E3A"/>
    <w:rsid w:val="00297C31"/>
    <w:rsid w:val="002A1168"/>
    <w:rsid w:val="002A307A"/>
    <w:rsid w:val="002A5DE2"/>
    <w:rsid w:val="002B1126"/>
    <w:rsid w:val="002B1716"/>
    <w:rsid w:val="002B3153"/>
    <w:rsid w:val="002B5B7D"/>
    <w:rsid w:val="002B7CB5"/>
    <w:rsid w:val="002B7E66"/>
    <w:rsid w:val="002C00F5"/>
    <w:rsid w:val="002C1535"/>
    <w:rsid w:val="002C1FB0"/>
    <w:rsid w:val="002C20B5"/>
    <w:rsid w:val="002C2ABC"/>
    <w:rsid w:val="002C6572"/>
    <w:rsid w:val="002C6874"/>
    <w:rsid w:val="002C760D"/>
    <w:rsid w:val="002D1A2D"/>
    <w:rsid w:val="002D3939"/>
    <w:rsid w:val="002D6783"/>
    <w:rsid w:val="002E2CEA"/>
    <w:rsid w:val="002E38FE"/>
    <w:rsid w:val="002E490B"/>
    <w:rsid w:val="002E54B7"/>
    <w:rsid w:val="002E675C"/>
    <w:rsid w:val="002E7982"/>
    <w:rsid w:val="002F35D5"/>
    <w:rsid w:val="0030384C"/>
    <w:rsid w:val="003068A9"/>
    <w:rsid w:val="0031147D"/>
    <w:rsid w:val="00311D6F"/>
    <w:rsid w:val="003128E1"/>
    <w:rsid w:val="00317AAC"/>
    <w:rsid w:val="00320971"/>
    <w:rsid w:val="00323328"/>
    <w:rsid w:val="00327731"/>
    <w:rsid w:val="00336AB4"/>
    <w:rsid w:val="00336F82"/>
    <w:rsid w:val="00340EE2"/>
    <w:rsid w:val="0034253A"/>
    <w:rsid w:val="003501D6"/>
    <w:rsid w:val="0035186C"/>
    <w:rsid w:val="00355D9F"/>
    <w:rsid w:val="0036389F"/>
    <w:rsid w:val="00365955"/>
    <w:rsid w:val="003675AD"/>
    <w:rsid w:val="00371F8A"/>
    <w:rsid w:val="00372ADB"/>
    <w:rsid w:val="00374915"/>
    <w:rsid w:val="003753B2"/>
    <w:rsid w:val="00375EAC"/>
    <w:rsid w:val="00376F3C"/>
    <w:rsid w:val="0038561F"/>
    <w:rsid w:val="00390864"/>
    <w:rsid w:val="00391ADD"/>
    <w:rsid w:val="00391B1A"/>
    <w:rsid w:val="00395BE2"/>
    <w:rsid w:val="0039604E"/>
    <w:rsid w:val="003A33D0"/>
    <w:rsid w:val="003A4D43"/>
    <w:rsid w:val="003A56FF"/>
    <w:rsid w:val="003B27E6"/>
    <w:rsid w:val="003B3FBC"/>
    <w:rsid w:val="003B40A3"/>
    <w:rsid w:val="003B46A3"/>
    <w:rsid w:val="003C25A5"/>
    <w:rsid w:val="003C2E85"/>
    <w:rsid w:val="003C48E0"/>
    <w:rsid w:val="003C4C09"/>
    <w:rsid w:val="003D2FB1"/>
    <w:rsid w:val="003D334C"/>
    <w:rsid w:val="003D37A9"/>
    <w:rsid w:val="003E02AC"/>
    <w:rsid w:val="003E4F06"/>
    <w:rsid w:val="003E691D"/>
    <w:rsid w:val="003F0238"/>
    <w:rsid w:val="003F4475"/>
    <w:rsid w:val="003F57A3"/>
    <w:rsid w:val="003F7B34"/>
    <w:rsid w:val="00401194"/>
    <w:rsid w:val="00402B34"/>
    <w:rsid w:val="00404A1E"/>
    <w:rsid w:val="00404C9E"/>
    <w:rsid w:val="004061BB"/>
    <w:rsid w:val="00407DF7"/>
    <w:rsid w:val="00410D96"/>
    <w:rsid w:val="0041490A"/>
    <w:rsid w:val="00417604"/>
    <w:rsid w:val="00417745"/>
    <w:rsid w:val="00417A10"/>
    <w:rsid w:val="004218D6"/>
    <w:rsid w:val="00423DFE"/>
    <w:rsid w:val="0042493A"/>
    <w:rsid w:val="004307BE"/>
    <w:rsid w:val="004314DD"/>
    <w:rsid w:val="00435B56"/>
    <w:rsid w:val="00442573"/>
    <w:rsid w:val="00443186"/>
    <w:rsid w:val="004443F2"/>
    <w:rsid w:val="00451F25"/>
    <w:rsid w:val="004522FE"/>
    <w:rsid w:val="00452545"/>
    <w:rsid w:val="00452950"/>
    <w:rsid w:val="0045449E"/>
    <w:rsid w:val="0045610C"/>
    <w:rsid w:val="004561B9"/>
    <w:rsid w:val="0046250A"/>
    <w:rsid w:val="00463EC8"/>
    <w:rsid w:val="00470742"/>
    <w:rsid w:val="00474497"/>
    <w:rsid w:val="00474787"/>
    <w:rsid w:val="00474D74"/>
    <w:rsid w:val="00481CEB"/>
    <w:rsid w:val="00485C4E"/>
    <w:rsid w:val="004914B3"/>
    <w:rsid w:val="004A3D12"/>
    <w:rsid w:val="004A52EB"/>
    <w:rsid w:val="004B7400"/>
    <w:rsid w:val="004C12BC"/>
    <w:rsid w:val="004C65F9"/>
    <w:rsid w:val="004C760F"/>
    <w:rsid w:val="004D2054"/>
    <w:rsid w:val="004D20CD"/>
    <w:rsid w:val="004D6EDF"/>
    <w:rsid w:val="004D722E"/>
    <w:rsid w:val="004F0C05"/>
    <w:rsid w:val="004F3541"/>
    <w:rsid w:val="004F5641"/>
    <w:rsid w:val="0050090C"/>
    <w:rsid w:val="005040CF"/>
    <w:rsid w:val="00506A2B"/>
    <w:rsid w:val="00510428"/>
    <w:rsid w:val="00512456"/>
    <w:rsid w:val="005131D5"/>
    <w:rsid w:val="005135CC"/>
    <w:rsid w:val="00513AA8"/>
    <w:rsid w:val="00514D19"/>
    <w:rsid w:val="00520D79"/>
    <w:rsid w:val="00521776"/>
    <w:rsid w:val="005344C6"/>
    <w:rsid w:val="00534E7C"/>
    <w:rsid w:val="005426D1"/>
    <w:rsid w:val="0054421B"/>
    <w:rsid w:val="005477C7"/>
    <w:rsid w:val="005537F8"/>
    <w:rsid w:val="0055759B"/>
    <w:rsid w:val="00560654"/>
    <w:rsid w:val="005612CD"/>
    <w:rsid w:val="0056320A"/>
    <w:rsid w:val="005672BB"/>
    <w:rsid w:val="00573252"/>
    <w:rsid w:val="00576243"/>
    <w:rsid w:val="005762C9"/>
    <w:rsid w:val="00580893"/>
    <w:rsid w:val="00581388"/>
    <w:rsid w:val="00583606"/>
    <w:rsid w:val="005838E1"/>
    <w:rsid w:val="00586196"/>
    <w:rsid w:val="00593C61"/>
    <w:rsid w:val="005A4870"/>
    <w:rsid w:val="005A5934"/>
    <w:rsid w:val="005A69C6"/>
    <w:rsid w:val="005B5FD0"/>
    <w:rsid w:val="005C5119"/>
    <w:rsid w:val="005D02AE"/>
    <w:rsid w:val="005D42A1"/>
    <w:rsid w:val="005D4412"/>
    <w:rsid w:val="005D60DD"/>
    <w:rsid w:val="005E0BDC"/>
    <w:rsid w:val="005E3F32"/>
    <w:rsid w:val="005F0ECF"/>
    <w:rsid w:val="005F1775"/>
    <w:rsid w:val="005F2B0A"/>
    <w:rsid w:val="005F6E2C"/>
    <w:rsid w:val="006013AD"/>
    <w:rsid w:val="00606E2F"/>
    <w:rsid w:val="00613373"/>
    <w:rsid w:val="006164AA"/>
    <w:rsid w:val="00620AA5"/>
    <w:rsid w:val="0062112C"/>
    <w:rsid w:val="00621720"/>
    <w:rsid w:val="006252F4"/>
    <w:rsid w:val="0062587A"/>
    <w:rsid w:val="00625BF4"/>
    <w:rsid w:val="0063548E"/>
    <w:rsid w:val="00636838"/>
    <w:rsid w:val="00637B78"/>
    <w:rsid w:val="00640CCE"/>
    <w:rsid w:val="00645D03"/>
    <w:rsid w:val="00651238"/>
    <w:rsid w:val="00654F0F"/>
    <w:rsid w:val="006611BE"/>
    <w:rsid w:val="006612A6"/>
    <w:rsid w:val="0066421F"/>
    <w:rsid w:val="0067121A"/>
    <w:rsid w:val="00672DBF"/>
    <w:rsid w:val="0067363C"/>
    <w:rsid w:val="006740BC"/>
    <w:rsid w:val="00676FD6"/>
    <w:rsid w:val="00682E31"/>
    <w:rsid w:val="0069155A"/>
    <w:rsid w:val="00694083"/>
    <w:rsid w:val="00697B40"/>
    <w:rsid w:val="006A1301"/>
    <w:rsid w:val="006A3F58"/>
    <w:rsid w:val="006A43EE"/>
    <w:rsid w:val="006A5C41"/>
    <w:rsid w:val="006A5C9C"/>
    <w:rsid w:val="006A6B99"/>
    <w:rsid w:val="006B0C6F"/>
    <w:rsid w:val="006B2291"/>
    <w:rsid w:val="006B2F0F"/>
    <w:rsid w:val="006B6941"/>
    <w:rsid w:val="006C0A38"/>
    <w:rsid w:val="006C4CBA"/>
    <w:rsid w:val="006C6B3D"/>
    <w:rsid w:val="006D2E93"/>
    <w:rsid w:val="006D572E"/>
    <w:rsid w:val="006D60FD"/>
    <w:rsid w:val="006E106E"/>
    <w:rsid w:val="006E61BC"/>
    <w:rsid w:val="006F5C7A"/>
    <w:rsid w:val="00703362"/>
    <w:rsid w:val="00710BDA"/>
    <w:rsid w:val="00711659"/>
    <w:rsid w:val="00712EDF"/>
    <w:rsid w:val="00717BD9"/>
    <w:rsid w:val="00720D6A"/>
    <w:rsid w:val="00722D6E"/>
    <w:rsid w:val="0073185A"/>
    <w:rsid w:val="00736CAD"/>
    <w:rsid w:val="00740CE1"/>
    <w:rsid w:val="00740FDB"/>
    <w:rsid w:val="00742050"/>
    <w:rsid w:val="0074332C"/>
    <w:rsid w:val="0074374A"/>
    <w:rsid w:val="007444E3"/>
    <w:rsid w:val="007476CA"/>
    <w:rsid w:val="00750984"/>
    <w:rsid w:val="00751257"/>
    <w:rsid w:val="00761D93"/>
    <w:rsid w:val="00762D9E"/>
    <w:rsid w:val="00762E68"/>
    <w:rsid w:val="0076665F"/>
    <w:rsid w:val="00772F5A"/>
    <w:rsid w:val="007736D4"/>
    <w:rsid w:val="007743AF"/>
    <w:rsid w:val="00774AAA"/>
    <w:rsid w:val="00776B77"/>
    <w:rsid w:val="007773EF"/>
    <w:rsid w:val="007774BA"/>
    <w:rsid w:val="00781D35"/>
    <w:rsid w:val="0078218B"/>
    <w:rsid w:val="00782E27"/>
    <w:rsid w:val="007902CD"/>
    <w:rsid w:val="0079298C"/>
    <w:rsid w:val="00793D27"/>
    <w:rsid w:val="00796F92"/>
    <w:rsid w:val="00797585"/>
    <w:rsid w:val="007A1943"/>
    <w:rsid w:val="007A1A27"/>
    <w:rsid w:val="007A4107"/>
    <w:rsid w:val="007A720B"/>
    <w:rsid w:val="007B0578"/>
    <w:rsid w:val="007C2865"/>
    <w:rsid w:val="007C42CA"/>
    <w:rsid w:val="007C71D7"/>
    <w:rsid w:val="007E12C2"/>
    <w:rsid w:val="007E43A4"/>
    <w:rsid w:val="007E5DE7"/>
    <w:rsid w:val="007E6CA0"/>
    <w:rsid w:val="007F0CCD"/>
    <w:rsid w:val="007F2C95"/>
    <w:rsid w:val="007F6F01"/>
    <w:rsid w:val="008037A4"/>
    <w:rsid w:val="00804FDC"/>
    <w:rsid w:val="0080689A"/>
    <w:rsid w:val="00810CCD"/>
    <w:rsid w:val="008110A9"/>
    <w:rsid w:val="0081348B"/>
    <w:rsid w:val="00813F58"/>
    <w:rsid w:val="008262F8"/>
    <w:rsid w:val="00827291"/>
    <w:rsid w:val="008277AF"/>
    <w:rsid w:val="00850352"/>
    <w:rsid w:val="00850C0F"/>
    <w:rsid w:val="00852A7B"/>
    <w:rsid w:val="008546E8"/>
    <w:rsid w:val="008550C1"/>
    <w:rsid w:val="008574DA"/>
    <w:rsid w:val="00857BD4"/>
    <w:rsid w:val="00863B50"/>
    <w:rsid w:val="00865858"/>
    <w:rsid w:val="00866679"/>
    <w:rsid w:val="00870DCC"/>
    <w:rsid w:val="00872776"/>
    <w:rsid w:val="00872C77"/>
    <w:rsid w:val="00874DEA"/>
    <w:rsid w:val="00874E29"/>
    <w:rsid w:val="00876183"/>
    <w:rsid w:val="0088020D"/>
    <w:rsid w:val="008814C9"/>
    <w:rsid w:val="00881BA0"/>
    <w:rsid w:val="00884C32"/>
    <w:rsid w:val="008901F9"/>
    <w:rsid w:val="008938C9"/>
    <w:rsid w:val="008A0D84"/>
    <w:rsid w:val="008A1E55"/>
    <w:rsid w:val="008B3438"/>
    <w:rsid w:val="008B47BD"/>
    <w:rsid w:val="008B49DB"/>
    <w:rsid w:val="008B6F79"/>
    <w:rsid w:val="008C766C"/>
    <w:rsid w:val="008C7999"/>
    <w:rsid w:val="008D53F2"/>
    <w:rsid w:val="008E5F06"/>
    <w:rsid w:val="008E641B"/>
    <w:rsid w:val="008E7E72"/>
    <w:rsid w:val="008F0088"/>
    <w:rsid w:val="008F2F28"/>
    <w:rsid w:val="008F54D6"/>
    <w:rsid w:val="008F752F"/>
    <w:rsid w:val="008F7D76"/>
    <w:rsid w:val="0090044F"/>
    <w:rsid w:val="00904E40"/>
    <w:rsid w:val="00905525"/>
    <w:rsid w:val="009111B8"/>
    <w:rsid w:val="00913477"/>
    <w:rsid w:val="00913497"/>
    <w:rsid w:val="009178BD"/>
    <w:rsid w:val="00923C22"/>
    <w:rsid w:val="0092677C"/>
    <w:rsid w:val="009268FB"/>
    <w:rsid w:val="00930FF0"/>
    <w:rsid w:val="0093380E"/>
    <w:rsid w:val="0094169E"/>
    <w:rsid w:val="00942513"/>
    <w:rsid w:val="0094790E"/>
    <w:rsid w:val="00950B87"/>
    <w:rsid w:val="009524B3"/>
    <w:rsid w:val="00954333"/>
    <w:rsid w:val="009547D6"/>
    <w:rsid w:val="00961E40"/>
    <w:rsid w:val="00963FB8"/>
    <w:rsid w:val="00966640"/>
    <w:rsid w:val="00967E09"/>
    <w:rsid w:val="00982E68"/>
    <w:rsid w:val="009833AB"/>
    <w:rsid w:val="00984E56"/>
    <w:rsid w:val="00986E86"/>
    <w:rsid w:val="00987DA3"/>
    <w:rsid w:val="00995D0D"/>
    <w:rsid w:val="00995E03"/>
    <w:rsid w:val="009A056D"/>
    <w:rsid w:val="009A303F"/>
    <w:rsid w:val="009A3B1F"/>
    <w:rsid w:val="009A3CA1"/>
    <w:rsid w:val="009A507D"/>
    <w:rsid w:val="009A64DB"/>
    <w:rsid w:val="009B1D5A"/>
    <w:rsid w:val="009B38D3"/>
    <w:rsid w:val="009C045A"/>
    <w:rsid w:val="009C2C00"/>
    <w:rsid w:val="009C3243"/>
    <w:rsid w:val="009C594D"/>
    <w:rsid w:val="009D1737"/>
    <w:rsid w:val="009D48FA"/>
    <w:rsid w:val="009E28DD"/>
    <w:rsid w:val="009E2F63"/>
    <w:rsid w:val="009F05C0"/>
    <w:rsid w:val="009F1422"/>
    <w:rsid w:val="009F638F"/>
    <w:rsid w:val="009F679D"/>
    <w:rsid w:val="009F7D28"/>
    <w:rsid w:val="00A00F35"/>
    <w:rsid w:val="00A0279B"/>
    <w:rsid w:val="00A127CA"/>
    <w:rsid w:val="00A14BD4"/>
    <w:rsid w:val="00A15275"/>
    <w:rsid w:val="00A15CED"/>
    <w:rsid w:val="00A16CA4"/>
    <w:rsid w:val="00A20420"/>
    <w:rsid w:val="00A2051B"/>
    <w:rsid w:val="00A208B1"/>
    <w:rsid w:val="00A22710"/>
    <w:rsid w:val="00A235EA"/>
    <w:rsid w:val="00A24BD1"/>
    <w:rsid w:val="00A25C41"/>
    <w:rsid w:val="00A273A8"/>
    <w:rsid w:val="00A27728"/>
    <w:rsid w:val="00A31A9E"/>
    <w:rsid w:val="00A32126"/>
    <w:rsid w:val="00A34E6F"/>
    <w:rsid w:val="00A350F2"/>
    <w:rsid w:val="00A37C08"/>
    <w:rsid w:val="00A40070"/>
    <w:rsid w:val="00A421A6"/>
    <w:rsid w:val="00A43BFB"/>
    <w:rsid w:val="00A44598"/>
    <w:rsid w:val="00A4687D"/>
    <w:rsid w:val="00A5591E"/>
    <w:rsid w:val="00A55981"/>
    <w:rsid w:val="00A57792"/>
    <w:rsid w:val="00A57D6C"/>
    <w:rsid w:val="00A66CEF"/>
    <w:rsid w:val="00A70034"/>
    <w:rsid w:val="00A70173"/>
    <w:rsid w:val="00A703E7"/>
    <w:rsid w:val="00A7655C"/>
    <w:rsid w:val="00A81AF8"/>
    <w:rsid w:val="00A84A29"/>
    <w:rsid w:val="00A850F2"/>
    <w:rsid w:val="00A85D95"/>
    <w:rsid w:val="00A905AE"/>
    <w:rsid w:val="00A91408"/>
    <w:rsid w:val="00AA0EFB"/>
    <w:rsid w:val="00AA2684"/>
    <w:rsid w:val="00AB6828"/>
    <w:rsid w:val="00AC19A0"/>
    <w:rsid w:val="00AC1AFA"/>
    <w:rsid w:val="00AC302A"/>
    <w:rsid w:val="00AC3B95"/>
    <w:rsid w:val="00AC4A88"/>
    <w:rsid w:val="00AC4C40"/>
    <w:rsid w:val="00AC7456"/>
    <w:rsid w:val="00AC7708"/>
    <w:rsid w:val="00AD0871"/>
    <w:rsid w:val="00AD4D3F"/>
    <w:rsid w:val="00AD5D2D"/>
    <w:rsid w:val="00AD5F8C"/>
    <w:rsid w:val="00AD70C7"/>
    <w:rsid w:val="00AE2985"/>
    <w:rsid w:val="00AE2B7D"/>
    <w:rsid w:val="00AF6043"/>
    <w:rsid w:val="00B02552"/>
    <w:rsid w:val="00B026D0"/>
    <w:rsid w:val="00B036D6"/>
    <w:rsid w:val="00B0490B"/>
    <w:rsid w:val="00B04E53"/>
    <w:rsid w:val="00B0791B"/>
    <w:rsid w:val="00B14E30"/>
    <w:rsid w:val="00B15924"/>
    <w:rsid w:val="00B164E0"/>
    <w:rsid w:val="00B16DD3"/>
    <w:rsid w:val="00B213B4"/>
    <w:rsid w:val="00B219D2"/>
    <w:rsid w:val="00B23025"/>
    <w:rsid w:val="00B252B0"/>
    <w:rsid w:val="00B3016F"/>
    <w:rsid w:val="00B359D7"/>
    <w:rsid w:val="00B368FD"/>
    <w:rsid w:val="00B41008"/>
    <w:rsid w:val="00B443CB"/>
    <w:rsid w:val="00B52FB5"/>
    <w:rsid w:val="00B53D79"/>
    <w:rsid w:val="00B607BA"/>
    <w:rsid w:val="00B63BEC"/>
    <w:rsid w:val="00B647E3"/>
    <w:rsid w:val="00B64CCB"/>
    <w:rsid w:val="00B72FC2"/>
    <w:rsid w:val="00B75B74"/>
    <w:rsid w:val="00B77ACF"/>
    <w:rsid w:val="00B830A3"/>
    <w:rsid w:val="00B85463"/>
    <w:rsid w:val="00B87E1C"/>
    <w:rsid w:val="00B91097"/>
    <w:rsid w:val="00B975CD"/>
    <w:rsid w:val="00BA32B5"/>
    <w:rsid w:val="00BA468F"/>
    <w:rsid w:val="00BA4A63"/>
    <w:rsid w:val="00BB4CEC"/>
    <w:rsid w:val="00BC4970"/>
    <w:rsid w:val="00BC4F3E"/>
    <w:rsid w:val="00BC54D9"/>
    <w:rsid w:val="00BC707A"/>
    <w:rsid w:val="00BD044C"/>
    <w:rsid w:val="00BD1D7A"/>
    <w:rsid w:val="00BD2202"/>
    <w:rsid w:val="00BD2907"/>
    <w:rsid w:val="00BD3504"/>
    <w:rsid w:val="00BD7885"/>
    <w:rsid w:val="00C026F8"/>
    <w:rsid w:val="00C02D02"/>
    <w:rsid w:val="00C02E92"/>
    <w:rsid w:val="00C12907"/>
    <w:rsid w:val="00C13A7A"/>
    <w:rsid w:val="00C15581"/>
    <w:rsid w:val="00C16693"/>
    <w:rsid w:val="00C1754A"/>
    <w:rsid w:val="00C23961"/>
    <w:rsid w:val="00C24669"/>
    <w:rsid w:val="00C24705"/>
    <w:rsid w:val="00C249F0"/>
    <w:rsid w:val="00C24B34"/>
    <w:rsid w:val="00C253A6"/>
    <w:rsid w:val="00C30465"/>
    <w:rsid w:val="00C3047B"/>
    <w:rsid w:val="00C365EC"/>
    <w:rsid w:val="00C3735A"/>
    <w:rsid w:val="00C44E81"/>
    <w:rsid w:val="00C51F94"/>
    <w:rsid w:val="00C52CBD"/>
    <w:rsid w:val="00C533F7"/>
    <w:rsid w:val="00C56A4C"/>
    <w:rsid w:val="00C610B6"/>
    <w:rsid w:val="00C61BC5"/>
    <w:rsid w:val="00C6251C"/>
    <w:rsid w:val="00C6614A"/>
    <w:rsid w:val="00C66F29"/>
    <w:rsid w:val="00C746FA"/>
    <w:rsid w:val="00C75202"/>
    <w:rsid w:val="00C77001"/>
    <w:rsid w:val="00C84BC8"/>
    <w:rsid w:val="00C863D8"/>
    <w:rsid w:val="00C87AC6"/>
    <w:rsid w:val="00C9527C"/>
    <w:rsid w:val="00CA0715"/>
    <w:rsid w:val="00CB1BD3"/>
    <w:rsid w:val="00CB1C0D"/>
    <w:rsid w:val="00CB29B4"/>
    <w:rsid w:val="00CB4105"/>
    <w:rsid w:val="00CB7050"/>
    <w:rsid w:val="00CC0A72"/>
    <w:rsid w:val="00CC35A1"/>
    <w:rsid w:val="00CC365D"/>
    <w:rsid w:val="00CC4F6B"/>
    <w:rsid w:val="00CD40F1"/>
    <w:rsid w:val="00CE40C6"/>
    <w:rsid w:val="00CE53AA"/>
    <w:rsid w:val="00CE5640"/>
    <w:rsid w:val="00CF31AD"/>
    <w:rsid w:val="00CF4604"/>
    <w:rsid w:val="00CF5B97"/>
    <w:rsid w:val="00D03A18"/>
    <w:rsid w:val="00D04592"/>
    <w:rsid w:val="00D11E45"/>
    <w:rsid w:val="00D11EB0"/>
    <w:rsid w:val="00D124D0"/>
    <w:rsid w:val="00D13183"/>
    <w:rsid w:val="00D1401D"/>
    <w:rsid w:val="00D26C35"/>
    <w:rsid w:val="00D30F73"/>
    <w:rsid w:val="00D332A4"/>
    <w:rsid w:val="00D34BF8"/>
    <w:rsid w:val="00D3790E"/>
    <w:rsid w:val="00D42BA2"/>
    <w:rsid w:val="00D43CA3"/>
    <w:rsid w:val="00D46BAA"/>
    <w:rsid w:val="00D47557"/>
    <w:rsid w:val="00D5019B"/>
    <w:rsid w:val="00D5047F"/>
    <w:rsid w:val="00D54062"/>
    <w:rsid w:val="00D54AA5"/>
    <w:rsid w:val="00D67766"/>
    <w:rsid w:val="00D701BD"/>
    <w:rsid w:val="00D72FC2"/>
    <w:rsid w:val="00D73CB5"/>
    <w:rsid w:val="00D74BBF"/>
    <w:rsid w:val="00D74FE9"/>
    <w:rsid w:val="00D750B4"/>
    <w:rsid w:val="00D7758E"/>
    <w:rsid w:val="00D77B00"/>
    <w:rsid w:val="00D85057"/>
    <w:rsid w:val="00D93411"/>
    <w:rsid w:val="00D93AD1"/>
    <w:rsid w:val="00D95862"/>
    <w:rsid w:val="00D969B0"/>
    <w:rsid w:val="00D96F12"/>
    <w:rsid w:val="00D96F42"/>
    <w:rsid w:val="00DA18AA"/>
    <w:rsid w:val="00DA4EA5"/>
    <w:rsid w:val="00DC1A8A"/>
    <w:rsid w:val="00DC262B"/>
    <w:rsid w:val="00DD4582"/>
    <w:rsid w:val="00DD7005"/>
    <w:rsid w:val="00DE3047"/>
    <w:rsid w:val="00DE7A0E"/>
    <w:rsid w:val="00DF3D63"/>
    <w:rsid w:val="00DF4325"/>
    <w:rsid w:val="00DF594F"/>
    <w:rsid w:val="00DF7849"/>
    <w:rsid w:val="00E010B2"/>
    <w:rsid w:val="00E02715"/>
    <w:rsid w:val="00E038E3"/>
    <w:rsid w:val="00E03E9E"/>
    <w:rsid w:val="00E06324"/>
    <w:rsid w:val="00E136CD"/>
    <w:rsid w:val="00E15600"/>
    <w:rsid w:val="00E15E4A"/>
    <w:rsid w:val="00E15F8D"/>
    <w:rsid w:val="00E20E62"/>
    <w:rsid w:val="00E24893"/>
    <w:rsid w:val="00E30A9E"/>
    <w:rsid w:val="00E32FFC"/>
    <w:rsid w:val="00E36BEF"/>
    <w:rsid w:val="00E36F4C"/>
    <w:rsid w:val="00E52CA1"/>
    <w:rsid w:val="00E53400"/>
    <w:rsid w:val="00E5431A"/>
    <w:rsid w:val="00E54386"/>
    <w:rsid w:val="00E54C90"/>
    <w:rsid w:val="00E55914"/>
    <w:rsid w:val="00E564F4"/>
    <w:rsid w:val="00E650B9"/>
    <w:rsid w:val="00E66E3D"/>
    <w:rsid w:val="00E71425"/>
    <w:rsid w:val="00E759A3"/>
    <w:rsid w:val="00E75ECF"/>
    <w:rsid w:val="00E77245"/>
    <w:rsid w:val="00E802BA"/>
    <w:rsid w:val="00E904F0"/>
    <w:rsid w:val="00E9558A"/>
    <w:rsid w:val="00E963F8"/>
    <w:rsid w:val="00E97FD2"/>
    <w:rsid w:val="00EA2A1B"/>
    <w:rsid w:val="00EA2B03"/>
    <w:rsid w:val="00EA360C"/>
    <w:rsid w:val="00EA606D"/>
    <w:rsid w:val="00EA6717"/>
    <w:rsid w:val="00EB65CB"/>
    <w:rsid w:val="00EC127B"/>
    <w:rsid w:val="00EC1C3A"/>
    <w:rsid w:val="00EC433D"/>
    <w:rsid w:val="00EC626B"/>
    <w:rsid w:val="00EC6A8B"/>
    <w:rsid w:val="00ED0AA3"/>
    <w:rsid w:val="00ED324D"/>
    <w:rsid w:val="00ED72D4"/>
    <w:rsid w:val="00ED7563"/>
    <w:rsid w:val="00EE7532"/>
    <w:rsid w:val="00EE7C3A"/>
    <w:rsid w:val="00EF175D"/>
    <w:rsid w:val="00EF2527"/>
    <w:rsid w:val="00EF3026"/>
    <w:rsid w:val="00F03CD9"/>
    <w:rsid w:val="00F07461"/>
    <w:rsid w:val="00F07C68"/>
    <w:rsid w:val="00F103AE"/>
    <w:rsid w:val="00F1066A"/>
    <w:rsid w:val="00F13C0C"/>
    <w:rsid w:val="00F1789B"/>
    <w:rsid w:val="00F21527"/>
    <w:rsid w:val="00F216C6"/>
    <w:rsid w:val="00F2799E"/>
    <w:rsid w:val="00F311A2"/>
    <w:rsid w:val="00F40619"/>
    <w:rsid w:val="00F41AAD"/>
    <w:rsid w:val="00F427E8"/>
    <w:rsid w:val="00F438BA"/>
    <w:rsid w:val="00F44BF5"/>
    <w:rsid w:val="00F45258"/>
    <w:rsid w:val="00F45E0B"/>
    <w:rsid w:val="00F53400"/>
    <w:rsid w:val="00F55AF3"/>
    <w:rsid w:val="00F56BB9"/>
    <w:rsid w:val="00F5773C"/>
    <w:rsid w:val="00F64EC4"/>
    <w:rsid w:val="00F65EA5"/>
    <w:rsid w:val="00F661D2"/>
    <w:rsid w:val="00F66203"/>
    <w:rsid w:val="00F70113"/>
    <w:rsid w:val="00F741EA"/>
    <w:rsid w:val="00F77D07"/>
    <w:rsid w:val="00F80480"/>
    <w:rsid w:val="00F81B93"/>
    <w:rsid w:val="00F82A8C"/>
    <w:rsid w:val="00F84023"/>
    <w:rsid w:val="00F84AC4"/>
    <w:rsid w:val="00F86EF1"/>
    <w:rsid w:val="00F87A32"/>
    <w:rsid w:val="00F97241"/>
    <w:rsid w:val="00F976A8"/>
    <w:rsid w:val="00FA345E"/>
    <w:rsid w:val="00FB1141"/>
    <w:rsid w:val="00FB274F"/>
    <w:rsid w:val="00FC00CF"/>
    <w:rsid w:val="00FC19F7"/>
    <w:rsid w:val="00FC6D98"/>
    <w:rsid w:val="00FD1778"/>
    <w:rsid w:val="00FD2253"/>
    <w:rsid w:val="00FD3941"/>
    <w:rsid w:val="00FD4CFB"/>
    <w:rsid w:val="00FD4E04"/>
    <w:rsid w:val="00FD5BA2"/>
    <w:rsid w:val="00FD5F6D"/>
    <w:rsid w:val="00FD67D2"/>
    <w:rsid w:val="00FE27B9"/>
    <w:rsid w:val="00FE29B6"/>
    <w:rsid w:val="00FE40BA"/>
    <w:rsid w:val="00FE44CF"/>
    <w:rsid w:val="00FE58D1"/>
    <w:rsid w:val="00FE6FE4"/>
    <w:rsid w:val="00FF35BC"/>
    <w:rsid w:val="00FF4A07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41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7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A74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7413"/>
    <w:pPr>
      <w:tabs>
        <w:tab w:val="center" w:pos="4252"/>
        <w:tab w:val="right" w:pos="8504"/>
      </w:tabs>
    </w:pPr>
  </w:style>
  <w:style w:type="paragraph" w:customStyle="1" w:styleId="ecxmsonormal">
    <w:name w:val="ecxmsonormal"/>
    <w:basedOn w:val="Normal"/>
    <w:rsid w:val="00D04592"/>
    <w:pPr>
      <w:spacing w:after="324"/>
    </w:pPr>
  </w:style>
  <w:style w:type="paragraph" w:styleId="Textoindependiente">
    <w:name w:val="Body Text"/>
    <w:basedOn w:val="Normal"/>
    <w:rsid w:val="00750984"/>
    <w:pPr>
      <w:tabs>
        <w:tab w:val="left" w:pos="1418"/>
      </w:tabs>
      <w:jc w:val="both"/>
    </w:pPr>
    <w:rPr>
      <w:sz w:val="2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A5591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591E"/>
    <w:rPr>
      <w:sz w:val="16"/>
      <w:szCs w:val="16"/>
    </w:rPr>
  </w:style>
  <w:style w:type="paragraph" w:styleId="Textodeglobo">
    <w:name w:val="Balloon Text"/>
    <w:basedOn w:val="Normal"/>
    <w:link w:val="TextodegloboCar"/>
    <w:rsid w:val="000E3E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3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AAB7E-EA38-4130-9821-FFDC9E40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1561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PRIMERA FECHA                      ZONA “A”</vt:lpstr>
    </vt:vector>
  </TitlesOfParts>
  <Company>Pronto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FECHA                      ZONA “A”</dc:title>
  <dc:creator>Gustavo</dc:creator>
  <cp:lastModifiedBy>FSP</cp:lastModifiedBy>
  <cp:revision>8</cp:revision>
  <cp:lastPrinted>2015-02-06T23:59:00Z</cp:lastPrinted>
  <dcterms:created xsi:type="dcterms:W3CDTF">2015-02-06T23:58:00Z</dcterms:created>
  <dcterms:modified xsi:type="dcterms:W3CDTF">2015-02-11T00:50:00Z</dcterms:modified>
</cp:coreProperties>
</file>