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79" w:rsidRPr="00D33979" w:rsidRDefault="00D33979" w:rsidP="00AD7522">
      <w:pPr>
        <w:ind w:left="4956"/>
        <w:jc w:val="right"/>
        <w:rPr>
          <w:rFonts w:cs="Arial"/>
          <w:sz w:val="22"/>
          <w:lang w:val="es-AR"/>
        </w:rPr>
      </w:pPr>
      <w:r w:rsidRPr="00D33979">
        <w:rPr>
          <w:rFonts w:cs="Arial"/>
          <w:sz w:val="22"/>
          <w:lang w:val="es-AR"/>
        </w:rPr>
        <w:t>San Juan, 27 de Diciembre de 2016.</w:t>
      </w:r>
    </w:p>
    <w:p w:rsidR="00D33979" w:rsidRPr="00D33979" w:rsidRDefault="00D33979" w:rsidP="00AD7522">
      <w:pPr>
        <w:pStyle w:val="Ttulo1"/>
        <w:rPr>
          <w:rFonts w:cs="Arial"/>
          <w:b/>
          <w:sz w:val="22"/>
          <w:szCs w:val="22"/>
        </w:rPr>
      </w:pPr>
      <w:r w:rsidRPr="00D33979">
        <w:rPr>
          <w:rFonts w:cs="Arial"/>
          <w:b/>
          <w:sz w:val="22"/>
          <w:szCs w:val="22"/>
        </w:rPr>
        <w:t>DECRETO N.º 1036-P</w:t>
      </w:r>
    </w:p>
    <w:p w:rsidR="00D33979" w:rsidRPr="00D33979" w:rsidRDefault="00D33979" w:rsidP="00AD7522">
      <w:pPr>
        <w:jc w:val="both"/>
        <w:rPr>
          <w:rFonts w:cs="Arial"/>
          <w:color w:val="C00000"/>
          <w:sz w:val="22"/>
          <w:lang w:val="es-AR"/>
        </w:rPr>
      </w:pPr>
    </w:p>
    <w:p w:rsidR="00D33979" w:rsidRPr="00D33979" w:rsidRDefault="00D33979" w:rsidP="00AD7522">
      <w:pPr>
        <w:jc w:val="both"/>
        <w:rPr>
          <w:rFonts w:cs="Arial"/>
          <w:sz w:val="22"/>
          <w:lang w:val="es-AR"/>
        </w:rPr>
      </w:pPr>
      <w:r w:rsidRPr="00D33979">
        <w:rPr>
          <w:rFonts w:cs="Arial"/>
          <w:sz w:val="22"/>
          <w:lang w:val="es-AR"/>
        </w:rPr>
        <w:t>VISTO:</w:t>
      </w:r>
    </w:p>
    <w:p w:rsidR="00D33979" w:rsidRPr="00D33979" w:rsidRDefault="00D33979" w:rsidP="00AF07A3">
      <w:pPr>
        <w:jc w:val="both"/>
        <w:rPr>
          <w:rFonts w:cs="Arial"/>
          <w:sz w:val="22"/>
          <w:vertAlign w:val="superscript"/>
        </w:rPr>
      </w:pPr>
      <w:r w:rsidRPr="00D33979">
        <w:rPr>
          <w:rFonts w:cs="Arial"/>
          <w:sz w:val="22"/>
        </w:rPr>
        <w:tab/>
      </w:r>
      <w:r w:rsidRPr="00D33979">
        <w:rPr>
          <w:rFonts w:cs="Arial"/>
          <w:sz w:val="22"/>
        </w:rPr>
        <w:tab/>
      </w:r>
      <w:r w:rsidRPr="00D33979">
        <w:rPr>
          <w:rFonts w:cs="Arial"/>
          <w:sz w:val="22"/>
        </w:rPr>
        <w:tab/>
        <w:t xml:space="preserve">El expediente 4074, iniciado por varios señores diputados, en el que solicitan se convoque a Sesión Extraordinaria, con el objeto de dar tratamiento a los despachos de la Comisión de Justicia y Seguridad, en expedientes: 2890, </w:t>
      </w:r>
      <w:r w:rsidR="00EE477D">
        <w:rPr>
          <w:rFonts w:cs="Arial"/>
          <w:sz w:val="22"/>
        </w:rPr>
        <w:t>4050</w:t>
      </w:r>
      <w:r w:rsidRPr="00D33979">
        <w:rPr>
          <w:rFonts w:cs="Arial"/>
          <w:sz w:val="22"/>
        </w:rPr>
        <w:t xml:space="preserve"> y </w:t>
      </w:r>
      <w:r w:rsidR="00EE477D">
        <w:rPr>
          <w:rFonts w:cs="Arial"/>
          <w:sz w:val="22"/>
        </w:rPr>
        <w:t>3999</w:t>
      </w:r>
      <w:r w:rsidRPr="00D33979">
        <w:rPr>
          <w:rFonts w:cs="Arial"/>
          <w:sz w:val="22"/>
        </w:rPr>
        <w:t>, de ternas remitidas por el Consejo de la Magistratura, para cubrir diversos cargos vacantes en el Poder Judicial de la Provincia de San Juan;</w:t>
      </w:r>
      <w:r w:rsidRPr="00D33979">
        <w:rPr>
          <w:rFonts w:cs="Arial"/>
          <w:sz w:val="22"/>
          <w:lang w:val="es-ES_tradnl"/>
        </w:rPr>
        <w:t xml:space="preserve"> </w:t>
      </w:r>
      <w:r w:rsidRPr="00D33979">
        <w:rPr>
          <w:rFonts w:cs="Arial"/>
          <w:sz w:val="22"/>
        </w:rPr>
        <w:t>y,</w:t>
      </w:r>
    </w:p>
    <w:p w:rsidR="00D33979" w:rsidRPr="00D33979" w:rsidRDefault="00D33979" w:rsidP="00AD7522">
      <w:pPr>
        <w:jc w:val="both"/>
        <w:rPr>
          <w:rFonts w:cs="Arial"/>
          <w:sz w:val="22"/>
        </w:rPr>
      </w:pPr>
    </w:p>
    <w:p w:rsidR="00D33979" w:rsidRPr="00D33979" w:rsidRDefault="00D33979" w:rsidP="00AD7522">
      <w:pPr>
        <w:jc w:val="both"/>
        <w:rPr>
          <w:rFonts w:cs="Arial"/>
          <w:sz w:val="22"/>
        </w:rPr>
      </w:pPr>
      <w:r w:rsidRPr="00D33979">
        <w:rPr>
          <w:rFonts w:cs="Arial"/>
          <w:sz w:val="22"/>
        </w:rPr>
        <w:t>CONSIDERANDO:</w:t>
      </w:r>
    </w:p>
    <w:p w:rsidR="00D33979" w:rsidRPr="00D33979" w:rsidRDefault="00D33979" w:rsidP="00AD7522">
      <w:pPr>
        <w:jc w:val="both"/>
        <w:rPr>
          <w:rFonts w:cs="Arial"/>
          <w:sz w:val="22"/>
        </w:rPr>
      </w:pPr>
    </w:p>
    <w:p w:rsidR="00D33979" w:rsidRPr="00D33979" w:rsidRDefault="00D33979" w:rsidP="00AD7522">
      <w:pPr>
        <w:jc w:val="both"/>
        <w:rPr>
          <w:rFonts w:cs="Arial"/>
          <w:sz w:val="22"/>
        </w:rPr>
      </w:pPr>
      <w:r w:rsidRPr="00D33979">
        <w:rPr>
          <w:rFonts w:cs="Arial"/>
          <w:sz w:val="22"/>
        </w:rPr>
        <w:t xml:space="preserve"> </w:t>
      </w:r>
      <w:r w:rsidRPr="00D33979">
        <w:rPr>
          <w:rFonts w:cs="Arial"/>
          <w:sz w:val="22"/>
        </w:rPr>
        <w:tab/>
      </w:r>
      <w:r w:rsidRPr="00D33979">
        <w:rPr>
          <w:rFonts w:cs="Arial"/>
          <w:sz w:val="22"/>
        </w:rPr>
        <w:tab/>
      </w:r>
      <w:r w:rsidRPr="00D33979">
        <w:rPr>
          <w:rFonts w:cs="Arial"/>
          <w:sz w:val="22"/>
        </w:rPr>
        <w:tab/>
        <w:t>Lo dispuesto por el Artículo 153 de la Constitución Provincial y el Artículo 23, Inciso 9) del Reglamento Interno de la Cámara de Diputados;</w:t>
      </w:r>
    </w:p>
    <w:p w:rsidR="00D33979" w:rsidRPr="00D33979" w:rsidRDefault="00D33979" w:rsidP="00AD7522">
      <w:pPr>
        <w:jc w:val="both"/>
        <w:rPr>
          <w:rFonts w:cs="Arial"/>
          <w:sz w:val="22"/>
        </w:rPr>
      </w:pPr>
    </w:p>
    <w:p w:rsidR="00D33979" w:rsidRPr="00D33979" w:rsidRDefault="00D33979" w:rsidP="00AD7522">
      <w:pPr>
        <w:jc w:val="both"/>
        <w:rPr>
          <w:rFonts w:cs="Arial"/>
          <w:sz w:val="22"/>
        </w:rPr>
      </w:pPr>
      <w:r w:rsidRPr="00D33979">
        <w:rPr>
          <w:rFonts w:cs="Arial"/>
          <w:sz w:val="22"/>
        </w:rPr>
        <w:tab/>
      </w:r>
      <w:r w:rsidRPr="00D33979">
        <w:rPr>
          <w:rFonts w:cs="Arial"/>
          <w:sz w:val="22"/>
        </w:rPr>
        <w:tab/>
      </w:r>
      <w:r w:rsidRPr="00D33979">
        <w:rPr>
          <w:rFonts w:cs="Arial"/>
          <w:sz w:val="22"/>
        </w:rPr>
        <w:tab/>
        <w:t>Que es necesario dictar el Decreto de Convocatoria;</w:t>
      </w:r>
    </w:p>
    <w:p w:rsidR="00D33979" w:rsidRPr="00D33979" w:rsidRDefault="00D33979" w:rsidP="00AD7522">
      <w:pPr>
        <w:jc w:val="both"/>
        <w:rPr>
          <w:rFonts w:cs="Arial"/>
          <w:sz w:val="22"/>
          <w:lang w:val="es-AR"/>
        </w:rPr>
      </w:pPr>
    </w:p>
    <w:p w:rsidR="00D33979" w:rsidRPr="00D33979" w:rsidRDefault="00D33979" w:rsidP="00AD7522">
      <w:pPr>
        <w:jc w:val="both"/>
        <w:rPr>
          <w:rFonts w:cs="Arial"/>
          <w:sz w:val="22"/>
          <w:lang w:val="es-AR"/>
        </w:rPr>
      </w:pPr>
      <w:r w:rsidRPr="00D33979">
        <w:rPr>
          <w:rFonts w:cs="Arial"/>
          <w:sz w:val="22"/>
          <w:lang w:val="es-AR"/>
        </w:rPr>
        <w:t>POR ELLO:</w:t>
      </w:r>
    </w:p>
    <w:p w:rsidR="00D33979" w:rsidRPr="00D33979" w:rsidRDefault="00D33979" w:rsidP="00AD7522">
      <w:pPr>
        <w:jc w:val="both"/>
        <w:rPr>
          <w:rFonts w:cs="Arial"/>
          <w:sz w:val="22"/>
          <w:lang w:val="es-AR"/>
        </w:rPr>
      </w:pPr>
    </w:p>
    <w:p w:rsidR="00D33979" w:rsidRPr="00D33979" w:rsidRDefault="00D33979" w:rsidP="00AD7522">
      <w:pPr>
        <w:jc w:val="center"/>
        <w:rPr>
          <w:rFonts w:cs="Arial"/>
          <w:sz w:val="22"/>
          <w:lang w:val="es-AR"/>
        </w:rPr>
      </w:pPr>
      <w:r w:rsidRPr="00D33979">
        <w:rPr>
          <w:rFonts w:cs="Arial"/>
          <w:sz w:val="22"/>
          <w:lang w:val="es-AR"/>
        </w:rPr>
        <w:t>EL VICEGOBERNADOR DE LA PROVINCIA DE SAN JUAN Y</w:t>
      </w:r>
    </w:p>
    <w:p w:rsidR="00D33979" w:rsidRPr="00D33979" w:rsidRDefault="00D33979" w:rsidP="00AD7522">
      <w:pPr>
        <w:jc w:val="center"/>
        <w:rPr>
          <w:rFonts w:cs="Arial"/>
          <w:sz w:val="22"/>
          <w:lang w:val="es-AR"/>
        </w:rPr>
      </w:pPr>
    </w:p>
    <w:p w:rsidR="00D33979" w:rsidRPr="00D33979" w:rsidRDefault="00D33979" w:rsidP="00AD7522">
      <w:pPr>
        <w:jc w:val="center"/>
        <w:rPr>
          <w:rFonts w:cs="Arial"/>
          <w:sz w:val="22"/>
          <w:lang w:val="es-AR"/>
        </w:rPr>
      </w:pPr>
      <w:r w:rsidRPr="00D33979">
        <w:rPr>
          <w:rFonts w:cs="Arial"/>
          <w:sz w:val="22"/>
          <w:lang w:val="es-AR"/>
        </w:rPr>
        <w:t>PRESIDENTE NATO DE LA CÁMARA DE DIPUTADOS</w:t>
      </w:r>
    </w:p>
    <w:p w:rsidR="00D33979" w:rsidRPr="00D33979" w:rsidRDefault="00D33979" w:rsidP="00AD7522">
      <w:pPr>
        <w:jc w:val="center"/>
        <w:rPr>
          <w:rFonts w:cs="Arial"/>
          <w:sz w:val="22"/>
          <w:lang w:val="es-AR"/>
        </w:rPr>
      </w:pPr>
    </w:p>
    <w:p w:rsidR="00D33979" w:rsidRPr="00D33979" w:rsidRDefault="00D33979" w:rsidP="00AD7522">
      <w:pPr>
        <w:jc w:val="center"/>
        <w:rPr>
          <w:rFonts w:cs="Arial"/>
          <w:sz w:val="22"/>
          <w:lang w:val="es-AR"/>
        </w:rPr>
      </w:pPr>
      <w:r w:rsidRPr="00D33979">
        <w:rPr>
          <w:rFonts w:cs="Arial"/>
          <w:sz w:val="22"/>
          <w:u w:val="single"/>
          <w:lang w:val="es-AR"/>
        </w:rPr>
        <w:t>D E C R E T A :</w:t>
      </w:r>
    </w:p>
    <w:p w:rsidR="00D33979" w:rsidRPr="00D33979" w:rsidRDefault="00D33979" w:rsidP="00AD7522">
      <w:pPr>
        <w:tabs>
          <w:tab w:val="left" w:pos="0"/>
        </w:tabs>
        <w:jc w:val="both"/>
        <w:rPr>
          <w:rFonts w:cs="Arial"/>
          <w:b/>
          <w:sz w:val="22"/>
          <w:lang w:val="es-AR"/>
        </w:rPr>
      </w:pPr>
    </w:p>
    <w:p w:rsidR="00D33979" w:rsidRPr="00D33979" w:rsidRDefault="00D33979" w:rsidP="00AD7522">
      <w:pPr>
        <w:tabs>
          <w:tab w:val="left" w:pos="0"/>
        </w:tabs>
        <w:jc w:val="both"/>
        <w:rPr>
          <w:rFonts w:cs="Arial"/>
          <w:b/>
          <w:sz w:val="22"/>
          <w:u w:val="single"/>
          <w:lang w:val="es-AR"/>
        </w:rPr>
      </w:pPr>
    </w:p>
    <w:p w:rsidR="00D33979" w:rsidRPr="00D33979" w:rsidRDefault="00EE477D" w:rsidP="00AD7522">
      <w:pPr>
        <w:tabs>
          <w:tab w:val="left" w:pos="0"/>
        </w:tabs>
        <w:jc w:val="both"/>
        <w:rPr>
          <w:rFonts w:cs="Arial"/>
          <w:sz w:val="22"/>
        </w:rPr>
      </w:pPr>
      <w:r>
        <w:rPr>
          <w:rFonts w:cs="Arial"/>
          <w:b/>
          <w:sz w:val="22"/>
          <w:u w:val="single"/>
          <w:lang w:val="es-AR"/>
        </w:rPr>
        <w:t>ARTÍCULO 1</w:t>
      </w:r>
      <w:r w:rsidR="00D33979" w:rsidRPr="00D33979">
        <w:rPr>
          <w:rFonts w:cs="Arial"/>
          <w:b/>
          <w:sz w:val="22"/>
          <w:u w:val="single"/>
          <w:lang w:val="es-AR"/>
        </w:rPr>
        <w:t>.</w:t>
      </w:r>
      <w:r>
        <w:rPr>
          <w:rFonts w:cs="Arial"/>
          <w:b/>
          <w:sz w:val="22"/>
          <w:u w:val="single"/>
          <w:lang w:val="es-AR"/>
        </w:rPr>
        <w:t>º</w:t>
      </w:r>
      <w:r w:rsidR="00D33979" w:rsidRPr="00D33979">
        <w:rPr>
          <w:rFonts w:cs="Arial"/>
          <w:b/>
          <w:sz w:val="22"/>
          <w:u w:val="single"/>
          <w:lang w:val="es-AR"/>
        </w:rPr>
        <w:t>-</w:t>
      </w:r>
      <w:r w:rsidR="00D33979" w:rsidRPr="00D33979">
        <w:rPr>
          <w:rFonts w:cs="Arial"/>
          <w:sz w:val="22"/>
          <w:lang w:val="es-AR"/>
        </w:rPr>
        <w:tab/>
      </w:r>
      <w:r w:rsidR="00D33979" w:rsidRPr="00D33979">
        <w:rPr>
          <w:rFonts w:cs="Arial"/>
          <w:sz w:val="22"/>
        </w:rPr>
        <w:t xml:space="preserve">Convócase a los señores diputados a celebrar la </w:t>
      </w:r>
      <w:r w:rsidR="00D33979" w:rsidRPr="00D33979">
        <w:rPr>
          <w:rFonts w:cs="Arial"/>
          <w:i/>
          <w:sz w:val="22"/>
        </w:rPr>
        <w:t>SEGUNDA SESIÓN EXTRAORDINARIA</w:t>
      </w:r>
      <w:r w:rsidR="00D33979" w:rsidRPr="00D33979">
        <w:rPr>
          <w:rFonts w:cs="Arial"/>
          <w:sz w:val="22"/>
        </w:rPr>
        <w:t>, para el día miércoles 28 de diciembre de 2016,</w:t>
      </w:r>
      <w:r w:rsidR="00D33979" w:rsidRPr="00D33979">
        <w:rPr>
          <w:rFonts w:cs="Arial"/>
          <w:color w:val="FF0000"/>
          <w:sz w:val="22"/>
        </w:rPr>
        <w:t xml:space="preserve"> </w:t>
      </w:r>
      <w:r w:rsidR="00D33979" w:rsidRPr="00D33979">
        <w:rPr>
          <w:rFonts w:cs="Arial"/>
          <w:sz w:val="22"/>
        </w:rPr>
        <w:t>a las 11:00 horas, con el objeto de tratar el siguiente Orden del Día:</w:t>
      </w:r>
    </w:p>
    <w:p w:rsidR="00D33979" w:rsidRPr="00D33979" w:rsidRDefault="00D33979" w:rsidP="00AD7522">
      <w:pPr>
        <w:jc w:val="both"/>
        <w:rPr>
          <w:rFonts w:cs="Arial"/>
          <w:color w:val="FF0000"/>
          <w:sz w:val="22"/>
          <w:lang w:val="es-ES_tradnl"/>
        </w:rPr>
      </w:pPr>
    </w:p>
    <w:p w:rsidR="00D33979" w:rsidRPr="00D33979" w:rsidRDefault="00D33979" w:rsidP="00AD7522">
      <w:pPr>
        <w:widowControl w:val="0"/>
        <w:autoSpaceDE w:val="0"/>
        <w:autoSpaceDN w:val="0"/>
        <w:adjustRightInd w:val="0"/>
        <w:jc w:val="center"/>
        <w:rPr>
          <w:rFonts w:cs="Arial"/>
          <w:b/>
          <w:sz w:val="22"/>
          <w:u w:val="single"/>
        </w:rPr>
      </w:pPr>
    </w:p>
    <w:p w:rsidR="00D33979" w:rsidRPr="00D33979" w:rsidRDefault="00D33979" w:rsidP="00AD7522">
      <w:pPr>
        <w:widowControl w:val="0"/>
        <w:autoSpaceDE w:val="0"/>
        <w:autoSpaceDN w:val="0"/>
        <w:adjustRightInd w:val="0"/>
        <w:jc w:val="center"/>
        <w:rPr>
          <w:rFonts w:cs="Arial"/>
          <w:b/>
          <w:sz w:val="22"/>
          <w:u w:val="single"/>
        </w:rPr>
      </w:pPr>
      <w:r w:rsidRPr="00D33979">
        <w:rPr>
          <w:rFonts w:cs="Arial"/>
          <w:b/>
          <w:sz w:val="22"/>
          <w:u w:val="single"/>
        </w:rPr>
        <w:t>DESPACHOS DE COMISIÓN</w:t>
      </w:r>
    </w:p>
    <w:p w:rsidR="00D33979" w:rsidRPr="00D33979" w:rsidRDefault="00D33979" w:rsidP="00AD7522">
      <w:pPr>
        <w:jc w:val="both"/>
        <w:rPr>
          <w:rFonts w:cs="Arial"/>
          <w:color w:val="FF0000"/>
          <w:sz w:val="22"/>
        </w:rPr>
      </w:pPr>
    </w:p>
    <w:p w:rsidR="00D33979" w:rsidRPr="00D33979" w:rsidRDefault="00D33979" w:rsidP="00AD7522">
      <w:pPr>
        <w:jc w:val="both"/>
        <w:rPr>
          <w:rFonts w:cs="Arial"/>
          <w:color w:val="FF0000"/>
          <w:sz w:val="22"/>
        </w:rPr>
      </w:pPr>
    </w:p>
    <w:p w:rsidR="00D33979" w:rsidRPr="00D33979" w:rsidRDefault="00D33979" w:rsidP="00D23E87">
      <w:pPr>
        <w:jc w:val="center"/>
        <w:rPr>
          <w:rFonts w:cs="Arial"/>
          <w:sz w:val="22"/>
        </w:rPr>
      </w:pPr>
      <w:r w:rsidRPr="00D33979">
        <w:rPr>
          <w:rFonts w:cs="Arial"/>
          <w:sz w:val="22"/>
        </w:rPr>
        <w:t>ASUNTO I</w:t>
      </w:r>
    </w:p>
    <w:p w:rsidR="00D33979" w:rsidRPr="00D33979" w:rsidRDefault="00D33979" w:rsidP="00D23E87">
      <w:pPr>
        <w:jc w:val="center"/>
        <w:rPr>
          <w:rFonts w:cs="Arial"/>
          <w:sz w:val="22"/>
        </w:rPr>
      </w:pPr>
      <w:r w:rsidRPr="00D33979">
        <w:rPr>
          <w:rFonts w:cs="Arial"/>
          <w:sz w:val="22"/>
        </w:rPr>
        <w:t>2890</w:t>
      </w:r>
    </w:p>
    <w:p w:rsidR="00D33979" w:rsidRPr="00D33979" w:rsidRDefault="00D33979" w:rsidP="004204C2">
      <w:pPr>
        <w:jc w:val="both"/>
        <w:rPr>
          <w:rFonts w:cs="Arial"/>
          <w:sz w:val="22"/>
        </w:rPr>
      </w:pPr>
      <w:r w:rsidRPr="00D33979">
        <w:rPr>
          <w:rFonts w:cs="Arial"/>
          <w:sz w:val="22"/>
        </w:rPr>
        <w:t>Despacho de la Comisión de Justicia y Seguridad, en la nota del Consejo Magistratura, mediante la que remite terna para cubrir el cargo de Fiscal de Primera Instancia (Fiscalía Correccional N.º 5).</w:t>
      </w:r>
    </w:p>
    <w:p w:rsidR="00D33979" w:rsidRPr="00D33979" w:rsidRDefault="00D33979" w:rsidP="00AD7522">
      <w:pPr>
        <w:jc w:val="both"/>
        <w:rPr>
          <w:rFonts w:cs="Arial"/>
          <w:sz w:val="22"/>
        </w:rPr>
      </w:pPr>
    </w:p>
    <w:p w:rsidR="00D33979" w:rsidRPr="00D33979" w:rsidRDefault="00D33979" w:rsidP="00D23E87">
      <w:pPr>
        <w:jc w:val="center"/>
        <w:rPr>
          <w:rFonts w:cs="Arial"/>
          <w:sz w:val="22"/>
        </w:rPr>
      </w:pPr>
    </w:p>
    <w:p w:rsidR="00D33979" w:rsidRPr="00D33979" w:rsidRDefault="00D33979" w:rsidP="009E7001">
      <w:pPr>
        <w:jc w:val="center"/>
        <w:rPr>
          <w:rFonts w:cs="Arial"/>
          <w:sz w:val="22"/>
        </w:rPr>
      </w:pPr>
      <w:r w:rsidRPr="00D33979">
        <w:rPr>
          <w:rFonts w:cs="Arial"/>
          <w:sz w:val="22"/>
        </w:rPr>
        <w:t>ASUNTO II</w:t>
      </w:r>
    </w:p>
    <w:p w:rsidR="00D33979" w:rsidRPr="00D33979" w:rsidRDefault="00D33979" w:rsidP="009E7001">
      <w:pPr>
        <w:jc w:val="center"/>
        <w:rPr>
          <w:rFonts w:cs="Arial"/>
          <w:sz w:val="22"/>
        </w:rPr>
      </w:pPr>
      <w:r w:rsidRPr="00D33979">
        <w:rPr>
          <w:rFonts w:cs="Arial"/>
          <w:sz w:val="22"/>
        </w:rPr>
        <w:t>4050</w:t>
      </w:r>
    </w:p>
    <w:p w:rsidR="00D33979" w:rsidRPr="00D33979" w:rsidRDefault="00D33979" w:rsidP="009E7001">
      <w:pPr>
        <w:jc w:val="both"/>
        <w:rPr>
          <w:rFonts w:cs="Arial"/>
          <w:i/>
          <w:sz w:val="22"/>
        </w:rPr>
      </w:pPr>
      <w:r w:rsidRPr="00D33979">
        <w:rPr>
          <w:rFonts w:cs="Arial"/>
          <w:sz w:val="22"/>
        </w:rPr>
        <w:t xml:space="preserve">Despacho de la Comisión de Justicia y Seguridad, en la nota del Consejo de la Magistratura, mediante la que remite ternas para cubrir nueve cargos vacantes de: </w:t>
      </w:r>
      <w:r w:rsidRPr="00D33979">
        <w:rPr>
          <w:rFonts w:cs="Arial"/>
          <w:i/>
          <w:sz w:val="22"/>
        </w:rPr>
        <w:t>Juez de Primera Instancia Civil, Comercial y Minería; Juez de Paz Letrado del Departamento Sarmiento; Fiscal de Cámara; dos (2) cargos de Fiscal de Primera Instancia; dos (2) cargos de Asesor de Menores e Incapaces; y dos (2) cargos de Defensor de Pobres y Ausentes.</w:t>
      </w:r>
    </w:p>
    <w:p w:rsidR="00D33979" w:rsidRPr="00D33979" w:rsidRDefault="00D33979" w:rsidP="009E7001">
      <w:pPr>
        <w:jc w:val="both"/>
        <w:rPr>
          <w:rFonts w:cs="Arial"/>
          <w:sz w:val="22"/>
        </w:rPr>
      </w:pPr>
    </w:p>
    <w:p w:rsidR="00D33979" w:rsidRPr="00D33979" w:rsidRDefault="00D33979" w:rsidP="00D23E87">
      <w:pPr>
        <w:jc w:val="center"/>
        <w:rPr>
          <w:rFonts w:cs="Arial"/>
          <w:color w:val="FF0000"/>
          <w:sz w:val="22"/>
        </w:rPr>
      </w:pPr>
    </w:p>
    <w:p w:rsidR="00D33979" w:rsidRPr="00D33979" w:rsidRDefault="00D33979" w:rsidP="00D23E87">
      <w:pPr>
        <w:jc w:val="center"/>
        <w:rPr>
          <w:rFonts w:cs="Arial"/>
          <w:sz w:val="22"/>
        </w:rPr>
      </w:pPr>
      <w:r w:rsidRPr="00D33979">
        <w:rPr>
          <w:rFonts w:cs="Arial"/>
          <w:sz w:val="22"/>
        </w:rPr>
        <w:t>ASUNTO III</w:t>
      </w:r>
    </w:p>
    <w:p w:rsidR="00D33979" w:rsidRPr="00D33979" w:rsidRDefault="00D33979" w:rsidP="00D23E87">
      <w:pPr>
        <w:jc w:val="center"/>
        <w:rPr>
          <w:rFonts w:cs="Arial"/>
          <w:sz w:val="22"/>
        </w:rPr>
      </w:pPr>
      <w:r w:rsidRPr="00D33979">
        <w:rPr>
          <w:rFonts w:cs="Arial"/>
          <w:sz w:val="22"/>
        </w:rPr>
        <w:t>3999</w:t>
      </w:r>
    </w:p>
    <w:p w:rsidR="00D33979" w:rsidRDefault="00D33979" w:rsidP="00AD7522">
      <w:pPr>
        <w:jc w:val="both"/>
        <w:rPr>
          <w:rFonts w:cs="Arial"/>
          <w:sz w:val="22"/>
        </w:rPr>
      </w:pPr>
      <w:r w:rsidRPr="00D33979">
        <w:rPr>
          <w:rFonts w:cs="Arial"/>
          <w:sz w:val="22"/>
        </w:rPr>
        <w:t>Despacho de la Comisión de Justicia y Seguridad, en la nota del Consejo de la Magistratura, mediante la que remite terna para cubrir el cargo vacante de Ministro de la Corte de Justicia de la Provincia de San Juan.</w:t>
      </w:r>
    </w:p>
    <w:p w:rsidR="00D33979" w:rsidRDefault="00D33979" w:rsidP="00AD7522">
      <w:pPr>
        <w:jc w:val="both"/>
        <w:rPr>
          <w:rFonts w:cs="Arial"/>
          <w:sz w:val="22"/>
        </w:rPr>
      </w:pPr>
    </w:p>
    <w:p w:rsidR="00D33979" w:rsidRPr="00D33979" w:rsidRDefault="00D33979" w:rsidP="00AD7522">
      <w:pPr>
        <w:jc w:val="both"/>
        <w:rPr>
          <w:rFonts w:cs="Arial"/>
          <w:sz w:val="22"/>
        </w:rPr>
      </w:pPr>
    </w:p>
    <w:p w:rsidR="00D33979" w:rsidRPr="00D33979" w:rsidRDefault="00D33979" w:rsidP="00AD7522">
      <w:pPr>
        <w:jc w:val="both"/>
        <w:rPr>
          <w:rFonts w:cs="Arial"/>
          <w:sz w:val="22"/>
        </w:rPr>
      </w:pPr>
    </w:p>
    <w:p w:rsidR="00D33979" w:rsidRPr="00D33979" w:rsidRDefault="00EE477D" w:rsidP="00AD7522">
      <w:pPr>
        <w:jc w:val="both"/>
        <w:rPr>
          <w:rFonts w:cs="Arial"/>
          <w:sz w:val="22"/>
        </w:rPr>
      </w:pPr>
      <w:r>
        <w:rPr>
          <w:rFonts w:cs="Arial"/>
          <w:b/>
          <w:sz w:val="22"/>
          <w:u w:val="single"/>
        </w:rPr>
        <w:t>ARTÍCULO 2</w:t>
      </w:r>
      <w:r w:rsidR="00D33979" w:rsidRPr="00D33979">
        <w:rPr>
          <w:rFonts w:cs="Arial"/>
          <w:b/>
          <w:sz w:val="22"/>
          <w:u w:val="single"/>
        </w:rPr>
        <w:t>.</w:t>
      </w:r>
      <w:r>
        <w:rPr>
          <w:rFonts w:cs="Arial"/>
          <w:b/>
          <w:sz w:val="22"/>
          <w:u w:val="single"/>
        </w:rPr>
        <w:t>º</w:t>
      </w:r>
      <w:r w:rsidR="00D33979" w:rsidRPr="00D33979">
        <w:rPr>
          <w:rFonts w:cs="Arial"/>
          <w:b/>
          <w:sz w:val="22"/>
          <w:u w:val="single"/>
        </w:rPr>
        <w:t>-</w:t>
      </w:r>
      <w:r w:rsidR="00D33979" w:rsidRPr="00D33979">
        <w:rPr>
          <w:rFonts w:cs="Arial"/>
          <w:sz w:val="22"/>
        </w:rPr>
        <w:tab/>
        <w:t>Por Secretaría Legislativa cítese a los señores Diputados para dar cumplimiento a lo dispuesto en el Artículo 1</w:t>
      </w:r>
      <w:r>
        <w:rPr>
          <w:rFonts w:cs="Arial"/>
          <w:sz w:val="22"/>
        </w:rPr>
        <w:t>.</w:t>
      </w:r>
      <w:r w:rsidR="00D33979" w:rsidRPr="00D33979">
        <w:rPr>
          <w:rFonts w:cs="Arial"/>
          <w:sz w:val="22"/>
        </w:rPr>
        <w:t>º del presente.</w:t>
      </w:r>
    </w:p>
    <w:p w:rsidR="00D33979" w:rsidRPr="00D33979" w:rsidRDefault="00D33979" w:rsidP="00AD7522">
      <w:pPr>
        <w:jc w:val="both"/>
        <w:rPr>
          <w:rFonts w:cs="Arial"/>
          <w:sz w:val="22"/>
        </w:rPr>
      </w:pPr>
    </w:p>
    <w:p w:rsidR="00D33979" w:rsidRPr="00D33979" w:rsidRDefault="00D33979" w:rsidP="00AD7522">
      <w:pPr>
        <w:jc w:val="both"/>
        <w:rPr>
          <w:rFonts w:cs="Arial"/>
          <w:b/>
          <w:sz w:val="22"/>
          <w:u w:val="single"/>
        </w:rPr>
      </w:pPr>
    </w:p>
    <w:p w:rsidR="00D33979" w:rsidRPr="00D33979" w:rsidRDefault="00EE477D" w:rsidP="006E7F12">
      <w:pPr>
        <w:jc w:val="both"/>
        <w:rPr>
          <w:rFonts w:cs="Arial"/>
          <w:sz w:val="22"/>
        </w:rPr>
      </w:pPr>
      <w:r>
        <w:rPr>
          <w:rFonts w:cs="Arial"/>
          <w:b/>
          <w:sz w:val="22"/>
          <w:u w:val="single"/>
        </w:rPr>
        <w:t>ARTÍCULO 3</w:t>
      </w:r>
      <w:r w:rsidR="00D33979" w:rsidRPr="00D33979">
        <w:rPr>
          <w:rFonts w:cs="Arial"/>
          <w:b/>
          <w:sz w:val="22"/>
          <w:u w:val="single"/>
        </w:rPr>
        <w:t>.</w:t>
      </w:r>
      <w:r>
        <w:rPr>
          <w:rFonts w:cs="Arial"/>
          <w:b/>
          <w:sz w:val="22"/>
          <w:u w:val="single"/>
        </w:rPr>
        <w:t>º</w:t>
      </w:r>
      <w:r w:rsidR="00D33979" w:rsidRPr="00D33979">
        <w:rPr>
          <w:rFonts w:cs="Arial"/>
          <w:b/>
          <w:sz w:val="22"/>
          <w:u w:val="single"/>
        </w:rPr>
        <w:t>-</w:t>
      </w:r>
      <w:r w:rsidR="00D33979" w:rsidRPr="00D33979">
        <w:rPr>
          <w:rFonts w:cs="Arial"/>
          <w:sz w:val="22"/>
        </w:rPr>
        <w:tab/>
        <w:t>Comuníquese y  archívese.</w:t>
      </w:r>
    </w:p>
    <w:p w:rsidR="00D33979" w:rsidRPr="00D33979" w:rsidRDefault="00D33979" w:rsidP="006E7F12">
      <w:pPr>
        <w:jc w:val="both"/>
        <w:rPr>
          <w:rFonts w:cs="Arial"/>
          <w:sz w:val="22"/>
        </w:rPr>
      </w:pPr>
    </w:p>
    <w:p w:rsidR="00D33979" w:rsidRDefault="00D33979" w:rsidP="006E7F12">
      <w:pPr>
        <w:jc w:val="both"/>
        <w:rPr>
          <w:rFonts w:cs="Arial"/>
          <w:sz w:val="22"/>
        </w:rPr>
      </w:pPr>
    </w:p>
    <w:p w:rsidR="00D33979" w:rsidRPr="00D33979" w:rsidRDefault="00D33979" w:rsidP="006E7F12">
      <w:pPr>
        <w:jc w:val="both"/>
        <w:rPr>
          <w:rFonts w:cs="Arial"/>
          <w:sz w:val="22"/>
        </w:rPr>
      </w:pPr>
    </w:p>
    <w:p w:rsidR="00D33979" w:rsidRPr="00D33979" w:rsidRDefault="00D33979" w:rsidP="00D33979">
      <w:pPr>
        <w:rPr>
          <w:rFonts w:cs="Arial"/>
          <w:i/>
          <w:sz w:val="22"/>
          <w:lang w:val="es-AR"/>
        </w:rPr>
      </w:pPr>
      <w:r w:rsidRPr="00D33979">
        <w:rPr>
          <w:rFonts w:cs="Arial"/>
          <w:i/>
          <w:sz w:val="22"/>
          <w:lang w:val="es-AR"/>
        </w:rPr>
        <w:t>FIRMAN:</w:t>
      </w:r>
    </w:p>
    <w:p w:rsidR="00D33979" w:rsidRPr="00D33979" w:rsidRDefault="00D33979" w:rsidP="00D33979">
      <w:pPr>
        <w:ind w:left="708" w:firstLine="708"/>
        <w:rPr>
          <w:rFonts w:cs="Arial"/>
          <w:i/>
          <w:sz w:val="22"/>
          <w:lang w:val="es-AR"/>
        </w:rPr>
      </w:pPr>
      <w:r w:rsidRPr="00D33979">
        <w:rPr>
          <w:rFonts w:cs="Arial"/>
          <w:i/>
          <w:sz w:val="22"/>
          <w:lang w:val="es-AR"/>
        </w:rPr>
        <w:t>Marcelo Jorge Lima – Vicegobernador  y Presidente Nato de la C. D.</w:t>
      </w:r>
    </w:p>
    <w:p w:rsidR="006827B6" w:rsidRDefault="009C1E1A" w:rsidP="00E45E3A">
      <w:pPr>
        <w:rPr>
          <w:rFonts w:cs="Arial"/>
          <w:i/>
          <w:sz w:val="22"/>
          <w:lang w:val="es-AR"/>
        </w:rPr>
      </w:pPr>
      <w:r>
        <w:rPr>
          <w:rFonts w:cs="Arial"/>
          <w:i/>
          <w:sz w:val="22"/>
          <w:lang w:val="es-AR"/>
        </w:rPr>
        <w:tab/>
      </w:r>
      <w:r>
        <w:rPr>
          <w:rFonts w:cs="Arial"/>
          <w:i/>
          <w:sz w:val="22"/>
          <w:lang w:val="es-AR"/>
        </w:rPr>
        <w:tab/>
      </w:r>
      <w:r w:rsidR="00D33979" w:rsidRPr="00D33979">
        <w:rPr>
          <w:rFonts w:cs="Arial"/>
          <w:i/>
          <w:sz w:val="22"/>
          <w:lang w:val="es-AR"/>
        </w:rPr>
        <w:t>Mario Alberto H</w:t>
      </w:r>
      <w:r w:rsidR="00D33979">
        <w:rPr>
          <w:rFonts w:cs="Arial"/>
          <w:i/>
          <w:sz w:val="22"/>
          <w:lang w:val="es-AR"/>
        </w:rPr>
        <w:t>errero – Secretario Legislativo</w:t>
      </w:r>
    </w:p>
    <w:p w:rsidR="00EE477D" w:rsidRDefault="00EE477D" w:rsidP="00E45E3A">
      <w:pPr>
        <w:rPr>
          <w:rFonts w:cs="Arial"/>
          <w:i/>
          <w:sz w:val="22"/>
          <w:lang w:val="es-AR"/>
        </w:rPr>
      </w:pPr>
    </w:p>
    <w:p w:rsidR="00EE477D" w:rsidRDefault="00EE477D" w:rsidP="00E45E3A">
      <w:pPr>
        <w:rPr>
          <w:rFonts w:cs="Arial"/>
          <w:i/>
          <w:sz w:val="22"/>
          <w:lang w:val="es-AR"/>
        </w:rPr>
      </w:pPr>
    </w:p>
    <w:p w:rsidR="00EE477D" w:rsidRPr="00EE477D" w:rsidRDefault="00EE477D" w:rsidP="009E7E89">
      <w:pPr>
        <w:jc w:val="right"/>
        <w:rPr>
          <w:rFonts w:cs="Arial"/>
          <w:b/>
          <w:sz w:val="22"/>
          <w:lang w:val="es-ES_tradnl"/>
        </w:rPr>
      </w:pPr>
      <w:r w:rsidRPr="00EE477D">
        <w:rPr>
          <w:rFonts w:cs="Arial"/>
          <w:b/>
          <w:sz w:val="22"/>
          <w:lang w:val="es-ES_tradnl"/>
        </w:rPr>
        <w:lastRenderedPageBreak/>
        <w:t>ASUNTO I</w:t>
      </w:r>
    </w:p>
    <w:p w:rsidR="00EE477D" w:rsidRPr="00EE477D" w:rsidRDefault="00EE477D" w:rsidP="000D42C6">
      <w:pPr>
        <w:rPr>
          <w:rFonts w:cs="Arial"/>
          <w:b/>
          <w:bCs/>
          <w:sz w:val="22"/>
          <w:lang w:val="es-ES_tradnl"/>
        </w:rPr>
      </w:pPr>
      <w:r w:rsidRPr="00EE477D">
        <w:rPr>
          <w:rFonts w:cs="Arial"/>
          <w:sz w:val="22"/>
          <w:u w:val="single"/>
          <w:lang w:val="es-ES_tradnl"/>
        </w:rPr>
        <w:t>DESPACHO DE LA COMISIÓN DE JUSTICIA Y SEGURIDAD</w:t>
      </w:r>
      <w:r w:rsidRPr="00EE477D">
        <w:rPr>
          <w:rFonts w:cs="Arial"/>
          <w:sz w:val="22"/>
          <w:lang w:val="es-ES_tradnl"/>
        </w:rPr>
        <w:t xml:space="preserve"> </w:t>
      </w:r>
      <w:r w:rsidRPr="00EE477D">
        <w:rPr>
          <w:rFonts w:cs="Arial"/>
          <w:b/>
          <w:bCs/>
          <w:sz w:val="22"/>
          <w:lang w:val="es-ES_tradnl"/>
        </w:rPr>
        <w:t>(2890-16)</w:t>
      </w:r>
    </w:p>
    <w:p w:rsidR="00EE477D" w:rsidRPr="00EE477D" w:rsidRDefault="00EE477D" w:rsidP="000D42C6">
      <w:pPr>
        <w:rPr>
          <w:rFonts w:cs="Arial"/>
          <w:sz w:val="22"/>
          <w:lang w:val="es-ES_tradnl"/>
        </w:rPr>
      </w:pPr>
    </w:p>
    <w:p w:rsidR="00EE477D" w:rsidRPr="00EE477D" w:rsidRDefault="00EE477D" w:rsidP="000D42C6">
      <w:pPr>
        <w:rPr>
          <w:rFonts w:cs="Arial"/>
          <w:sz w:val="22"/>
          <w:lang w:val="es-ES_tradnl"/>
        </w:rPr>
      </w:pPr>
      <w:r w:rsidRPr="00EE477D">
        <w:rPr>
          <w:rFonts w:cs="Arial"/>
          <w:sz w:val="22"/>
          <w:lang w:val="es-ES_tradnl"/>
        </w:rPr>
        <w:t>CÁMARA DE DIPUTADOS:</w:t>
      </w:r>
    </w:p>
    <w:p w:rsidR="00EE477D" w:rsidRPr="00EE477D" w:rsidRDefault="00EE477D" w:rsidP="000D42C6">
      <w:pPr>
        <w:tabs>
          <w:tab w:val="left" w:pos="0"/>
        </w:tabs>
        <w:jc w:val="both"/>
        <w:rPr>
          <w:rFonts w:cs="Arial"/>
          <w:sz w:val="22"/>
          <w:lang w:val="es-ES_tradnl"/>
        </w:rPr>
      </w:pPr>
      <w:r w:rsidRPr="00EE477D">
        <w:rPr>
          <w:rFonts w:cs="Arial"/>
          <w:sz w:val="22"/>
        </w:rPr>
        <w:tab/>
        <w:t xml:space="preserve">Vuestra Comisión de Justicia y Seguridad ha estudiado la nota </w:t>
      </w:r>
      <w:r w:rsidRPr="00EE477D">
        <w:rPr>
          <w:rFonts w:eastAsia="Arial Unicode MS" w:cs="Arial"/>
          <w:sz w:val="22"/>
          <w:lang w:eastAsia="es-ES"/>
        </w:rPr>
        <w:t>del Consejo de la Magistratura, mediante la cual eleva terna para cubrir cargo vacante de: Fiscal de Primera Instancia (Fiscalía Correccional  N.º 5)</w:t>
      </w:r>
      <w:r w:rsidRPr="00EE477D">
        <w:rPr>
          <w:rFonts w:cs="Arial"/>
          <w:sz w:val="22"/>
          <w:lang w:val="es-ES_tradnl"/>
        </w:rPr>
        <w:t xml:space="preserve">. </w:t>
      </w:r>
      <w:r w:rsidRPr="00EE477D">
        <w:rPr>
          <w:rFonts w:cs="Arial"/>
          <w:sz w:val="22"/>
        </w:rPr>
        <w:t>A continuación se detallan los postulantes:</w:t>
      </w:r>
    </w:p>
    <w:p w:rsidR="00EE477D" w:rsidRPr="00EE477D" w:rsidRDefault="00EE477D" w:rsidP="000D42C6">
      <w:pPr>
        <w:rPr>
          <w:rFonts w:cs="Arial"/>
          <w:sz w:val="22"/>
        </w:rPr>
      </w:pPr>
    </w:p>
    <w:p w:rsidR="00EE477D" w:rsidRPr="00B435FA" w:rsidRDefault="00B435FA" w:rsidP="000D42C6">
      <w:pPr>
        <w:rPr>
          <w:rFonts w:eastAsia="Arial Unicode MS" w:cs="Arial"/>
          <w:b/>
          <w:i/>
          <w:sz w:val="22"/>
          <w:lang w:eastAsia="es-ES"/>
        </w:rPr>
      </w:pPr>
      <w:r>
        <w:rPr>
          <w:rFonts w:eastAsia="Arial Unicode MS" w:cs="Arial"/>
          <w:b/>
          <w:i/>
          <w:sz w:val="22"/>
          <w:lang w:eastAsia="es-ES"/>
        </w:rPr>
        <w:t xml:space="preserve">Terna para </w:t>
      </w:r>
      <w:r w:rsidR="00EE477D" w:rsidRPr="00B435FA">
        <w:rPr>
          <w:rFonts w:eastAsia="Arial Unicode MS" w:cs="Arial"/>
          <w:b/>
          <w:i/>
          <w:sz w:val="22"/>
          <w:lang w:eastAsia="es-ES"/>
        </w:rPr>
        <w:t>Fiscal de Primera Instancia (Fiscalía Correccional N.º 5)</w:t>
      </w:r>
    </w:p>
    <w:p w:rsidR="00EE477D" w:rsidRPr="00EE477D" w:rsidRDefault="00EE477D" w:rsidP="000D42C6">
      <w:pPr>
        <w:rPr>
          <w:rFonts w:eastAsia="Arial Unicode MS" w:cs="Arial"/>
          <w:sz w:val="22"/>
          <w:lang w:eastAsia="es-ES"/>
        </w:rPr>
      </w:pPr>
    </w:p>
    <w:p w:rsidR="00EE477D" w:rsidRPr="00B435FA" w:rsidRDefault="00B435FA" w:rsidP="000D42C6">
      <w:pPr>
        <w:pStyle w:val="Prrafodelista"/>
        <w:numPr>
          <w:ilvl w:val="0"/>
          <w:numId w:val="1"/>
        </w:numPr>
        <w:rPr>
          <w:i/>
        </w:rPr>
      </w:pPr>
      <w:r w:rsidRPr="00B435FA">
        <w:rPr>
          <w:i/>
        </w:rPr>
        <w:t>Barbera</w:t>
      </w:r>
      <w:r w:rsidR="00EE477D" w:rsidRPr="00B435FA">
        <w:rPr>
          <w:i/>
        </w:rPr>
        <w:t>, Eugenio Maximiliano</w:t>
      </w:r>
    </w:p>
    <w:p w:rsidR="00EE477D" w:rsidRPr="00B435FA" w:rsidRDefault="00B435FA" w:rsidP="000D42C6">
      <w:pPr>
        <w:pStyle w:val="Prrafodelista"/>
        <w:numPr>
          <w:ilvl w:val="0"/>
          <w:numId w:val="1"/>
        </w:numPr>
        <w:rPr>
          <w:i/>
        </w:rPr>
      </w:pPr>
      <w:r w:rsidRPr="00B435FA">
        <w:rPr>
          <w:i/>
        </w:rPr>
        <w:t>Salica López</w:t>
      </w:r>
      <w:r w:rsidR="00EE477D" w:rsidRPr="00B435FA">
        <w:rPr>
          <w:i/>
        </w:rPr>
        <w:t>, Claudia Alejandra</w:t>
      </w:r>
    </w:p>
    <w:p w:rsidR="00EE477D" w:rsidRPr="00B435FA" w:rsidRDefault="00B435FA" w:rsidP="000D42C6">
      <w:pPr>
        <w:pStyle w:val="Prrafodelista"/>
        <w:numPr>
          <w:ilvl w:val="0"/>
          <w:numId w:val="1"/>
        </w:numPr>
        <w:rPr>
          <w:i/>
        </w:rPr>
      </w:pPr>
      <w:r w:rsidRPr="00B435FA">
        <w:rPr>
          <w:i/>
        </w:rPr>
        <w:t>Torres</w:t>
      </w:r>
      <w:r w:rsidR="00EE477D" w:rsidRPr="00B435FA">
        <w:rPr>
          <w:i/>
        </w:rPr>
        <w:t>, Marcela Cristina</w:t>
      </w:r>
    </w:p>
    <w:p w:rsidR="00EE477D" w:rsidRPr="00EE477D" w:rsidRDefault="00EE477D" w:rsidP="000D42C6">
      <w:pPr>
        <w:pStyle w:val="Prrafodelista"/>
      </w:pPr>
    </w:p>
    <w:p w:rsidR="00EE477D" w:rsidRPr="00EE477D" w:rsidRDefault="00EE477D" w:rsidP="000D42C6">
      <w:pPr>
        <w:ind w:firstLine="708"/>
        <w:jc w:val="both"/>
        <w:rPr>
          <w:rFonts w:cs="Arial"/>
          <w:sz w:val="22"/>
          <w:lang w:val="es-ES_tradnl"/>
        </w:rPr>
      </w:pPr>
      <w:r w:rsidRPr="00EE477D">
        <w:rPr>
          <w:rFonts w:cs="Arial"/>
          <w:sz w:val="22"/>
          <w:lang w:val="es-ES_tradnl"/>
        </w:rPr>
        <w:t>Y, manifiesta que  habiendo sido entrevistados los postulantes, la terna está en condiciones de ser tratada en la próxima sesión.</w:t>
      </w:r>
    </w:p>
    <w:p w:rsidR="00EE477D" w:rsidRPr="00EE477D" w:rsidRDefault="00EE477D" w:rsidP="000D42C6">
      <w:pPr>
        <w:ind w:right="-941"/>
        <w:jc w:val="center"/>
        <w:rPr>
          <w:rFonts w:cs="Arial"/>
          <w:sz w:val="22"/>
        </w:rPr>
      </w:pPr>
      <w:r w:rsidRPr="00EE477D">
        <w:rPr>
          <w:rFonts w:cs="Arial"/>
          <w:sz w:val="22"/>
        </w:rPr>
        <w:t>----------0000----------</w:t>
      </w:r>
    </w:p>
    <w:p w:rsidR="00EE477D" w:rsidRPr="00EE477D" w:rsidRDefault="00EE477D" w:rsidP="000D42C6">
      <w:pPr>
        <w:ind w:right="-941"/>
        <w:jc w:val="center"/>
        <w:rPr>
          <w:rFonts w:cs="Arial"/>
          <w:sz w:val="22"/>
        </w:rPr>
      </w:pPr>
    </w:p>
    <w:p w:rsidR="00EE477D" w:rsidRPr="00EE477D" w:rsidRDefault="00EE477D" w:rsidP="000D42C6">
      <w:pPr>
        <w:jc w:val="both"/>
        <w:rPr>
          <w:rFonts w:cs="Arial"/>
          <w:sz w:val="22"/>
          <w:lang w:val="es-ES_tradnl"/>
        </w:rPr>
      </w:pPr>
      <w:r w:rsidRPr="00EE477D">
        <w:rPr>
          <w:rFonts w:cs="Arial"/>
          <w:sz w:val="22"/>
          <w:lang w:val="es-ES_tradnl"/>
        </w:rPr>
        <w:tab/>
        <w:t>Dado en la Sala de Comisiones de la Cámara de Diputados, a los veintisiete días del mes de diciembre del año dos mil dieciséis.</w:t>
      </w:r>
    </w:p>
    <w:p w:rsidR="00EE477D" w:rsidRPr="00EE477D" w:rsidRDefault="00EE477D" w:rsidP="000D42C6">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EE477D" w:rsidRPr="00EE477D" w:rsidRDefault="00EE477D">
      <w:pPr>
        <w:rPr>
          <w:rFonts w:cs="Arial"/>
          <w:sz w:val="22"/>
        </w:rPr>
      </w:pPr>
    </w:p>
    <w:p w:rsidR="00EE477D" w:rsidRPr="00EE477D" w:rsidRDefault="00EE477D" w:rsidP="001F5B43">
      <w:pPr>
        <w:jc w:val="right"/>
        <w:rPr>
          <w:rFonts w:cs="Arial"/>
          <w:b/>
          <w:sz w:val="22"/>
          <w:lang w:val="es-ES_tradnl"/>
        </w:rPr>
      </w:pPr>
      <w:r w:rsidRPr="00EE477D">
        <w:rPr>
          <w:rFonts w:cs="Arial"/>
          <w:b/>
          <w:sz w:val="22"/>
          <w:lang w:val="es-ES_tradnl"/>
        </w:rPr>
        <w:t>ASUNTO II</w:t>
      </w:r>
    </w:p>
    <w:p w:rsidR="00EE477D" w:rsidRPr="00EE477D" w:rsidRDefault="00EE477D" w:rsidP="006B4DD7">
      <w:pPr>
        <w:rPr>
          <w:rFonts w:cs="Arial"/>
          <w:b/>
          <w:bCs/>
          <w:sz w:val="22"/>
          <w:lang w:val="es-ES_tradnl"/>
        </w:rPr>
      </w:pPr>
      <w:r w:rsidRPr="00EE477D">
        <w:rPr>
          <w:rFonts w:cs="Arial"/>
          <w:sz w:val="22"/>
          <w:u w:val="single"/>
          <w:lang w:val="es-ES_tradnl"/>
        </w:rPr>
        <w:t xml:space="preserve">DESPACHO DE LA COMISIÓN DE JUSTICIA Y SEGURIDAD </w:t>
      </w:r>
      <w:r w:rsidRPr="00EE477D">
        <w:rPr>
          <w:rFonts w:cs="Arial"/>
          <w:b/>
          <w:bCs/>
          <w:sz w:val="22"/>
          <w:lang w:val="es-ES_tradnl"/>
        </w:rPr>
        <w:t>(4050-16)</w:t>
      </w:r>
    </w:p>
    <w:p w:rsidR="00EE477D" w:rsidRPr="00EE477D" w:rsidRDefault="00EE477D" w:rsidP="006B4DD7">
      <w:pPr>
        <w:rPr>
          <w:rFonts w:cs="Arial"/>
          <w:sz w:val="22"/>
          <w:lang w:val="es-ES_tradnl"/>
        </w:rPr>
      </w:pPr>
      <w:r w:rsidRPr="00EE477D">
        <w:rPr>
          <w:rFonts w:cs="Arial"/>
          <w:sz w:val="22"/>
          <w:lang w:val="es-ES_tradnl"/>
        </w:rPr>
        <w:t>CÁMARA DE DIPUTADOS:</w:t>
      </w:r>
    </w:p>
    <w:p w:rsidR="00EE477D" w:rsidRPr="00EE477D" w:rsidRDefault="00EE477D" w:rsidP="006B4DD7">
      <w:pPr>
        <w:tabs>
          <w:tab w:val="left" w:pos="0"/>
        </w:tabs>
        <w:jc w:val="both"/>
        <w:rPr>
          <w:rFonts w:cs="Arial"/>
          <w:sz w:val="22"/>
          <w:lang w:val="es-ES_tradnl"/>
        </w:rPr>
      </w:pPr>
      <w:r w:rsidRPr="00EE477D">
        <w:rPr>
          <w:rFonts w:cs="Arial"/>
          <w:sz w:val="22"/>
          <w:lang w:val="es-ES_tradnl"/>
        </w:rPr>
        <w:tab/>
      </w:r>
      <w:r w:rsidRPr="00EE477D">
        <w:rPr>
          <w:rFonts w:cs="Arial"/>
          <w:sz w:val="22"/>
        </w:rPr>
        <w:t xml:space="preserve">Vuestra Comisión de Justicia y Seguridad ha estudiado la nota del Consejo de la Magistratura, mediante la que remite ternas para cubrir nueve cargos vacantes de: </w:t>
      </w:r>
      <w:r w:rsidRPr="00EE477D">
        <w:rPr>
          <w:rFonts w:cs="Arial"/>
          <w:i/>
          <w:sz w:val="22"/>
        </w:rPr>
        <w:t>Juez de Primera Instancia Civil, Comercial y Minería; Juez de Paz Letrado del Departamento Sarmiento; Fiscal de Cámara; dos (2) cargos de Fiscal de Primera Instancia; dos (2) cargos de Asesor de Menores e Incapaces; y dos (2) cargos de Defensor de Pobres y Ausentes.</w:t>
      </w:r>
      <w:r w:rsidRPr="00EE477D">
        <w:rPr>
          <w:rFonts w:cs="Arial"/>
          <w:sz w:val="22"/>
        </w:rPr>
        <w:t xml:space="preserve"> A continuación se detallan los postulantes:</w:t>
      </w:r>
    </w:p>
    <w:p w:rsidR="00EE477D" w:rsidRPr="00EE477D" w:rsidRDefault="00EE477D" w:rsidP="006B4DD7">
      <w:pPr>
        <w:jc w:val="both"/>
        <w:rPr>
          <w:rFonts w:cs="Arial"/>
          <w:sz w:val="22"/>
        </w:rPr>
      </w:pPr>
    </w:p>
    <w:p w:rsidR="00EE477D" w:rsidRPr="00EE477D" w:rsidRDefault="00EE477D" w:rsidP="006B4DD7">
      <w:pPr>
        <w:rPr>
          <w:rFonts w:cs="Arial"/>
          <w:b/>
          <w:i/>
          <w:sz w:val="22"/>
        </w:rPr>
      </w:pPr>
      <w:r w:rsidRPr="00EE477D">
        <w:rPr>
          <w:rFonts w:cs="Arial"/>
          <w:b/>
          <w:i/>
          <w:sz w:val="22"/>
        </w:rPr>
        <w:t>Terna para Juez de Primera Instancia Civil, Comercial y Minería</w:t>
      </w:r>
    </w:p>
    <w:p w:rsidR="00EE477D" w:rsidRPr="00EE477D" w:rsidRDefault="00EE477D" w:rsidP="006B4DD7">
      <w:pPr>
        <w:rPr>
          <w:rFonts w:cs="Arial"/>
          <w:b/>
          <w:i/>
          <w:sz w:val="22"/>
        </w:rPr>
      </w:pPr>
    </w:p>
    <w:p w:rsidR="00EE477D" w:rsidRPr="00EE477D" w:rsidRDefault="00EE477D" w:rsidP="006B4DD7">
      <w:pPr>
        <w:pStyle w:val="Prrafodelista"/>
        <w:numPr>
          <w:ilvl w:val="0"/>
          <w:numId w:val="2"/>
        </w:numPr>
        <w:contextualSpacing/>
        <w:rPr>
          <w:i/>
        </w:rPr>
      </w:pPr>
      <w:r w:rsidRPr="00EE477D">
        <w:rPr>
          <w:i/>
        </w:rPr>
        <w:t>De la Torre, Esteban Sebastián.</w:t>
      </w:r>
    </w:p>
    <w:p w:rsidR="00EE477D" w:rsidRPr="00EE477D" w:rsidRDefault="00EE477D" w:rsidP="006B4DD7">
      <w:pPr>
        <w:pStyle w:val="Prrafodelista"/>
        <w:numPr>
          <w:ilvl w:val="0"/>
          <w:numId w:val="2"/>
        </w:numPr>
        <w:contextualSpacing/>
        <w:rPr>
          <w:i/>
        </w:rPr>
      </w:pPr>
      <w:r w:rsidRPr="00EE477D">
        <w:rPr>
          <w:i/>
        </w:rPr>
        <w:t>Romero, Ricardo Daniel.</w:t>
      </w:r>
    </w:p>
    <w:p w:rsidR="00EE477D" w:rsidRPr="00EE477D" w:rsidRDefault="00EE477D" w:rsidP="006B4DD7">
      <w:pPr>
        <w:pStyle w:val="Prrafodelista"/>
        <w:numPr>
          <w:ilvl w:val="0"/>
          <w:numId w:val="2"/>
        </w:numPr>
        <w:contextualSpacing/>
        <w:rPr>
          <w:i/>
        </w:rPr>
      </w:pPr>
      <w:r w:rsidRPr="00EE477D">
        <w:rPr>
          <w:i/>
        </w:rPr>
        <w:t>Sendra de Ruiz, Teresa.</w:t>
      </w:r>
    </w:p>
    <w:p w:rsidR="00EE477D" w:rsidRPr="00EE477D" w:rsidRDefault="00EE477D" w:rsidP="006B4DD7">
      <w:pPr>
        <w:rPr>
          <w:rFonts w:cs="Arial"/>
          <w:sz w:val="22"/>
        </w:rPr>
      </w:pPr>
    </w:p>
    <w:p w:rsidR="00EE477D" w:rsidRPr="00EE477D" w:rsidRDefault="00EE477D" w:rsidP="006B4DD7">
      <w:pPr>
        <w:rPr>
          <w:rFonts w:cs="Arial"/>
          <w:b/>
          <w:i/>
          <w:sz w:val="22"/>
        </w:rPr>
      </w:pPr>
      <w:r w:rsidRPr="00EE477D">
        <w:rPr>
          <w:rFonts w:cs="Arial"/>
          <w:b/>
          <w:i/>
          <w:sz w:val="22"/>
        </w:rPr>
        <w:t>Terna para Juez de Paz Letrado del Departamento Sarmiento:</w:t>
      </w:r>
    </w:p>
    <w:p w:rsidR="00EE477D" w:rsidRPr="00EE477D" w:rsidRDefault="00EE477D" w:rsidP="006B4DD7">
      <w:pPr>
        <w:rPr>
          <w:rFonts w:cs="Arial"/>
          <w:sz w:val="22"/>
        </w:rPr>
      </w:pPr>
    </w:p>
    <w:p w:rsidR="00EE477D" w:rsidRPr="00EE477D" w:rsidRDefault="00EE477D" w:rsidP="006B4DD7">
      <w:pPr>
        <w:pStyle w:val="Prrafodelista"/>
        <w:numPr>
          <w:ilvl w:val="0"/>
          <w:numId w:val="2"/>
        </w:numPr>
        <w:contextualSpacing/>
        <w:rPr>
          <w:i/>
        </w:rPr>
      </w:pPr>
      <w:r w:rsidRPr="00EE477D">
        <w:rPr>
          <w:i/>
        </w:rPr>
        <w:t>Barassi Minetto, María Eugenia.</w:t>
      </w:r>
    </w:p>
    <w:p w:rsidR="00EE477D" w:rsidRPr="00EE477D" w:rsidRDefault="00EE477D" w:rsidP="006B4DD7">
      <w:pPr>
        <w:pStyle w:val="Prrafodelista"/>
        <w:numPr>
          <w:ilvl w:val="0"/>
          <w:numId w:val="2"/>
        </w:numPr>
        <w:contextualSpacing/>
        <w:rPr>
          <w:i/>
        </w:rPr>
      </w:pPr>
      <w:r w:rsidRPr="00EE477D">
        <w:rPr>
          <w:i/>
        </w:rPr>
        <w:t>Peñafort, Martín Enrique.</w:t>
      </w:r>
    </w:p>
    <w:p w:rsidR="00EE477D" w:rsidRPr="00EE477D" w:rsidRDefault="00EE477D" w:rsidP="006B4DD7">
      <w:pPr>
        <w:pStyle w:val="Prrafodelista"/>
        <w:numPr>
          <w:ilvl w:val="0"/>
          <w:numId w:val="2"/>
        </w:numPr>
        <w:contextualSpacing/>
        <w:rPr>
          <w:i/>
        </w:rPr>
      </w:pPr>
      <w:r w:rsidRPr="00EE477D">
        <w:rPr>
          <w:i/>
        </w:rPr>
        <w:t>Videla, Guillermo.</w:t>
      </w:r>
    </w:p>
    <w:p w:rsidR="00EE477D" w:rsidRPr="00EE477D" w:rsidRDefault="00EE477D" w:rsidP="006B4DD7">
      <w:pPr>
        <w:rPr>
          <w:rFonts w:cs="Arial"/>
          <w:sz w:val="22"/>
        </w:rPr>
      </w:pPr>
    </w:p>
    <w:p w:rsidR="00EE477D" w:rsidRPr="00EE477D" w:rsidRDefault="00EE477D" w:rsidP="006B4DD7">
      <w:pPr>
        <w:rPr>
          <w:rFonts w:cs="Arial"/>
          <w:b/>
          <w:i/>
          <w:sz w:val="22"/>
        </w:rPr>
      </w:pPr>
      <w:r w:rsidRPr="00EE477D">
        <w:rPr>
          <w:rFonts w:cs="Arial"/>
          <w:b/>
          <w:i/>
          <w:sz w:val="22"/>
        </w:rPr>
        <w:t>Terna para Fiscal de Cámara</w:t>
      </w:r>
    </w:p>
    <w:p w:rsidR="00EE477D" w:rsidRPr="00EE477D" w:rsidRDefault="00EE477D" w:rsidP="006B4DD7">
      <w:pPr>
        <w:rPr>
          <w:rFonts w:cs="Arial"/>
          <w:sz w:val="22"/>
        </w:rPr>
      </w:pPr>
    </w:p>
    <w:p w:rsidR="00EE477D" w:rsidRPr="00EE477D" w:rsidRDefault="00EE477D" w:rsidP="006B4DD7">
      <w:pPr>
        <w:pStyle w:val="Prrafodelista"/>
        <w:numPr>
          <w:ilvl w:val="0"/>
          <w:numId w:val="2"/>
        </w:numPr>
        <w:contextualSpacing/>
        <w:rPr>
          <w:i/>
        </w:rPr>
      </w:pPr>
      <w:r w:rsidRPr="00EE477D">
        <w:rPr>
          <w:i/>
        </w:rPr>
        <w:t>Guillén Alonso, Fabio Daniel.</w:t>
      </w:r>
    </w:p>
    <w:p w:rsidR="00EE477D" w:rsidRPr="00EE477D" w:rsidRDefault="00EE477D" w:rsidP="006B4DD7">
      <w:pPr>
        <w:pStyle w:val="Prrafodelista"/>
        <w:numPr>
          <w:ilvl w:val="0"/>
          <w:numId w:val="2"/>
        </w:numPr>
        <w:contextualSpacing/>
        <w:rPr>
          <w:i/>
        </w:rPr>
      </w:pPr>
      <w:r w:rsidRPr="00EE477D">
        <w:rPr>
          <w:i/>
        </w:rPr>
        <w:t>Riveros, Gabriel Adrián.</w:t>
      </w:r>
    </w:p>
    <w:p w:rsidR="00EE477D" w:rsidRPr="00EE477D" w:rsidRDefault="00EE477D" w:rsidP="006B4DD7">
      <w:pPr>
        <w:pStyle w:val="Prrafodelista"/>
        <w:numPr>
          <w:ilvl w:val="0"/>
          <w:numId w:val="2"/>
        </w:numPr>
        <w:contextualSpacing/>
        <w:rPr>
          <w:i/>
        </w:rPr>
      </w:pPr>
      <w:r w:rsidRPr="00EE477D">
        <w:rPr>
          <w:i/>
        </w:rPr>
        <w:t>Torres, Marcela Cristina.</w:t>
      </w:r>
    </w:p>
    <w:p w:rsidR="00EE477D" w:rsidRPr="00EE477D" w:rsidRDefault="00EE477D" w:rsidP="006B4DD7">
      <w:pPr>
        <w:rPr>
          <w:rFonts w:cs="Arial"/>
          <w:sz w:val="22"/>
        </w:rPr>
      </w:pPr>
    </w:p>
    <w:p w:rsidR="00EE477D" w:rsidRPr="00EE477D" w:rsidRDefault="00EE477D" w:rsidP="006B4DD7">
      <w:pPr>
        <w:rPr>
          <w:rFonts w:cs="Arial"/>
          <w:b/>
          <w:i/>
          <w:sz w:val="22"/>
        </w:rPr>
      </w:pPr>
      <w:r w:rsidRPr="00EE477D">
        <w:rPr>
          <w:rFonts w:cs="Arial"/>
          <w:b/>
          <w:i/>
          <w:sz w:val="22"/>
        </w:rPr>
        <w:t>Terna para Fiscal de Primera Instancia</w:t>
      </w:r>
    </w:p>
    <w:p w:rsidR="00EE477D" w:rsidRPr="00EE477D" w:rsidRDefault="00EE477D" w:rsidP="006B4DD7">
      <w:pPr>
        <w:rPr>
          <w:rFonts w:cs="Arial"/>
          <w:sz w:val="22"/>
        </w:rPr>
      </w:pPr>
    </w:p>
    <w:p w:rsidR="00EE477D" w:rsidRPr="00EE477D" w:rsidRDefault="00EE477D" w:rsidP="006B4DD7">
      <w:pPr>
        <w:pStyle w:val="Prrafodelista"/>
        <w:numPr>
          <w:ilvl w:val="0"/>
          <w:numId w:val="2"/>
        </w:numPr>
        <w:contextualSpacing/>
        <w:rPr>
          <w:i/>
        </w:rPr>
      </w:pPr>
      <w:r w:rsidRPr="00EE477D">
        <w:rPr>
          <w:i/>
        </w:rPr>
        <w:t>Coria Mariel, Carlos.</w:t>
      </w:r>
    </w:p>
    <w:p w:rsidR="00EE477D" w:rsidRPr="00EE477D" w:rsidRDefault="00EE477D" w:rsidP="006B4DD7">
      <w:pPr>
        <w:pStyle w:val="Prrafodelista"/>
        <w:numPr>
          <w:ilvl w:val="0"/>
          <w:numId w:val="2"/>
        </w:numPr>
        <w:contextualSpacing/>
        <w:rPr>
          <w:i/>
        </w:rPr>
      </w:pPr>
      <w:r w:rsidRPr="00EE477D">
        <w:rPr>
          <w:i/>
        </w:rPr>
        <w:t>Díaz, Adolfo Eduardo.</w:t>
      </w:r>
    </w:p>
    <w:p w:rsidR="00EE477D" w:rsidRPr="00EE477D" w:rsidRDefault="00EE477D" w:rsidP="006B4DD7">
      <w:pPr>
        <w:pStyle w:val="Prrafodelista"/>
        <w:numPr>
          <w:ilvl w:val="0"/>
          <w:numId w:val="2"/>
        </w:numPr>
        <w:contextualSpacing/>
        <w:rPr>
          <w:i/>
        </w:rPr>
      </w:pPr>
      <w:r w:rsidRPr="00EE477D">
        <w:rPr>
          <w:i/>
        </w:rPr>
        <w:t>Pelayes, Luis Alberto.</w:t>
      </w:r>
    </w:p>
    <w:p w:rsidR="00EE477D" w:rsidRPr="00EE477D" w:rsidRDefault="00EE477D" w:rsidP="006B4DD7">
      <w:pPr>
        <w:pStyle w:val="Prrafodelista"/>
      </w:pPr>
    </w:p>
    <w:p w:rsidR="00EE477D" w:rsidRPr="00EE477D" w:rsidRDefault="00EE477D" w:rsidP="006B4DD7">
      <w:pPr>
        <w:rPr>
          <w:rFonts w:cs="Arial"/>
          <w:b/>
          <w:i/>
          <w:sz w:val="22"/>
        </w:rPr>
      </w:pPr>
      <w:r w:rsidRPr="00EE477D">
        <w:rPr>
          <w:rFonts w:cs="Arial"/>
          <w:b/>
          <w:i/>
          <w:sz w:val="22"/>
        </w:rPr>
        <w:t>Terna para Fiscal de Primera Instancia</w:t>
      </w:r>
    </w:p>
    <w:p w:rsidR="00EE477D" w:rsidRPr="00EE477D" w:rsidRDefault="00EE477D" w:rsidP="006B4DD7">
      <w:pPr>
        <w:rPr>
          <w:rFonts w:cs="Arial"/>
          <w:sz w:val="22"/>
        </w:rPr>
      </w:pPr>
    </w:p>
    <w:p w:rsidR="00EE477D" w:rsidRPr="00EE477D" w:rsidRDefault="00EE477D" w:rsidP="006B4DD7">
      <w:pPr>
        <w:pStyle w:val="Prrafodelista"/>
        <w:numPr>
          <w:ilvl w:val="0"/>
          <w:numId w:val="2"/>
        </w:numPr>
        <w:contextualSpacing/>
        <w:rPr>
          <w:i/>
        </w:rPr>
      </w:pPr>
      <w:r w:rsidRPr="00EE477D">
        <w:rPr>
          <w:i/>
        </w:rPr>
        <w:t>Capdevilla, Gladys.</w:t>
      </w:r>
    </w:p>
    <w:p w:rsidR="00EE477D" w:rsidRPr="00EE477D" w:rsidRDefault="00EE477D" w:rsidP="006B4DD7">
      <w:pPr>
        <w:pStyle w:val="Prrafodelista"/>
        <w:numPr>
          <w:ilvl w:val="0"/>
          <w:numId w:val="2"/>
        </w:numPr>
        <w:contextualSpacing/>
        <w:rPr>
          <w:i/>
        </w:rPr>
      </w:pPr>
      <w:r w:rsidRPr="00EE477D">
        <w:rPr>
          <w:i/>
        </w:rPr>
        <w:t>Moine, Ricardo Esteban.</w:t>
      </w:r>
    </w:p>
    <w:p w:rsidR="00EE477D" w:rsidRPr="00EE477D" w:rsidRDefault="00EE477D" w:rsidP="006B4DD7">
      <w:pPr>
        <w:pStyle w:val="Prrafodelista"/>
        <w:numPr>
          <w:ilvl w:val="0"/>
          <w:numId w:val="2"/>
        </w:numPr>
        <w:contextualSpacing/>
        <w:rPr>
          <w:i/>
        </w:rPr>
      </w:pPr>
      <w:r w:rsidRPr="00EE477D">
        <w:rPr>
          <w:i/>
        </w:rPr>
        <w:t>Sánchez Hernández, Jorge Gustavo.</w:t>
      </w:r>
    </w:p>
    <w:p w:rsidR="00EE477D" w:rsidRPr="00EE477D" w:rsidRDefault="00EE477D" w:rsidP="006B4DD7">
      <w:pPr>
        <w:pStyle w:val="Prrafodelista"/>
        <w:rPr>
          <w:i/>
        </w:rPr>
      </w:pPr>
    </w:p>
    <w:p w:rsidR="00EE477D" w:rsidRPr="00EE477D" w:rsidRDefault="00EE477D" w:rsidP="006B4DD7">
      <w:pPr>
        <w:rPr>
          <w:rFonts w:cs="Arial"/>
          <w:b/>
          <w:i/>
          <w:sz w:val="22"/>
        </w:rPr>
      </w:pPr>
      <w:r w:rsidRPr="00EE477D">
        <w:rPr>
          <w:rFonts w:cs="Arial"/>
          <w:b/>
          <w:i/>
          <w:sz w:val="22"/>
        </w:rPr>
        <w:t>Terna para Asesor de Menores e Incapaces</w:t>
      </w:r>
    </w:p>
    <w:p w:rsidR="00EE477D" w:rsidRPr="00EE477D" w:rsidRDefault="00EE477D" w:rsidP="006B4DD7">
      <w:pPr>
        <w:rPr>
          <w:rFonts w:cs="Arial"/>
          <w:i/>
          <w:sz w:val="22"/>
        </w:rPr>
      </w:pPr>
    </w:p>
    <w:p w:rsidR="00EE477D" w:rsidRPr="00EE477D" w:rsidRDefault="00EE477D" w:rsidP="006B4DD7">
      <w:pPr>
        <w:pStyle w:val="Prrafodelista"/>
        <w:numPr>
          <w:ilvl w:val="0"/>
          <w:numId w:val="2"/>
        </w:numPr>
        <w:contextualSpacing/>
        <w:rPr>
          <w:i/>
        </w:rPr>
      </w:pPr>
      <w:r w:rsidRPr="00EE477D">
        <w:rPr>
          <w:i/>
        </w:rPr>
        <w:t>Escobar, Ernesto.</w:t>
      </w:r>
    </w:p>
    <w:p w:rsidR="00EE477D" w:rsidRPr="00EE477D" w:rsidRDefault="00EE477D" w:rsidP="006B4DD7">
      <w:pPr>
        <w:pStyle w:val="Prrafodelista"/>
        <w:numPr>
          <w:ilvl w:val="0"/>
          <w:numId w:val="2"/>
        </w:numPr>
        <w:contextualSpacing/>
        <w:rPr>
          <w:i/>
        </w:rPr>
      </w:pPr>
      <w:r w:rsidRPr="00EE477D">
        <w:rPr>
          <w:i/>
        </w:rPr>
        <w:t>Mallea de Merino, Sonia Ivonne.</w:t>
      </w:r>
    </w:p>
    <w:p w:rsidR="00EE477D" w:rsidRPr="00EE477D" w:rsidRDefault="00EE477D" w:rsidP="006B4DD7">
      <w:pPr>
        <w:pStyle w:val="Prrafodelista"/>
        <w:numPr>
          <w:ilvl w:val="0"/>
          <w:numId w:val="2"/>
        </w:numPr>
        <w:contextualSpacing/>
        <w:rPr>
          <w:i/>
        </w:rPr>
      </w:pPr>
      <w:r w:rsidRPr="00EE477D">
        <w:rPr>
          <w:i/>
        </w:rPr>
        <w:t>Pabón, Silvia Beatriz.</w:t>
      </w:r>
    </w:p>
    <w:p w:rsidR="00EE477D" w:rsidRDefault="00EE477D" w:rsidP="006B4DD7">
      <w:pPr>
        <w:pStyle w:val="Prrafodelista"/>
      </w:pPr>
    </w:p>
    <w:p w:rsidR="00B435FA" w:rsidRDefault="00B435FA" w:rsidP="006B4DD7">
      <w:pPr>
        <w:rPr>
          <w:rFonts w:cs="Arial"/>
          <w:b/>
          <w:i/>
          <w:sz w:val="22"/>
        </w:rPr>
      </w:pPr>
    </w:p>
    <w:p w:rsidR="00B435FA" w:rsidRDefault="00B435FA" w:rsidP="006B4DD7">
      <w:pPr>
        <w:rPr>
          <w:rFonts w:cs="Arial"/>
          <w:b/>
          <w:i/>
          <w:sz w:val="22"/>
        </w:rPr>
      </w:pPr>
    </w:p>
    <w:p w:rsidR="00EE477D" w:rsidRPr="00EE477D" w:rsidRDefault="00EE477D" w:rsidP="006B4DD7">
      <w:pPr>
        <w:rPr>
          <w:rFonts w:cs="Arial"/>
          <w:b/>
          <w:i/>
          <w:sz w:val="22"/>
        </w:rPr>
      </w:pPr>
      <w:r w:rsidRPr="00EE477D">
        <w:rPr>
          <w:rFonts w:cs="Arial"/>
          <w:b/>
          <w:i/>
          <w:sz w:val="22"/>
        </w:rPr>
        <w:lastRenderedPageBreak/>
        <w:t>Terna para Asesor de Menores e Incapaces</w:t>
      </w:r>
    </w:p>
    <w:p w:rsidR="00EE477D" w:rsidRPr="00EE477D" w:rsidRDefault="00EE477D" w:rsidP="006B4DD7">
      <w:pPr>
        <w:rPr>
          <w:rFonts w:cs="Arial"/>
          <w:sz w:val="22"/>
        </w:rPr>
      </w:pPr>
    </w:p>
    <w:p w:rsidR="00EE477D" w:rsidRPr="00EE477D" w:rsidRDefault="00EE477D" w:rsidP="006B4DD7">
      <w:pPr>
        <w:pStyle w:val="Prrafodelista"/>
        <w:numPr>
          <w:ilvl w:val="0"/>
          <w:numId w:val="2"/>
        </w:numPr>
        <w:contextualSpacing/>
        <w:rPr>
          <w:i/>
        </w:rPr>
      </w:pPr>
      <w:r w:rsidRPr="00EE477D">
        <w:rPr>
          <w:i/>
        </w:rPr>
        <w:t>A</w:t>
      </w:r>
      <w:r w:rsidR="00DF0FF6">
        <w:rPr>
          <w:i/>
        </w:rPr>
        <w:t>a</w:t>
      </w:r>
      <w:r w:rsidRPr="00EE477D">
        <w:rPr>
          <w:i/>
        </w:rPr>
        <w:t>rredondo, María Paula.</w:t>
      </w:r>
    </w:p>
    <w:p w:rsidR="00EE477D" w:rsidRPr="00EE477D" w:rsidRDefault="00EE477D" w:rsidP="006B4DD7">
      <w:pPr>
        <w:pStyle w:val="Prrafodelista"/>
        <w:numPr>
          <w:ilvl w:val="0"/>
          <w:numId w:val="2"/>
        </w:numPr>
        <w:contextualSpacing/>
        <w:rPr>
          <w:i/>
        </w:rPr>
      </w:pPr>
      <w:r w:rsidRPr="00EE477D">
        <w:rPr>
          <w:i/>
        </w:rPr>
        <w:t>González García, Verónica Lidia.</w:t>
      </w:r>
    </w:p>
    <w:p w:rsidR="00EE477D" w:rsidRPr="00EE477D" w:rsidRDefault="00EE477D" w:rsidP="006B4DD7">
      <w:pPr>
        <w:pStyle w:val="Prrafodelista"/>
        <w:numPr>
          <w:ilvl w:val="0"/>
          <w:numId w:val="2"/>
        </w:numPr>
        <w:contextualSpacing/>
        <w:rPr>
          <w:i/>
        </w:rPr>
      </w:pPr>
      <w:r w:rsidRPr="00EE477D">
        <w:rPr>
          <w:i/>
        </w:rPr>
        <w:t>Romarión, Laura Leticia.</w:t>
      </w:r>
    </w:p>
    <w:p w:rsidR="00EE477D" w:rsidRPr="00EE477D" w:rsidRDefault="00EE477D" w:rsidP="006B4DD7">
      <w:pPr>
        <w:ind w:left="360"/>
        <w:rPr>
          <w:rFonts w:cs="Arial"/>
          <w:sz w:val="22"/>
        </w:rPr>
      </w:pPr>
    </w:p>
    <w:p w:rsidR="00EE477D" w:rsidRPr="00EE477D" w:rsidRDefault="00EE477D" w:rsidP="006B4DD7">
      <w:pPr>
        <w:rPr>
          <w:rFonts w:cs="Arial"/>
          <w:b/>
          <w:i/>
          <w:sz w:val="22"/>
        </w:rPr>
      </w:pPr>
      <w:r w:rsidRPr="00EE477D">
        <w:rPr>
          <w:rFonts w:cs="Arial"/>
          <w:b/>
          <w:i/>
          <w:sz w:val="22"/>
        </w:rPr>
        <w:t>Terna para Defensor de Pobres y Ausentes</w:t>
      </w:r>
    </w:p>
    <w:p w:rsidR="00EE477D" w:rsidRPr="00EE477D" w:rsidRDefault="00EE477D" w:rsidP="006B4DD7">
      <w:pPr>
        <w:rPr>
          <w:rFonts w:cs="Arial"/>
          <w:sz w:val="22"/>
        </w:rPr>
      </w:pPr>
    </w:p>
    <w:p w:rsidR="00EE477D" w:rsidRPr="00EE477D" w:rsidRDefault="00EE477D" w:rsidP="006B4DD7">
      <w:pPr>
        <w:pStyle w:val="Prrafodelista"/>
        <w:numPr>
          <w:ilvl w:val="0"/>
          <w:numId w:val="2"/>
        </w:numPr>
        <w:contextualSpacing/>
        <w:rPr>
          <w:i/>
        </w:rPr>
      </w:pPr>
      <w:r w:rsidRPr="00EE477D">
        <w:rPr>
          <w:i/>
        </w:rPr>
        <w:t>Lima, Carlos Alberto.</w:t>
      </w:r>
    </w:p>
    <w:p w:rsidR="00EE477D" w:rsidRPr="00EE477D" w:rsidRDefault="00EE477D" w:rsidP="006B4DD7">
      <w:pPr>
        <w:pStyle w:val="Prrafodelista"/>
        <w:numPr>
          <w:ilvl w:val="0"/>
          <w:numId w:val="2"/>
        </w:numPr>
        <w:contextualSpacing/>
        <w:rPr>
          <w:i/>
        </w:rPr>
      </w:pPr>
      <w:r w:rsidRPr="00EE477D">
        <w:rPr>
          <w:i/>
        </w:rPr>
        <w:t>Palacios, Marisa Edith.</w:t>
      </w:r>
    </w:p>
    <w:p w:rsidR="00EE477D" w:rsidRPr="00EE477D" w:rsidRDefault="00EE477D" w:rsidP="006B4DD7">
      <w:pPr>
        <w:pStyle w:val="Prrafodelista"/>
        <w:numPr>
          <w:ilvl w:val="0"/>
          <w:numId w:val="2"/>
        </w:numPr>
        <w:contextualSpacing/>
        <w:rPr>
          <w:i/>
        </w:rPr>
      </w:pPr>
      <w:r w:rsidRPr="00EE477D">
        <w:rPr>
          <w:i/>
        </w:rPr>
        <w:t>Sánchez Farrugia, Delia Inés.</w:t>
      </w:r>
    </w:p>
    <w:p w:rsidR="00EE477D" w:rsidRPr="00EE477D" w:rsidRDefault="00EE477D" w:rsidP="006B4DD7">
      <w:pPr>
        <w:ind w:left="360"/>
        <w:rPr>
          <w:rFonts w:cs="Arial"/>
          <w:sz w:val="22"/>
        </w:rPr>
      </w:pPr>
    </w:p>
    <w:p w:rsidR="00EE477D" w:rsidRPr="00EE477D" w:rsidRDefault="00EE477D" w:rsidP="006B4DD7">
      <w:pPr>
        <w:rPr>
          <w:rFonts w:cs="Arial"/>
          <w:b/>
          <w:i/>
          <w:sz w:val="22"/>
        </w:rPr>
      </w:pPr>
      <w:r w:rsidRPr="00EE477D">
        <w:rPr>
          <w:rFonts w:cs="Arial"/>
          <w:b/>
          <w:i/>
          <w:sz w:val="22"/>
        </w:rPr>
        <w:t>Terna para Defensor de Pobres y Ausentes</w:t>
      </w:r>
    </w:p>
    <w:p w:rsidR="00EE477D" w:rsidRPr="00EE477D" w:rsidRDefault="00EE477D" w:rsidP="006B4DD7">
      <w:pPr>
        <w:rPr>
          <w:rFonts w:cs="Arial"/>
          <w:sz w:val="22"/>
        </w:rPr>
      </w:pPr>
    </w:p>
    <w:p w:rsidR="00EE477D" w:rsidRPr="00EE477D" w:rsidRDefault="00EE477D" w:rsidP="006B4DD7">
      <w:pPr>
        <w:pStyle w:val="Prrafodelista"/>
        <w:numPr>
          <w:ilvl w:val="0"/>
          <w:numId w:val="2"/>
        </w:numPr>
        <w:contextualSpacing/>
        <w:rPr>
          <w:i/>
        </w:rPr>
      </w:pPr>
      <w:r w:rsidRPr="00EE477D">
        <w:rPr>
          <w:i/>
        </w:rPr>
        <w:t>Pérez, Mónica Marcela.</w:t>
      </w:r>
    </w:p>
    <w:p w:rsidR="00EE477D" w:rsidRPr="00EE477D" w:rsidRDefault="00EE477D" w:rsidP="006B4DD7">
      <w:pPr>
        <w:pStyle w:val="Prrafodelista"/>
        <w:numPr>
          <w:ilvl w:val="0"/>
          <w:numId w:val="2"/>
        </w:numPr>
        <w:contextualSpacing/>
        <w:rPr>
          <w:i/>
        </w:rPr>
      </w:pPr>
      <w:r w:rsidRPr="00EE477D">
        <w:rPr>
          <w:i/>
        </w:rPr>
        <w:t>Riveros Muscarello, Daniela Vanesa.</w:t>
      </w:r>
    </w:p>
    <w:p w:rsidR="00EE477D" w:rsidRPr="00EE477D" w:rsidRDefault="00EE477D" w:rsidP="006B4DD7">
      <w:pPr>
        <w:pStyle w:val="Prrafodelista"/>
        <w:numPr>
          <w:ilvl w:val="0"/>
          <w:numId w:val="2"/>
        </w:numPr>
        <w:contextualSpacing/>
        <w:rPr>
          <w:i/>
        </w:rPr>
      </w:pPr>
      <w:r w:rsidRPr="00EE477D">
        <w:rPr>
          <w:i/>
        </w:rPr>
        <w:t>Varas, María Eugenia.</w:t>
      </w:r>
    </w:p>
    <w:p w:rsidR="00EE477D" w:rsidRDefault="00EE477D" w:rsidP="006B4DD7">
      <w:pPr>
        <w:rPr>
          <w:rFonts w:cs="Arial"/>
          <w:sz w:val="22"/>
        </w:rPr>
      </w:pPr>
    </w:p>
    <w:p w:rsidR="00B435FA" w:rsidRPr="00EE477D" w:rsidRDefault="00B435FA" w:rsidP="006B4DD7">
      <w:pPr>
        <w:rPr>
          <w:rFonts w:cs="Arial"/>
          <w:sz w:val="22"/>
        </w:rPr>
      </w:pPr>
    </w:p>
    <w:p w:rsidR="00EE477D" w:rsidRPr="00EE477D" w:rsidRDefault="00EE477D" w:rsidP="006B4DD7">
      <w:pPr>
        <w:ind w:firstLine="708"/>
        <w:jc w:val="both"/>
        <w:rPr>
          <w:rFonts w:cs="Arial"/>
          <w:sz w:val="22"/>
          <w:lang w:val="es-ES_tradnl"/>
        </w:rPr>
      </w:pPr>
      <w:r w:rsidRPr="00EE477D">
        <w:rPr>
          <w:rFonts w:cs="Arial"/>
          <w:sz w:val="22"/>
          <w:lang w:val="es-ES_tradnl"/>
        </w:rPr>
        <w:t>Y, manifiesta que habiendo sido entrevistados los postulantes, las ternas están en condiciones de ser tratadas en la próxima sesión por este Cuerpo.</w:t>
      </w:r>
    </w:p>
    <w:p w:rsidR="00EE477D" w:rsidRPr="00EE477D" w:rsidRDefault="00EE477D" w:rsidP="006B4DD7">
      <w:pPr>
        <w:ind w:firstLine="708"/>
        <w:jc w:val="both"/>
        <w:rPr>
          <w:rFonts w:cs="Arial"/>
          <w:sz w:val="22"/>
          <w:lang w:val="es-ES_tradnl"/>
        </w:rPr>
      </w:pPr>
    </w:p>
    <w:p w:rsidR="00EE477D" w:rsidRPr="00EE477D" w:rsidRDefault="00EE477D" w:rsidP="008A1FA3">
      <w:pPr>
        <w:ind w:right="-941"/>
        <w:jc w:val="center"/>
        <w:rPr>
          <w:rFonts w:cs="Arial"/>
          <w:sz w:val="22"/>
        </w:rPr>
      </w:pPr>
      <w:r w:rsidRPr="00EE477D">
        <w:rPr>
          <w:rFonts w:cs="Arial"/>
          <w:sz w:val="22"/>
        </w:rPr>
        <w:t>----------0000----------</w:t>
      </w:r>
    </w:p>
    <w:p w:rsidR="00EE477D" w:rsidRPr="00EE477D" w:rsidRDefault="00EE477D" w:rsidP="00A3495A">
      <w:pPr>
        <w:ind w:right="-941"/>
        <w:jc w:val="both"/>
        <w:rPr>
          <w:rFonts w:cs="Arial"/>
          <w:sz w:val="22"/>
        </w:rPr>
      </w:pPr>
    </w:p>
    <w:p w:rsidR="00EE477D" w:rsidRPr="00EE477D" w:rsidRDefault="00EE477D" w:rsidP="008A1FA3">
      <w:pPr>
        <w:jc w:val="both"/>
        <w:rPr>
          <w:rFonts w:cs="Arial"/>
          <w:sz w:val="22"/>
          <w:lang w:val="es-ES_tradnl"/>
        </w:rPr>
      </w:pPr>
      <w:r w:rsidRPr="00EE477D">
        <w:rPr>
          <w:rFonts w:cs="Arial"/>
          <w:sz w:val="22"/>
          <w:lang w:val="es-ES_tradnl"/>
        </w:rPr>
        <w:tab/>
        <w:t>Dado en la Sala de Comisiones de la Cámara de Diputados, a los veintisiete días del mes de diciembre del año dos mil dieciséis.</w:t>
      </w:r>
    </w:p>
    <w:p w:rsidR="00EE477D" w:rsidRDefault="00EE477D" w:rsidP="008A1FA3">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EE477D" w:rsidRPr="00EE477D" w:rsidRDefault="00EE477D" w:rsidP="008A1FA3">
      <w:pPr>
        <w:jc w:val="both"/>
        <w:rPr>
          <w:rFonts w:cs="Arial"/>
          <w:b/>
          <w:sz w:val="22"/>
          <w:u w:val="single"/>
        </w:rPr>
      </w:pPr>
    </w:p>
    <w:p w:rsidR="00EE477D" w:rsidRPr="00EE477D" w:rsidRDefault="00EE477D" w:rsidP="007E1BD6">
      <w:pPr>
        <w:jc w:val="right"/>
        <w:rPr>
          <w:rFonts w:cs="Arial"/>
          <w:b/>
          <w:sz w:val="22"/>
          <w:lang w:val="es-ES_tradnl"/>
        </w:rPr>
      </w:pPr>
      <w:r w:rsidRPr="00EE477D">
        <w:rPr>
          <w:rFonts w:cs="Arial"/>
          <w:b/>
          <w:sz w:val="22"/>
          <w:lang w:val="es-ES_tradnl"/>
        </w:rPr>
        <w:t>ASUNTO III</w:t>
      </w:r>
    </w:p>
    <w:p w:rsidR="00EE477D" w:rsidRPr="00EE477D" w:rsidRDefault="00EE477D" w:rsidP="00990BD7">
      <w:pPr>
        <w:rPr>
          <w:rFonts w:cs="Arial"/>
          <w:b/>
          <w:bCs/>
          <w:sz w:val="22"/>
          <w:lang w:val="es-ES_tradnl"/>
        </w:rPr>
      </w:pPr>
      <w:r w:rsidRPr="00EE477D">
        <w:rPr>
          <w:rFonts w:cs="Arial"/>
          <w:sz w:val="22"/>
          <w:u w:val="single"/>
          <w:lang w:val="es-ES_tradnl"/>
        </w:rPr>
        <w:t xml:space="preserve">DESPACHO DE LA COMISIÓN DE JUSTICIA Y SEGURIDAD </w:t>
      </w:r>
      <w:r w:rsidRPr="00EE477D">
        <w:rPr>
          <w:rFonts w:cs="Arial"/>
          <w:b/>
          <w:bCs/>
          <w:sz w:val="22"/>
          <w:lang w:val="es-ES_tradnl"/>
        </w:rPr>
        <w:t>(3999-16)</w:t>
      </w:r>
    </w:p>
    <w:p w:rsidR="00EE477D" w:rsidRPr="00EE477D" w:rsidRDefault="00EE477D" w:rsidP="00990BD7">
      <w:pPr>
        <w:rPr>
          <w:rFonts w:cs="Arial"/>
          <w:sz w:val="22"/>
          <w:lang w:val="es-ES_tradnl"/>
        </w:rPr>
      </w:pPr>
    </w:p>
    <w:p w:rsidR="00EE477D" w:rsidRPr="00EE477D" w:rsidRDefault="00EE477D" w:rsidP="00990BD7">
      <w:pPr>
        <w:rPr>
          <w:rFonts w:cs="Arial"/>
          <w:sz w:val="22"/>
          <w:lang w:val="es-ES_tradnl"/>
        </w:rPr>
      </w:pPr>
      <w:r w:rsidRPr="00EE477D">
        <w:rPr>
          <w:rFonts w:cs="Arial"/>
          <w:sz w:val="22"/>
          <w:lang w:val="es-ES_tradnl"/>
        </w:rPr>
        <w:t>CÁMARA DE DIPUTADOS:</w:t>
      </w:r>
    </w:p>
    <w:p w:rsidR="00EE477D" w:rsidRPr="00EE477D" w:rsidRDefault="00EE477D" w:rsidP="00990BD7">
      <w:pPr>
        <w:tabs>
          <w:tab w:val="left" w:pos="0"/>
        </w:tabs>
        <w:jc w:val="both"/>
        <w:rPr>
          <w:rFonts w:cs="Arial"/>
          <w:sz w:val="22"/>
          <w:lang w:val="es-ES_tradnl"/>
        </w:rPr>
      </w:pPr>
      <w:r w:rsidRPr="00EE477D">
        <w:rPr>
          <w:rFonts w:cs="Arial"/>
          <w:sz w:val="22"/>
          <w:lang w:val="es-ES_tradnl"/>
        </w:rPr>
        <w:tab/>
      </w:r>
      <w:r w:rsidRPr="00EE477D">
        <w:rPr>
          <w:rFonts w:cs="Arial"/>
          <w:sz w:val="22"/>
        </w:rPr>
        <w:t>Vuestra Comisión de Justicia y Seguridad ha estudiado la nota del Consejo de la Magistratura, mediante la que remite terna para cubrir el cargo vacante de Ministro de la Corte de Justicia de la Provincia de San Juan</w:t>
      </w:r>
      <w:r w:rsidRPr="00EE477D">
        <w:rPr>
          <w:rFonts w:cs="Arial"/>
          <w:sz w:val="22"/>
          <w:lang w:val="es-ES_tradnl"/>
        </w:rPr>
        <w:t xml:space="preserve">. </w:t>
      </w:r>
      <w:r w:rsidRPr="00EE477D">
        <w:rPr>
          <w:rFonts w:cs="Arial"/>
          <w:sz w:val="22"/>
        </w:rPr>
        <w:t>A continuación se detallan los postulantes:</w:t>
      </w:r>
    </w:p>
    <w:p w:rsidR="00EE477D" w:rsidRPr="00EE477D" w:rsidRDefault="00EE477D" w:rsidP="00990BD7">
      <w:pPr>
        <w:ind w:left="360"/>
        <w:rPr>
          <w:rFonts w:cs="Arial"/>
          <w:sz w:val="22"/>
        </w:rPr>
      </w:pPr>
    </w:p>
    <w:p w:rsidR="00EE477D" w:rsidRPr="00EE477D" w:rsidRDefault="00EE477D" w:rsidP="00990BD7">
      <w:pPr>
        <w:jc w:val="both"/>
        <w:rPr>
          <w:rFonts w:cs="Arial"/>
          <w:b/>
          <w:i/>
          <w:sz w:val="22"/>
        </w:rPr>
      </w:pPr>
      <w:r w:rsidRPr="00EE477D">
        <w:rPr>
          <w:rFonts w:cs="Arial"/>
          <w:b/>
          <w:i/>
          <w:sz w:val="22"/>
        </w:rPr>
        <w:t>Terna para Ministro de la Corte de Justicia de la Provincia de San Juan.</w:t>
      </w:r>
    </w:p>
    <w:p w:rsidR="00EE477D" w:rsidRPr="00EE477D" w:rsidRDefault="00EE477D" w:rsidP="00990BD7">
      <w:pPr>
        <w:jc w:val="both"/>
        <w:rPr>
          <w:rFonts w:cs="Arial"/>
          <w:sz w:val="22"/>
        </w:rPr>
      </w:pPr>
    </w:p>
    <w:p w:rsidR="00EE477D" w:rsidRPr="00EE477D" w:rsidRDefault="00EE477D" w:rsidP="00990BD7">
      <w:pPr>
        <w:numPr>
          <w:ilvl w:val="0"/>
          <w:numId w:val="1"/>
        </w:numPr>
        <w:jc w:val="both"/>
        <w:rPr>
          <w:rFonts w:cs="Arial"/>
          <w:i/>
          <w:sz w:val="22"/>
        </w:rPr>
      </w:pPr>
      <w:r w:rsidRPr="00EE477D">
        <w:rPr>
          <w:rFonts w:cs="Arial"/>
          <w:i/>
          <w:sz w:val="22"/>
        </w:rPr>
        <w:t>Alvo Varela, Jorge Eduardo.</w:t>
      </w:r>
    </w:p>
    <w:p w:rsidR="00EE477D" w:rsidRPr="00EE477D" w:rsidRDefault="00EE477D" w:rsidP="00990BD7">
      <w:pPr>
        <w:numPr>
          <w:ilvl w:val="0"/>
          <w:numId w:val="1"/>
        </w:numPr>
        <w:jc w:val="both"/>
        <w:rPr>
          <w:rFonts w:cs="Arial"/>
          <w:i/>
          <w:sz w:val="22"/>
        </w:rPr>
      </w:pPr>
      <w:r w:rsidRPr="00EE477D">
        <w:rPr>
          <w:rFonts w:cs="Arial"/>
          <w:i/>
          <w:sz w:val="22"/>
        </w:rPr>
        <w:t>De Sanctis, Guillermo Horacio.</w:t>
      </w:r>
    </w:p>
    <w:p w:rsidR="00EE477D" w:rsidRPr="00EE477D" w:rsidRDefault="00EE477D" w:rsidP="00990BD7">
      <w:pPr>
        <w:pStyle w:val="Prrafodelista"/>
        <w:numPr>
          <w:ilvl w:val="0"/>
          <w:numId w:val="1"/>
        </w:numPr>
      </w:pPr>
      <w:r w:rsidRPr="00EE477D">
        <w:rPr>
          <w:i/>
        </w:rPr>
        <w:t>Tettamanti, Adriana Verónica.</w:t>
      </w:r>
    </w:p>
    <w:p w:rsidR="00EE477D" w:rsidRPr="00EE477D" w:rsidRDefault="00EE477D" w:rsidP="00990BD7">
      <w:pPr>
        <w:rPr>
          <w:rFonts w:cs="Arial"/>
          <w:sz w:val="22"/>
        </w:rPr>
      </w:pPr>
    </w:p>
    <w:p w:rsidR="00EE477D" w:rsidRPr="00EE477D" w:rsidRDefault="00EE477D" w:rsidP="00990BD7">
      <w:pPr>
        <w:ind w:left="720"/>
        <w:contextualSpacing/>
        <w:rPr>
          <w:rFonts w:cs="Arial"/>
          <w:sz w:val="22"/>
        </w:rPr>
      </w:pPr>
    </w:p>
    <w:p w:rsidR="00EE477D" w:rsidRPr="00EE477D" w:rsidRDefault="00EE477D" w:rsidP="00990BD7">
      <w:pPr>
        <w:ind w:firstLine="708"/>
        <w:jc w:val="both"/>
        <w:rPr>
          <w:rFonts w:cs="Arial"/>
          <w:sz w:val="22"/>
          <w:lang w:val="es-ES_tradnl"/>
        </w:rPr>
      </w:pPr>
      <w:r w:rsidRPr="00EE477D">
        <w:rPr>
          <w:rFonts w:cs="Arial"/>
          <w:sz w:val="22"/>
          <w:lang w:val="es-ES_tradnl"/>
        </w:rPr>
        <w:t>Y, manifiesta que  habiendo sido entrevistados los postulantes, las ternas están en condiciones de ser tratadas en la próxima sesión por este Cuerpo.</w:t>
      </w:r>
    </w:p>
    <w:p w:rsidR="00EE477D" w:rsidRPr="00EE477D" w:rsidRDefault="00EE477D" w:rsidP="00990BD7">
      <w:pPr>
        <w:ind w:firstLine="708"/>
        <w:jc w:val="both"/>
        <w:rPr>
          <w:rFonts w:cs="Arial"/>
          <w:sz w:val="22"/>
          <w:lang w:val="es-ES_tradnl"/>
        </w:rPr>
      </w:pPr>
    </w:p>
    <w:p w:rsidR="00EE477D" w:rsidRPr="00EE477D" w:rsidRDefault="00EE477D" w:rsidP="00E82019">
      <w:pPr>
        <w:jc w:val="center"/>
        <w:rPr>
          <w:rFonts w:cs="Arial"/>
          <w:sz w:val="22"/>
          <w:lang w:val="es-ES_tradnl"/>
        </w:rPr>
      </w:pPr>
      <w:r w:rsidRPr="00EE477D">
        <w:rPr>
          <w:rFonts w:cs="Arial"/>
          <w:sz w:val="22"/>
          <w:lang w:val="es-ES_tradnl"/>
        </w:rPr>
        <w:t>----------0000----------</w:t>
      </w:r>
    </w:p>
    <w:p w:rsidR="00EE477D" w:rsidRPr="00EE477D" w:rsidRDefault="00EE477D" w:rsidP="00E82019">
      <w:pPr>
        <w:jc w:val="center"/>
        <w:rPr>
          <w:rFonts w:cs="Arial"/>
          <w:sz w:val="22"/>
          <w:lang w:val="es-ES_tradnl"/>
        </w:rPr>
      </w:pPr>
    </w:p>
    <w:p w:rsidR="00EE477D" w:rsidRPr="00EE477D" w:rsidRDefault="00EE477D" w:rsidP="00EE477D">
      <w:pPr>
        <w:jc w:val="both"/>
        <w:rPr>
          <w:rFonts w:cs="Arial"/>
          <w:sz w:val="22"/>
          <w:lang w:val="es-ES_tradnl"/>
        </w:rPr>
      </w:pPr>
      <w:r w:rsidRPr="00EE477D">
        <w:rPr>
          <w:rFonts w:cs="Arial"/>
          <w:sz w:val="22"/>
          <w:lang w:val="es-ES_tradnl"/>
        </w:rPr>
        <w:tab/>
        <w:t>Dado en la Sala de Comisiones de la Cámara de Diputados, a los veintisiete días del mes de diciembre del año dos mil dieciséis.</w:t>
      </w:r>
      <w:bookmarkStart w:id="0" w:name="_GoBack"/>
      <w:bookmarkEnd w:id="0"/>
    </w:p>
    <w:sectPr w:rsidR="00EE477D" w:rsidRPr="00EE477D" w:rsidSect="00E3364F">
      <w:footerReference w:type="default" r:id="rId8"/>
      <w:pgSz w:w="12242" w:h="20163" w:code="5"/>
      <w:pgMar w:top="1418" w:right="851" w:bottom="851" w:left="1418"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B6" w:rsidRDefault="006827B6" w:rsidP="006827B6">
      <w:r>
        <w:separator/>
      </w:r>
    </w:p>
  </w:endnote>
  <w:endnote w:type="continuationSeparator" w:id="0">
    <w:p w:rsidR="006827B6" w:rsidRDefault="006827B6" w:rsidP="0068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636522852"/>
      <w:docPartObj>
        <w:docPartGallery w:val="Page Numbers (Bottom of Page)"/>
        <w:docPartUnique/>
      </w:docPartObj>
    </w:sdtPr>
    <w:sdtEndPr/>
    <w:sdtContent>
      <w:p w:rsidR="00EE477D" w:rsidRPr="00EE477D" w:rsidRDefault="00EE477D">
        <w:pPr>
          <w:pStyle w:val="Piedepgina"/>
          <w:jc w:val="center"/>
          <w:rPr>
            <w:sz w:val="22"/>
          </w:rPr>
        </w:pPr>
        <w:r w:rsidRPr="00EE477D">
          <w:rPr>
            <w:sz w:val="22"/>
          </w:rPr>
          <w:fldChar w:fldCharType="begin"/>
        </w:r>
        <w:r w:rsidRPr="00EE477D">
          <w:rPr>
            <w:sz w:val="22"/>
          </w:rPr>
          <w:instrText>PAGE   \* MERGEFORMAT</w:instrText>
        </w:r>
        <w:r w:rsidRPr="00EE477D">
          <w:rPr>
            <w:sz w:val="22"/>
          </w:rPr>
          <w:fldChar w:fldCharType="separate"/>
        </w:r>
        <w:r w:rsidR="009C1E1A">
          <w:rPr>
            <w:noProof/>
            <w:sz w:val="22"/>
          </w:rPr>
          <w:t>2</w:t>
        </w:r>
        <w:r w:rsidRPr="00EE477D">
          <w:rPr>
            <w:sz w:val="22"/>
          </w:rPr>
          <w:fldChar w:fldCharType="end"/>
        </w:r>
      </w:p>
    </w:sdtContent>
  </w:sdt>
  <w:p w:rsidR="00EE477D" w:rsidRDefault="00EE47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B6" w:rsidRDefault="006827B6" w:rsidP="006827B6">
      <w:r>
        <w:separator/>
      </w:r>
    </w:p>
  </w:footnote>
  <w:footnote w:type="continuationSeparator" w:id="0">
    <w:p w:rsidR="006827B6" w:rsidRDefault="006827B6" w:rsidP="00682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20A8"/>
    <w:multiLevelType w:val="hybridMultilevel"/>
    <w:tmpl w:val="DAA47D74"/>
    <w:lvl w:ilvl="0" w:tplc="B65C8904">
      <w:start w:val="29"/>
      <w:numFmt w:val="bullet"/>
      <w:lvlText w:val="-"/>
      <w:lvlJc w:val="left"/>
      <w:pPr>
        <w:tabs>
          <w:tab w:val="num" w:pos="720"/>
        </w:tabs>
        <w:ind w:left="720" w:hanging="360"/>
      </w:pPr>
      <w:rPr>
        <w:rFonts w:ascii="Arial" w:eastAsia="Times New Roman" w:hAnsi="Arial"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7CE815CA"/>
    <w:multiLevelType w:val="hybridMultilevel"/>
    <w:tmpl w:val="06A8BF30"/>
    <w:lvl w:ilvl="0" w:tplc="4918A3A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CB"/>
    <w:rsid w:val="00330672"/>
    <w:rsid w:val="006827B6"/>
    <w:rsid w:val="006B610F"/>
    <w:rsid w:val="006C5CC9"/>
    <w:rsid w:val="009219CB"/>
    <w:rsid w:val="009C1E1A"/>
    <w:rsid w:val="00A250F4"/>
    <w:rsid w:val="00B435FA"/>
    <w:rsid w:val="00D33979"/>
    <w:rsid w:val="00DF0FF6"/>
    <w:rsid w:val="00E45E3A"/>
    <w:rsid w:val="00E95738"/>
    <w:rsid w:val="00EA7B46"/>
    <w:rsid w:val="00EE477D"/>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219CB"/>
    <w:pPr>
      <w:keepNext/>
      <w:jc w:val="both"/>
      <w:outlineLvl w:val="0"/>
    </w:pPr>
    <w:rPr>
      <w:rFonts w:eastAsia="Times New Roman" w:cs="Times New Roman"/>
      <w:szCs w:val="20"/>
      <w:u w:val="single"/>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19CB"/>
    <w:rPr>
      <w:rFonts w:eastAsia="Times New Roman" w:cs="Times New Roman"/>
      <w:szCs w:val="20"/>
      <w:u w:val="single"/>
      <w:lang w:val="es-AR" w:eastAsia="es-ES"/>
    </w:rPr>
  </w:style>
  <w:style w:type="paragraph" w:styleId="Textoindependiente">
    <w:name w:val="Body Text"/>
    <w:basedOn w:val="Normal"/>
    <w:link w:val="TextoindependienteCar"/>
    <w:semiHidden/>
    <w:unhideWhenUsed/>
    <w:rsid w:val="009219CB"/>
    <w:pPr>
      <w:jc w:val="both"/>
    </w:pPr>
    <w:rPr>
      <w:rFonts w:eastAsia="Times New Roman" w:cs="Times New Roman"/>
      <w:color w:val="000000"/>
      <w:szCs w:val="20"/>
      <w:lang w:val="es-ES_tradnl" w:eastAsia="es-ES"/>
    </w:rPr>
  </w:style>
  <w:style w:type="character" w:customStyle="1" w:styleId="TextoindependienteCar">
    <w:name w:val="Texto independiente Car"/>
    <w:basedOn w:val="Fuentedeprrafopredeter"/>
    <w:link w:val="Textoindependiente"/>
    <w:semiHidden/>
    <w:rsid w:val="009219CB"/>
    <w:rPr>
      <w:rFonts w:eastAsia="Times New Roman" w:cs="Times New Roman"/>
      <w:color w:val="000000"/>
      <w:szCs w:val="20"/>
      <w:lang w:val="es-ES_tradnl" w:eastAsia="es-ES"/>
    </w:rPr>
  </w:style>
  <w:style w:type="paragraph" w:styleId="Encabezado">
    <w:name w:val="header"/>
    <w:basedOn w:val="Normal"/>
    <w:link w:val="EncabezadoCar"/>
    <w:uiPriority w:val="99"/>
    <w:unhideWhenUsed/>
    <w:rsid w:val="006827B6"/>
    <w:pPr>
      <w:tabs>
        <w:tab w:val="center" w:pos="4252"/>
        <w:tab w:val="right" w:pos="8504"/>
      </w:tabs>
    </w:pPr>
  </w:style>
  <w:style w:type="character" w:customStyle="1" w:styleId="EncabezadoCar">
    <w:name w:val="Encabezado Car"/>
    <w:basedOn w:val="Fuentedeprrafopredeter"/>
    <w:link w:val="Encabezado"/>
    <w:uiPriority w:val="99"/>
    <w:rsid w:val="006827B6"/>
  </w:style>
  <w:style w:type="paragraph" w:styleId="Piedepgina">
    <w:name w:val="footer"/>
    <w:basedOn w:val="Normal"/>
    <w:link w:val="PiedepginaCar"/>
    <w:uiPriority w:val="99"/>
    <w:unhideWhenUsed/>
    <w:rsid w:val="006827B6"/>
    <w:pPr>
      <w:tabs>
        <w:tab w:val="center" w:pos="4252"/>
        <w:tab w:val="right" w:pos="8504"/>
      </w:tabs>
    </w:pPr>
  </w:style>
  <w:style w:type="character" w:customStyle="1" w:styleId="PiedepginaCar">
    <w:name w:val="Pie de página Car"/>
    <w:basedOn w:val="Fuentedeprrafopredeter"/>
    <w:link w:val="Piedepgina"/>
    <w:uiPriority w:val="99"/>
    <w:rsid w:val="006827B6"/>
  </w:style>
  <w:style w:type="paragraph" w:styleId="Prrafodelista">
    <w:name w:val="List Paragraph"/>
    <w:basedOn w:val="Normal"/>
    <w:uiPriority w:val="34"/>
    <w:qFormat/>
    <w:rsid w:val="00EE477D"/>
    <w:pPr>
      <w:ind w:left="720"/>
    </w:pPr>
    <w:rPr>
      <w:rFonts w:eastAsia="Arial" w:cs="Arial"/>
      <w:sz w:val="22"/>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219CB"/>
    <w:pPr>
      <w:keepNext/>
      <w:jc w:val="both"/>
      <w:outlineLvl w:val="0"/>
    </w:pPr>
    <w:rPr>
      <w:rFonts w:eastAsia="Times New Roman" w:cs="Times New Roman"/>
      <w:szCs w:val="20"/>
      <w:u w:val="single"/>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19CB"/>
    <w:rPr>
      <w:rFonts w:eastAsia="Times New Roman" w:cs="Times New Roman"/>
      <w:szCs w:val="20"/>
      <w:u w:val="single"/>
      <w:lang w:val="es-AR" w:eastAsia="es-ES"/>
    </w:rPr>
  </w:style>
  <w:style w:type="paragraph" w:styleId="Textoindependiente">
    <w:name w:val="Body Text"/>
    <w:basedOn w:val="Normal"/>
    <w:link w:val="TextoindependienteCar"/>
    <w:semiHidden/>
    <w:unhideWhenUsed/>
    <w:rsid w:val="009219CB"/>
    <w:pPr>
      <w:jc w:val="both"/>
    </w:pPr>
    <w:rPr>
      <w:rFonts w:eastAsia="Times New Roman" w:cs="Times New Roman"/>
      <w:color w:val="000000"/>
      <w:szCs w:val="20"/>
      <w:lang w:val="es-ES_tradnl" w:eastAsia="es-ES"/>
    </w:rPr>
  </w:style>
  <w:style w:type="character" w:customStyle="1" w:styleId="TextoindependienteCar">
    <w:name w:val="Texto independiente Car"/>
    <w:basedOn w:val="Fuentedeprrafopredeter"/>
    <w:link w:val="Textoindependiente"/>
    <w:semiHidden/>
    <w:rsid w:val="009219CB"/>
    <w:rPr>
      <w:rFonts w:eastAsia="Times New Roman" w:cs="Times New Roman"/>
      <w:color w:val="000000"/>
      <w:szCs w:val="20"/>
      <w:lang w:val="es-ES_tradnl" w:eastAsia="es-ES"/>
    </w:rPr>
  </w:style>
  <w:style w:type="paragraph" w:styleId="Encabezado">
    <w:name w:val="header"/>
    <w:basedOn w:val="Normal"/>
    <w:link w:val="EncabezadoCar"/>
    <w:uiPriority w:val="99"/>
    <w:unhideWhenUsed/>
    <w:rsid w:val="006827B6"/>
    <w:pPr>
      <w:tabs>
        <w:tab w:val="center" w:pos="4252"/>
        <w:tab w:val="right" w:pos="8504"/>
      </w:tabs>
    </w:pPr>
  </w:style>
  <w:style w:type="character" w:customStyle="1" w:styleId="EncabezadoCar">
    <w:name w:val="Encabezado Car"/>
    <w:basedOn w:val="Fuentedeprrafopredeter"/>
    <w:link w:val="Encabezado"/>
    <w:uiPriority w:val="99"/>
    <w:rsid w:val="006827B6"/>
  </w:style>
  <w:style w:type="paragraph" w:styleId="Piedepgina">
    <w:name w:val="footer"/>
    <w:basedOn w:val="Normal"/>
    <w:link w:val="PiedepginaCar"/>
    <w:uiPriority w:val="99"/>
    <w:unhideWhenUsed/>
    <w:rsid w:val="006827B6"/>
    <w:pPr>
      <w:tabs>
        <w:tab w:val="center" w:pos="4252"/>
        <w:tab w:val="right" w:pos="8504"/>
      </w:tabs>
    </w:pPr>
  </w:style>
  <w:style w:type="character" w:customStyle="1" w:styleId="PiedepginaCar">
    <w:name w:val="Pie de página Car"/>
    <w:basedOn w:val="Fuentedeprrafopredeter"/>
    <w:link w:val="Piedepgina"/>
    <w:uiPriority w:val="99"/>
    <w:rsid w:val="006827B6"/>
  </w:style>
  <w:style w:type="paragraph" w:styleId="Prrafodelista">
    <w:name w:val="List Paragraph"/>
    <w:basedOn w:val="Normal"/>
    <w:uiPriority w:val="34"/>
    <w:qFormat/>
    <w:rsid w:val="00EE477D"/>
    <w:pPr>
      <w:ind w:left="720"/>
    </w:pPr>
    <w:rPr>
      <w:rFonts w:eastAsia="Arial" w:cs="Arial"/>
      <w:sz w:val="22"/>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0896">
      <w:bodyDiv w:val="1"/>
      <w:marLeft w:val="0"/>
      <w:marRight w:val="0"/>
      <w:marTop w:val="0"/>
      <w:marBottom w:val="0"/>
      <w:divBdr>
        <w:top w:val="none" w:sz="0" w:space="0" w:color="auto"/>
        <w:left w:val="none" w:sz="0" w:space="0" w:color="auto"/>
        <w:bottom w:val="none" w:sz="0" w:space="0" w:color="auto"/>
        <w:right w:val="none" w:sz="0" w:space="0" w:color="auto"/>
      </w:divBdr>
    </w:div>
    <w:div w:id="438527646">
      <w:bodyDiv w:val="1"/>
      <w:marLeft w:val="0"/>
      <w:marRight w:val="0"/>
      <w:marTop w:val="0"/>
      <w:marBottom w:val="0"/>
      <w:divBdr>
        <w:top w:val="none" w:sz="0" w:space="0" w:color="auto"/>
        <w:left w:val="none" w:sz="0" w:space="0" w:color="auto"/>
        <w:bottom w:val="none" w:sz="0" w:space="0" w:color="auto"/>
        <w:right w:val="none" w:sz="0" w:space="0" w:color="auto"/>
      </w:divBdr>
    </w:div>
    <w:div w:id="1193958668">
      <w:bodyDiv w:val="1"/>
      <w:marLeft w:val="0"/>
      <w:marRight w:val="0"/>
      <w:marTop w:val="0"/>
      <w:marBottom w:val="0"/>
      <w:divBdr>
        <w:top w:val="none" w:sz="0" w:space="0" w:color="auto"/>
        <w:left w:val="none" w:sz="0" w:space="0" w:color="auto"/>
        <w:bottom w:val="none" w:sz="0" w:space="0" w:color="auto"/>
        <w:right w:val="none" w:sz="0" w:space="0" w:color="auto"/>
      </w:divBdr>
    </w:div>
    <w:div w:id="12341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901</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10</cp:revision>
  <cp:lastPrinted>2016-12-27T12:07:00Z</cp:lastPrinted>
  <dcterms:created xsi:type="dcterms:W3CDTF">2016-12-22T14:28:00Z</dcterms:created>
  <dcterms:modified xsi:type="dcterms:W3CDTF">2016-12-27T12:50:00Z</dcterms:modified>
</cp:coreProperties>
</file>