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75" w:rsidRPr="00BF1F75" w:rsidRDefault="00BF1F75" w:rsidP="00BF1F75">
      <w:pPr>
        <w:jc w:val="right"/>
        <w:rPr>
          <w:rFonts w:cs="Arial"/>
          <w:sz w:val="22"/>
          <w:szCs w:val="22"/>
          <w:lang w:val="es-AR"/>
        </w:rPr>
      </w:pPr>
      <w:r w:rsidRPr="00BF1F75">
        <w:rPr>
          <w:rFonts w:cs="Arial"/>
          <w:sz w:val="22"/>
          <w:szCs w:val="22"/>
          <w:lang w:val="es-AR"/>
        </w:rPr>
        <w:t>San Juan, 30 de julio de 2019.</w:t>
      </w:r>
    </w:p>
    <w:p w:rsidR="00BF1F75" w:rsidRPr="00BF1F75" w:rsidRDefault="00BF1F75" w:rsidP="00BF1F75">
      <w:pPr>
        <w:pStyle w:val="Ttulo1"/>
        <w:rPr>
          <w:rFonts w:cs="Arial"/>
          <w:color w:val="auto"/>
          <w:sz w:val="22"/>
          <w:szCs w:val="22"/>
          <w:u w:val="single"/>
        </w:rPr>
      </w:pPr>
      <w:r w:rsidRPr="00BF1F75">
        <w:rPr>
          <w:rFonts w:cs="Arial"/>
          <w:color w:val="auto"/>
          <w:sz w:val="22"/>
          <w:szCs w:val="22"/>
          <w:u w:val="single"/>
        </w:rPr>
        <w:t>DECRETO N.º 0690-P</w:t>
      </w:r>
    </w:p>
    <w:p w:rsidR="00BF1F75" w:rsidRPr="00BF1F75" w:rsidRDefault="00BF1F75" w:rsidP="00BF1F75">
      <w:pPr>
        <w:jc w:val="both"/>
        <w:rPr>
          <w:rFonts w:cs="Arial"/>
          <w:sz w:val="22"/>
          <w:szCs w:val="22"/>
          <w:lang w:val="es-ES_tradnl"/>
        </w:rPr>
      </w:pPr>
    </w:p>
    <w:p w:rsidR="00BF1F75" w:rsidRPr="00BF1F75" w:rsidRDefault="00BF1F75" w:rsidP="00BF1F75">
      <w:pPr>
        <w:jc w:val="both"/>
        <w:rPr>
          <w:rFonts w:cs="Arial"/>
          <w:sz w:val="22"/>
          <w:szCs w:val="22"/>
          <w:lang w:val="es-AR"/>
        </w:rPr>
      </w:pPr>
      <w:r w:rsidRPr="00BF1F75">
        <w:rPr>
          <w:rFonts w:cs="Arial"/>
          <w:sz w:val="22"/>
          <w:szCs w:val="22"/>
          <w:lang w:val="es-AR"/>
        </w:rPr>
        <w:t>VISTO:</w:t>
      </w:r>
    </w:p>
    <w:p w:rsidR="00BF1F75" w:rsidRPr="00BF1F75" w:rsidRDefault="00BF1F75" w:rsidP="00BF1F75">
      <w:pPr>
        <w:jc w:val="both"/>
        <w:rPr>
          <w:rFonts w:cs="Arial"/>
          <w:sz w:val="22"/>
          <w:szCs w:val="22"/>
        </w:rPr>
      </w:pPr>
      <w:r w:rsidRPr="00BF1F75">
        <w:rPr>
          <w:rFonts w:cs="Arial"/>
          <w:sz w:val="22"/>
          <w:szCs w:val="22"/>
        </w:rPr>
        <w:tab/>
      </w:r>
      <w:r w:rsidRPr="00BF1F75">
        <w:rPr>
          <w:rFonts w:cs="Arial"/>
          <w:sz w:val="22"/>
          <w:szCs w:val="22"/>
        </w:rPr>
        <w:tab/>
      </w:r>
      <w:r w:rsidRPr="00BF1F75">
        <w:rPr>
          <w:rFonts w:cs="Arial"/>
          <w:sz w:val="22"/>
          <w:szCs w:val="22"/>
        </w:rPr>
        <w:tab/>
        <w:t>Los distintos asuntos ingresados a la Cámara de Diputados para su tratamiento; y</w:t>
      </w:r>
    </w:p>
    <w:p w:rsidR="00BF1F75" w:rsidRPr="00BF1F75" w:rsidRDefault="00BF1F75" w:rsidP="00BF1F75">
      <w:pPr>
        <w:jc w:val="both"/>
        <w:rPr>
          <w:rFonts w:cs="Arial"/>
          <w:sz w:val="22"/>
          <w:szCs w:val="22"/>
        </w:rPr>
      </w:pPr>
    </w:p>
    <w:p w:rsidR="00BF1F75" w:rsidRPr="00BF1F75" w:rsidRDefault="00BF1F75" w:rsidP="00BF1F75">
      <w:pPr>
        <w:jc w:val="both"/>
        <w:rPr>
          <w:rFonts w:cs="Arial"/>
          <w:sz w:val="22"/>
          <w:szCs w:val="22"/>
        </w:rPr>
      </w:pPr>
      <w:r w:rsidRPr="00BF1F75">
        <w:rPr>
          <w:rFonts w:cs="Arial"/>
          <w:sz w:val="22"/>
          <w:szCs w:val="22"/>
        </w:rPr>
        <w:t>CONSIDERANDO:</w:t>
      </w:r>
    </w:p>
    <w:p w:rsidR="00BF1F75" w:rsidRPr="00BF1F75" w:rsidRDefault="00BF1F75" w:rsidP="00BF1F75">
      <w:pPr>
        <w:jc w:val="both"/>
        <w:rPr>
          <w:rFonts w:cs="Arial"/>
          <w:sz w:val="22"/>
          <w:szCs w:val="22"/>
        </w:rPr>
      </w:pPr>
      <w:r w:rsidRPr="00BF1F75">
        <w:rPr>
          <w:rFonts w:cs="Arial"/>
          <w:sz w:val="22"/>
          <w:szCs w:val="22"/>
        </w:rPr>
        <w:tab/>
      </w:r>
      <w:r w:rsidRPr="00BF1F75">
        <w:rPr>
          <w:rFonts w:cs="Arial"/>
          <w:sz w:val="22"/>
          <w:szCs w:val="22"/>
        </w:rPr>
        <w:tab/>
      </w:r>
      <w:r w:rsidRPr="00BF1F75">
        <w:rPr>
          <w:rFonts w:cs="Arial"/>
          <w:sz w:val="22"/>
          <w:szCs w:val="22"/>
        </w:rPr>
        <w:tab/>
        <w:t>Lo dispuesto por el Artículo 23, Incisos 2), 6) y 9) del Reglamento Interno de la misma;</w:t>
      </w:r>
    </w:p>
    <w:p w:rsidR="00BF1F75" w:rsidRPr="00BF1F75" w:rsidRDefault="00BF1F75" w:rsidP="00BF1F75">
      <w:pPr>
        <w:rPr>
          <w:rFonts w:cs="Arial"/>
          <w:sz w:val="22"/>
          <w:szCs w:val="22"/>
          <w:lang w:val="es-AR"/>
        </w:rPr>
      </w:pPr>
    </w:p>
    <w:p w:rsidR="00BF1F75" w:rsidRPr="00BF1F75" w:rsidRDefault="00BF1F75" w:rsidP="00BF1F75">
      <w:pPr>
        <w:rPr>
          <w:rFonts w:cs="Arial"/>
          <w:sz w:val="22"/>
          <w:szCs w:val="22"/>
          <w:lang w:val="es-AR"/>
        </w:rPr>
      </w:pPr>
      <w:r w:rsidRPr="00BF1F75">
        <w:rPr>
          <w:rFonts w:cs="Arial"/>
          <w:sz w:val="22"/>
          <w:szCs w:val="22"/>
          <w:lang w:val="es-AR"/>
        </w:rPr>
        <w:t>POR ELLO:</w:t>
      </w:r>
    </w:p>
    <w:p w:rsidR="00BF1F75" w:rsidRPr="00BF1F75" w:rsidRDefault="00BF1F75" w:rsidP="00BF1F75">
      <w:pPr>
        <w:jc w:val="center"/>
        <w:rPr>
          <w:rFonts w:cs="Arial"/>
          <w:sz w:val="22"/>
          <w:szCs w:val="22"/>
          <w:lang w:val="es-AR"/>
        </w:rPr>
      </w:pPr>
    </w:p>
    <w:p w:rsidR="00BF1F75" w:rsidRPr="00BF1F75" w:rsidRDefault="00BF1F75" w:rsidP="00BF1F75">
      <w:pPr>
        <w:jc w:val="center"/>
        <w:rPr>
          <w:rFonts w:cs="Arial"/>
          <w:sz w:val="22"/>
          <w:szCs w:val="22"/>
          <w:lang w:val="es-AR"/>
        </w:rPr>
      </w:pPr>
      <w:r w:rsidRPr="00BF1F75">
        <w:rPr>
          <w:rFonts w:cs="Arial"/>
          <w:sz w:val="22"/>
          <w:szCs w:val="22"/>
          <w:lang w:val="es-AR"/>
        </w:rPr>
        <w:t>EL VICEGOBERNADOR DE LA PROVINCIA DE SAN JUAN Y</w:t>
      </w:r>
    </w:p>
    <w:p w:rsidR="00BF1F75" w:rsidRPr="00BF1F75" w:rsidRDefault="00BF1F75" w:rsidP="00BF1F75">
      <w:pPr>
        <w:jc w:val="center"/>
        <w:rPr>
          <w:rFonts w:cs="Arial"/>
          <w:sz w:val="22"/>
          <w:szCs w:val="22"/>
          <w:lang w:val="es-AR"/>
        </w:rPr>
      </w:pPr>
    </w:p>
    <w:p w:rsidR="00BF1F75" w:rsidRPr="00BF1F75" w:rsidRDefault="00BF1F75" w:rsidP="00BF1F75">
      <w:pPr>
        <w:jc w:val="center"/>
        <w:rPr>
          <w:rFonts w:cs="Arial"/>
          <w:sz w:val="22"/>
          <w:szCs w:val="22"/>
          <w:lang w:val="es-AR"/>
        </w:rPr>
      </w:pPr>
      <w:r w:rsidRPr="00BF1F75">
        <w:rPr>
          <w:rFonts w:cs="Arial"/>
          <w:sz w:val="22"/>
          <w:szCs w:val="22"/>
          <w:lang w:val="es-AR"/>
        </w:rPr>
        <w:t>PRESIDENTE NATO DE LA CÁMARA DE DIPUTADOS</w:t>
      </w:r>
    </w:p>
    <w:p w:rsidR="00BF1F75" w:rsidRPr="00BF1F75" w:rsidRDefault="00BF1F75" w:rsidP="00BF1F75">
      <w:pPr>
        <w:jc w:val="center"/>
        <w:rPr>
          <w:rFonts w:cs="Arial"/>
          <w:sz w:val="22"/>
          <w:szCs w:val="22"/>
          <w:lang w:val="es-AR"/>
        </w:rPr>
      </w:pPr>
    </w:p>
    <w:p w:rsidR="00BF1F75" w:rsidRPr="00BF1F75" w:rsidRDefault="00BF1F75" w:rsidP="00BF1F75">
      <w:pPr>
        <w:jc w:val="center"/>
        <w:rPr>
          <w:rFonts w:cs="Arial"/>
          <w:sz w:val="22"/>
          <w:szCs w:val="22"/>
          <w:u w:val="single"/>
          <w:lang w:val="es-AR"/>
        </w:rPr>
      </w:pPr>
      <w:r w:rsidRPr="00BF1F75">
        <w:rPr>
          <w:rFonts w:cs="Arial"/>
          <w:sz w:val="22"/>
          <w:szCs w:val="22"/>
          <w:u w:val="single"/>
          <w:lang w:val="es-AR"/>
        </w:rPr>
        <w:t>D E C R E T A :</w:t>
      </w:r>
    </w:p>
    <w:p w:rsidR="00BF1F75" w:rsidRPr="00BF1F75" w:rsidRDefault="00BF1F75" w:rsidP="00BF1F75">
      <w:pPr>
        <w:jc w:val="both"/>
        <w:rPr>
          <w:rFonts w:cs="Arial"/>
          <w:b/>
          <w:sz w:val="22"/>
          <w:szCs w:val="22"/>
          <w:u w:val="single"/>
          <w:lang w:val="es-AR"/>
        </w:rPr>
      </w:pPr>
    </w:p>
    <w:p w:rsidR="00BF1F75" w:rsidRPr="00BF1F75" w:rsidRDefault="00BF1F75" w:rsidP="00BF1F75">
      <w:pPr>
        <w:jc w:val="both"/>
        <w:rPr>
          <w:rFonts w:cs="Arial"/>
          <w:sz w:val="22"/>
          <w:szCs w:val="22"/>
        </w:rPr>
      </w:pPr>
      <w:r w:rsidRPr="00BF1F75">
        <w:rPr>
          <w:rFonts w:cs="Arial"/>
          <w:b/>
          <w:sz w:val="22"/>
          <w:szCs w:val="22"/>
          <w:u w:val="single"/>
          <w:lang w:val="es-AR"/>
        </w:rPr>
        <w:t>ARTÍCULO 1.º-</w:t>
      </w:r>
      <w:r w:rsidRPr="00BF1F75">
        <w:rPr>
          <w:rFonts w:cs="Arial"/>
          <w:sz w:val="22"/>
          <w:szCs w:val="22"/>
          <w:lang w:val="es-AR"/>
        </w:rPr>
        <w:tab/>
      </w:r>
      <w:r w:rsidRPr="00BF1F75">
        <w:rPr>
          <w:rFonts w:cs="Arial"/>
          <w:sz w:val="22"/>
          <w:szCs w:val="22"/>
        </w:rPr>
        <w:t xml:space="preserve">Convocar a la Cámara de Diputados a celebrar la </w:t>
      </w:r>
      <w:r w:rsidRPr="00BF1F75">
        <w:rPr>
          <w:rFonts w:cs="Arial"/>
          <w:i/>
          <w:sz w:val="22"/>
          <w:szCs w:val="22"/>
        </w:rPr>
        <w:t>SÉPTIMA SESIÓN ORDINARIA</w:t>
      </w:r>
      <w:r w:rsidRPr="00BF1F75">
        <w:rPr>
          <w:rFonts w:cs="Arial"/>
          <w:sz w:val="22"/>
          <w:szCs w:val="22"/>
        </w:rPr>
        <w:t>, para el día jueves 1 de agosto de 2019, a las 09:00 horas, con el objeto de tratar el siguiente Orden del Día:</w:t>
      </w:r>
    </w:p>
    <w:p w:rsidR="00BF1F75" w:rsidRPr="00BF1F75" w:rsidRDefault="00BF1F75" w:rsidP="00BF1F75">
      <w:pPr>
        <w:jc w:val="center"/>
        <w:rPr>
          <w:rFonts w:cs="Arial"/>
          <w:b/>
          <w:sz w:val="22"/>
          <w:szCs w:val="22"/>
          <w:u w:val="single"/>
        </w:rPr>
      </w:pPr>
    </w:p>
    <w:p w:rsidR="00BF1F75" w:rsidRPr="00BF1F75" w:rsidRDefault="00BF1F75" w:rsidP="00BF1F75">
      <w:pPr>
        <w:widowControl w:val="0"/>
        <w:autoSpaceDE w:val="0"/>
        <w:autoSpaceDN w:val="0"/>
        <w:adjustRightInd w:val="0"/>
        <w:jc w:val="center"/>
        <w:rPr>
          <w:b/>
          <w:sz w:val="22"/>
          <w:szCs w:val="22"/>
          <w:u w:val="single"/>
        </w:rPr>
      </w:pPr>
      <w:r w:rsidRPr="00BF1F75">
        <w:rPr>
          <w:b/>
          <w:sz w:val="22"/>
          <w:szCs w:val="22"/>
          <w:u w:val="single"/>
        </w:rPr>
        <w:t>ASUNTOS ENTRADOS</w:t>
      </w:r>
    </w:p>
    <w:p w:rsidR="00BF1F75" w:rsidRPr="00BF1F75" w:rsidRDefault="00BF1F75" w:rsidP="00BF1F75">
      <w:pPr>
        <w:widowControl w:val="0"/>
        <w:autoSpaceDE w:val="0"/>
        <w:autoSpaceDN w:val="0"/>
        <w:adjustRightInd w:val="0"/>
        <w:jc w:val="both"/>
        <w:rPr>
          <w:b/>
          <w:sz w:val="22"/>
          <w:szCs w:val="22"/>
          <w:u w:val="single"/>
        </w:rPr>
      </w:pPr>
    </w:p>
    <w:p w:rsidR="00BF1F75" w:rsidRPr="00BF1F75" w:rsidRDefault="00BF1F75" w:rsidP="00BF1F75">
      <w:pPr>
        <w:widowControl w:val="0"/>
        <w:autoSpaceDE w:val="0"/>
        <w:autoSpaceDN w:val="0"/>
        <w:adjustRightInd w:val="0"/>
        <w:jc w:val="both"/>
        <w:rPr>
          <w:b/>
          <w:sz w:val="22"/>
          <w:szCs w:val="22"/>
          <w:u w:val="single"/>
        </w:rPr>
      </w:pPr>
      <w:r w:rsidRPr="00BF1F75">
        <w:rPr>
          <w:b/>
          <w:sz w:val="22"/>
          <w:szCs w:val="22"/>
          <w:u w:val="single"/>
        </w:rPr>
        <w:t>Comunicaciones Oficiales</w:t>
      </w:r>
    </w:p>
    <w:p w:rsidR="00BF1F75" w:rsidRPr="00BF1F75" w:rsidRDefault="00BF1F75" w:rsidP="00BF1F75">
      <w:pPr>
        <w:rPr>
          <w:sz w:val="22"/>
          <w:szCs w:val="22"/>
        </w:rPr>
      </w:pPr>
    </w:p>
    <w:p w:rsidR="00BF1F75" w:rsidRPr="00BF1F75" w:rsidRDefault="00BF1F75" w:rsidP="00BF1F75">
      <w:pPr>
        <w:rPr>
          <w:sz w:val="22"/>
          <w:szCs w:val="22"/>
        </w:rPr>
      </w:pPr>
      <w:r w:rsidRPr="00BF1F75">
        <w:rPr>
          <w:sz w:val="22"/>
          <w:szCs w:val="22"/>
        </w:rPr>
        <w:t>2757</w:t>
      </w:r>
    </w:p>
    <w:p w:rsidR="00BF1F75" w:rsidRPr="00BF1F75" w:rsidRDefault="00BF1F75" w:rsidP="00BF1F75">
      <w:pPr>
        <w:jc w:val="both"/>
        <w:rPr>
          <w:sz w:val="22"/>
          <w:szCs w:val="22"/>
        </w:rPr>
      </w:pPr>
      <w:r w:rsidRPr="00BF1F75">
        <w:rPr>
          <w:sz w:val="22"/>
          <w:szCs w:val="22"/>
        </w:rPr>
        <w:t>1.</w:t>
      </w:r>
      <w:r w:rsidRPr="00BF1F75">
        <w:rPr>
          <w:sz w:val="22"/>
          <w:szCs w:val="22"/>
        </w:rPr>
        <w:tab/>
        <w:t>Mensaje N.º 0048 y Proyecto de Ley remitido por el Poder Ejecutivo, por el que aprueba convenios celebrados entre la Provincia de San Juan, la Distribuidora Eléctrica de Caucete S.A. (DECSA), y Energía San Juan S.A., con el objeto de establecer la mecánica de distribución de los subsidios a los usuarios finales, beneficiarios, establecidos por la leyes N.º 524-A, 1884-A y su Decreto Reglamentario N.º 0005-2019.</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Legislación y Asuntos Constitucionales</w:t>
      </w:r>
    </w:p>
    <w:p w:rsidR="00BF1F75" w:rsidRPr="00BF1F75" w:rsidRDefault="00BF1F75" w:rsidP="00BF1F75">
      <w:pPr>
        <w:jc w:val="both"/>
        <w:rPr>
          <w:b/>
          <w:sz w:val="22"/>
          <w:szCs w:val="22"/>
        </w:rPr>
      </w:pPr>
      <w:r w:rsidRPr="00BF1F75">
        <w:rPr>
          <w:b/>
          <w:sz w:val="22"/>
          <w:szCs w:val="22"/>
        </w:rPr>
        <w:tab/>
        <w:t>Obras y Servicios Públicos</w:t>
      </w:r>
    </w:p>
    <w:p w:rsidR="00BF1F75" w:rsidRPr="00BF1F75" w:rsidRDefault="00BF1F75" w:rsidP="00BF1F75">
      <w:pPr>
        <w:jc w:val="both"/>
        <w:rPr>
          <w:b/>
          <w:sz w:val="22"/>
          <w:szCs w:val="22"/>
        </w:rPr>
      </w:pPr>
      <w:r w:rsidRPr="00BF1F75">
        <w:rPr>
          <w:b/>
          <w:sz w:val="22"/>
          <w:szCs w:val="22"/>
        </w:rPr>
        <w:tab/>
        <w:t>Hacienda y Presupuesto</w:t>
      </w:r>
    </w:p>
    <w:p w:rsidR="00BF1F75" w:rsidRPr="00BF1F75" w:rsidRDefault="00BF1F75" w:rsidP="00BF1F75">
      <w:pPr>
        <w:rPr>
          <w:sz w:val="22"/>
          <w:szCs w:val="22"/>
        </w:rPr>
      </w:pPr>
      <w:r w:rsidRPr="00BF1F75">
        <w:rPr>
          <w:sz w:val="22"/>
          <w:szCs w:val="22"/>
        </w:rPr>
        <w:t>2759</w:t>
      </w:r>
    </w:p>
    <w:p w:rsidR="00BF1F75" w:rsidRPr="00BF1F75" w:rsidRDefault="00BF1F75" w:rsidP="00BF1F75">
      <w:pPr>
        <w:jc w:val="both"/>
        <w:rPr>
          <w:sz w:val="22"/>
          <w:szCs w:val="22"/>
        </w:rPr>
      </w:pPr>
      <w:r w:rsidRPr="00BF1F75">
        <w:rPr>
          <w:sz w:val="22"/>
          <w:szCs w:val="22"/>
        </w:rPr>
        <w:t>2.</w:t>
      </w:r>
      <w:r w:rsidRPr="00BF1F75">
        <w:rPr>
          <w:sz w:val="22"/>
          <w:szCs w:val="22"/>
        </w:rPr>
        <w:tab/>
        <w:t>Mensaje N.º 0050 y Proyecto de Ley remitido por el Poder Ejecutivo, por el que modifica el Inciso 1-b) del Artículo 29 TER, de la Ley N.º 1870-I, Impositiva año fiscal 2019.</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Legislación y Asuntos Constitucionales</w:t>
      </w:r>
    </w:p>
    <w:p w:rsidR="00BF1F75" w:rsidRPr="00BF1F75" w:rsidRDefault="00BF1F75" w:rsidP="00BF1F75">
      <w:pPr>
        <w:jc w:val="both"/>
        <w:rPr>
          <w:b/>
          <w:sz w:val="22"/>
          <w:szCs w:val="22"/>
        </w:rPr>
      </w:pPr>
      <w:r w:rsidRPr="00BF1F75">
        <w:rPr>
          <w:b/>
          <w:sz w:val="22"/>
          <w:szCs w:val="22"/>
        </w:rPr>
        <w:tab/>
        <w:t>Hacienda y Presupuesto</w:t>
      </w:r>
    </w:p>
    <w:p w:rsidR="00BF1F75" w:rsidRPr="00BF1F75" w:rsidRDefault="00BF1F75" w:rsidP="00BF1F75">
      <w:pPr>
        <w:rPr>
          <w:sz w:val="22"/>
          <w:szCs w:val="22"/>
        </w:rPr>
      </w:pPr>
      <w:r w:rsidRPr="00BF1F75">
        <w:rPr>
          <w:sz w:val="22"/>
          <w:szCs w:val="22"/>
        </w:rPr>
        <w:t>2832</w:t>
      </w:r>
    </w:p>
    <w:p w:rsidR="00BF1F75" w:rsidRPr="00BF1F75" w:rsidRDefault="00BF1F75" w:rsidP="00BF1F75">
      <w:pPr>
        <w:jc w:val="both"/>
        <w:rPr>
          <w:sz w:val="22"/>
          <w:szCs w:val="22"/>
        </w:rPr>
      </w:pPr>
      <w:r w:rsidRPr="00BF1F75">
        <w:rPr>
          <w:sz w:val="22"/>
          <w:szCs w:val="22"/>
        </w:rPr>
        <w:t>3.</w:t>
      </w:r>
      <w:r w:rsidRPr="00BF1F75">
        <w:rPr>
          <w:sz w:val="22"/>
          <w:szCs w:val="22"/>
        </w:rPr>
        <w:tab/>
        <w:t>Mensaje N.º 0051 y Proyecto de Ley remitido por el Poder Ejecutivo, por el que aprueba el Convenio Marco de Cooperación y Asistencia, suscripto entre la Secretaría de Estado de Ciencia, Tecnología e Innovación y la Sociedad Franklin Biblioteca Popular Asociación Civil.</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Legislación y Asuntos Constitucionales</w:t>
      </w:r>
    </w:p>
    <w:p w:rsidR="00BF1F75" w:rsidRPr="00BF1F75" w:rsidRDefault="00BF1F75" w:rsidP="00BF1F75">
      <w:pPr>
        <w:jc w:val="both"/>
        <w:rPr>
          <w:b/>
          <w:sz w:val="22"/>
          <w:szCs w:val="22"/>
        </w:rPr>
      </w:pPr>
      <w:r w:rsidRPr="00BF1F75">
        <w:rPr>
          <w:b/>
          <w:sz w:val="22"/>
          <w:szCs w:val="22"/>
        </w:rPr>
        <w:tab/>
        <w:t>Educación, Cultura, Ciencia y Técnica</w:t>
      </w:r>
    </w:p>
    <w:p w:rsidR="00BF1F75" w:rsidRPr="00BF1F75" w:rsidRDefault="00BF1F75" w:rsidP="00BF1F75">
      <w:pPr>
        <w:rPr>
          <w:sz w:val="22"/>
          <w:szCs w:val="22"/>
        </w:rPr>
      </w:pPr>
      <w:r w:rsidRPr="00BF1F75">
        <w:rPr>
          <w:sz w:val="22"/>
          <w:szCs w:val="22"/>
        </w:rPr>
        <w:t>2850</w:t>
      </w:r>
    </w:p>
    <w:p w:rsidR="00BF1F75" w:rsidRPr="00BF1F75" w:rsidRDefault="00BF1F75" w:rsidP="00BF1F75">
      <w:pPr>
        <w:jc w:val="both"/>
        <w:rPr>
          <w:sz w:val="22"/>
          <w:szCs w:val="22"/>
        </w:rPr>
      </w:pPr>
      <w:r w:rsidRPr="00BF1F75">
        <w:rPr>
          <w:sz w:val="22"/>
          <w:szCs w:val="22"/>
        </w:rPr>
        <w:t>4.</w:t>
      </w:r>
      <w:r w:rsidRPr="00BF1F75">
        <w:rPr>
          <w:sz w:val="22"/>
          <w:szCs w:val="22"/>
        </w:rPr>
        <w:tab/>
        <w:t>Mensaje N.º 0052 y Proyecto de Ley remitido por el Poder Ejecutivo, por el que aprueba el Acta Complementaria celebrada entre el Gobierno de la Provincia y la Facultad de Ingeniería, de la Universidad Nacional de San Juan, en el marco de lo dispuesto por la Ley N.º 1800-L, Observatorio Ambiental.</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Legislación y Asuntos Constitucionales</w:t>
      </w:r>
    </w:p>
    <w:p w:rsidR="00BF1F75" w:rsidRPr="00BF1F75" w:rsidRDefault="00BF1F75" w:rsidP="00BF1F75">
      <w:pPr>
        <w:jc w:val="both"/>
        <w:rPr>
          <w:b/>
          <w:sz w:val="22"/>
          <w:szCs w:val="22"/>
        </w:rPr>
      </w:pPr>
      <w:r w:rsidRPr="00BF1F75">
        <w:rPr>
          <w:b/>
          <w:sz w:val="22"/>
          <w:szCs w:val="22"/>
        </w:rPr>
        <w:tab/>
        <w:t>Turismo, Ambiente y Desarrollo Sostenible</w:t>
      </w:r>
    </w:p>
    <w:p w:rsidR="00BF1F75" w:rsidRPr="00BF1F75" w:rsidRDefault="00BF1F75" w:rsidP="00BF1F75">
      <w:pPr>
        <w:rPr>
          <w:sz w:val="22"/>
          <w:szCs w:val="22"/>
        </w:rPr>
      </w:pPr>
      <w:r w:rsidRPr="00BF1F75">
        <w:rPr>
          <w:sz w:val="22"/>
          <w:szCs w:val="22"/>
        </w:rPr>
        <w:t>2851</w:t>
      </w:r>
    </w:p>
    <w:p w:rsidR="00BF1F75" w:rsidRPr="00BF1F75" w:rsidRDefault="00BF1F75" w:rsidP="00BF1F75">
      <w:pPr>
        <w:jc w:val="both"/>
        <w:rPr>
          <w:sz w:val="22"/>
          <w:szCs w:val="22"/>
        </w:rPr>
      </w:pPr>
      <w:r w:rsidRPr="00BF1F75">
        <w:rPr>
          <w:sz w:val="22"/>
          <w:szCs w:val="22"/>
        </w:rPr>
        <w:t>5.</w:t>
      </w:r>
      <w:r w:rsidRPr="00BF1F75">
        <w:rPr>
          <w:sz w:val="22"/>
          <w:szCs w:val="22"/>
        </w:rPr>
        <w:tab/>
        <w:t>Mensaje N.º 0053 y Proyecto de Ley remitido por el Poder Ejecutivo, por el que aprueba el convenio celebrado entre la Provincia y la Sociedad Italiana de Beneficencia en Buenos Aires-Hospital Italiano, con el objeto de lograr la colaboración académica y asistencial para el tratamiento de la insuficiencia cardíaca.</w:t>
      </w:r>
    </w:p>
    <w:p w:rsidR="00BF1F75" w:rsidRPr="00BF1F75" w:rsidRDefault="00BF1F75" w:rsidP="00BF1F75">
      <w:pPr>
        <w:jc w:val="both"/>
        <w:rPr>
          <w:sz w:val="22"/>
          <w:szCs w:val="22"/>
        </w:rPr>
      </w:pPr>
    </w:p>
    <w:p w:rsidR="00BF1F75" w:rsidRPr="00BF1F75" w:rsidRDefault="00BF1F75" w:rsidP="00BF1F75">
      <w:pPr>
        <w:ind w:left="708"/>
        <w:jc w:val="both"/>
        <w:rPr>
          <w:b/>
          <w:sz w:val="22"/>
          <w:szCs w:val="22"/>
        </w:rPr>
      </w:pPr>
      <w:r w:rsidRPr="00BF1F75">
        <w:rPr>
          <w:b/>
          <w:sz w:val="22"/>
          <w:szCs w:val="22"/>
        </w:rPr>
        <w:t>Sobre tablas</w:t>
      </w:r>
    </w:p>
    <w:p w:rsidR="00BF1F75" w:rsidRPr="00BF1F75" w:rsidRDefault="00BF1F75" w:rsidP="00BF1F75">
      <w:pPr>
        <w:jc w:val="both"/>
        <w:rPr>
          <w:sz w:val="22"/>
          <w:szCs w:val="22"/>
        </w:rPr>
      </w:pPr>
      <w:r w:rsidRPr="00BF1F75">
        <w:rPr>
          <w:sz w:val="22"/>
          <w:szCs w:val="22"/>
        </w:rPr>
        <w:t>2654</w:t>
      </w:r>
    </w:p>
    <w:p w:rsidR="00BF1F75" w:rsidRPr="00BF1F75" w:rsidRDefault="00BF1F75" w:rsidP="00BF1F75">
      <w:pPr>
        <w:jc w:val="both"/>
        <w:rPr>
          <w:sz w:val="22"/>
          <w:szCs w:val="22"/>
        </w:rPr>
      </w:pPr>
      <w:r w:rsidRPr="00BF1F75">
        <w:rPr>
          <w:sz w:val="22"/>
          <w:szCs w:val="22"/>
        </w:rPr>
        <w:t>6.</w:t>
      </w:r>
      <w:r w:rsidRPr="00BF1F75">
        <w:rPr>
          <w:sz w:val="22"/>
          <w:szCs w:val="22"/>
        </w:rPr>
        <w:tab/>
        <w:t>Nota del Poder Ejecutivo, mediante la que remite copias certificadas de la Rendición de Cuentas Integral, sobre el estado y evolución del Fondo de Reserva Anticíclico, correspondiente al cuarto trimestre del año 2018.</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sz w:val="22"/>
          <w:szCs w:val="22"/>
        </w:rPr>
        <w:tab/>
      </w:r>
      <w:r w:rsidRPr="00BF1F75">
        <w:rPr>
          <w:b/>
          <w:sz w:val="22"/>
          <w:szCs w:val="22"/>
        </w:rPr>
        <w:t>Hacienda y Presupuesto</w:t>
      </w:r>
    </w:p>
    <w:p w:rsidR="00BF1F75" w:rsidRDefault="00BF1F75" w:rsidP="00BF1F75">
      <w:pPr>
        <w:jc w:val="both"/>
        <w:rPr>
          <w:sz w:val="22"/>
          <w:szCs w:val="22"/>
        </w:rPr>
      </w:pPr>
    </w:p>
    <w:p w:rsidR="00BF1F75" w:rsidRPr="00BF1F75" w:rsidRDefault="00BF1F75" w:rsidP="00BF1F75">
      <w:pPr>
        <w:jc w:val="both"/>
        <w:rPr>
          <w:sz w:val="22"/>
          <w:szCs w:val="22"/>
        </w:rPr>
      </w:pPr>
      <w:r w:rsidRPr="00BF1F75">
        <w:rPr>
          <w:sz w:val="22"/>
          <w:szCs w:val="22"/>
        </w:rPr>
        <w:lastRenderedPageBreak/>
        <w:t>2698</w:t>
      </w:r>
    </w:p>
    <w:p w:rsidR="00BF1F75" w:rsidRPr="00BF1F75" w:rsidRDefault="00BF1F75" w:rsidP="00BF1F75">
      <w:pPr>
        <w:jc w:val="both"/>
        <w:rPr>
          <w:sz w:val="22"/>
          <w:szCs w:val="22"/>
        </w:rPr>
      </w:pPr>
      <w:r w:rsidRPr="00BF1F75">
        <w:rPr>
          <w:sz w:val="22"/>
          <w:szCs w:val="22"/>
        </w:rPr>
        <w:t>7.</w:t>
      </w:r>
      <w:r w:rsidRPr="00BF1F75">
        <w:rPr>
          <w:sz w:val="22"/>
          <w:szCs w:val="22"/>
        </w:rPr>
        <w:tab/>
        <w:t xml:space="preserve">Nota de la Vocalía N.º IV del Tribunal de Cuentas de San Juan, mediante la que remite nota presentada por el señor CPN Rolando Hernández, de no aceptación a la designación efectuada por Resolución N.º 45/2019 de esta Cámara de Diputados, y solicita nuevo nombramiento en reemplazo. </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Hacienda y Presupuesto</w:t>
      </w:r>
    </w:p>
    <w:p w:rsidR="00BF1F75" w:rsidRPr="00BF1F75" w:rsidRDefault="00BF1F75" w:rsidP="00BF1F75">
      <w:pPr>
        <w:widowControl w:val="0"/>
        <w:autoSpaceDE w:val="0"/>
        <w:autoSpaceDN w:val="0"/>
        <w:adjustRightInd w:val="0"/>
        <w:jc w:val="both"/>
        <w:rPr>
          <w:b/>
          <w:sz w:val="22"/>
          <w:szCs w:val="22"/>
          <w:u w:val="single"/>
        </w:rPr>
      </w:pPr>
    </w:p>
    <w:p w:rsidR="00BF1F75" w:rsidRPr="00BF1F75" w:rsidRDefault="00BF1F75" w:rsidP="00BF1F75">
      <w:pPr>
        <w:widowControl w:val="0"/>
        <w:autoSpaceDE w:val="0"/>
        <w:autoSpaceDN w:val="0"/>
        <w:adjustRightInd w:val="0"/>
        <w:jc w:val="both"/>
        <w:rPr>
          <w:b/>
          <w:sz w:val="22"/>
          <w:szCs w:val="22"/>
          <w:u w:val="single"/>
        </w:rPr>
      </w:pPr>
    </w:p>
    <w:p w:rsidR="00BF1F75" w:rsidRPr="00BF1F75" w:rsidRDefault="00BF1F75" w:rsidP="00BF1F75">
      <w:pPr>
        <w:widowControl w:val="0"/>
        <w:autoSpaceDE w:val="0"/>
        <w:autoSpaceDN w:val="0"/>
        <w:adjustRightInd w:val="0"/>
        <w:jc w:val="both"/>
        <w:rPr>
          <w:b/>
          <w:sz w:val="22"/>
          <w:szCs w:val="22"/>
          <w:u w:val="single"/>
        </w:rPr>
      </w:pPr>
      <w:r w:rsidRPr="00BF1F75">
        <w:rPr>
          <w:b/>
          <w:sz w:val="22"/>
          <w:szCs w:val="22"/>
          <w:u w:val="single"/>
        </w:rPr>
        <w:t>Comunicaciones Particulares</w:t>
      </w:r>
    </w:p>
    <w:p w:rsidR="00BF1F75" w:rsidRPr="00BF1F75" w:rsidRDefault="00BF1F75" w:rsidP="00BF1F75">
      <w:pPr>
        <w:jc w:val="both"/>
        <w:rPr>
          <w:sz w:val="22"/>
          <w:szCs w:val="22"/>
        </w:rPr>
      </w:pPr>
    </w:p>
    <w:p w:rsidR="00BF1F75" w:rsidRPr="00BF1F75" w:rsidRDefault="00BF1F75" w:rsidP="00BF1F75">
      <w:pPr>
        <w:jc w:val="both"/>
        <w:rPr>
          <w:sz w:val="22"/>
          <w:szCs w:val="22"/>
        </w:rPr>
      </w:pPr>
      <w:r w:rsidRPr="00BF1F75">
        <w:rPr>
          <w:sz w:val="22"/>
          <w:szCs w:val="22"/>
        </w:rPr>
        <w:t>2630</w:t>
      </w:r>
    </w:p>
    <w:p w:rsidR="00BF1F75" w:rsidRPr="00BF1F75" w:rsidRDefault="00BF1F75" w:rsidP="00BF1F75">
      <w:pPr>
        <w:jc w:val="both"/>
        <w:rPr>
          <w:sz w:val="22"/>
          <w:szCs w:val="22"/>
        </w:rPr>
      </w:pPr>
      <w:r w:rsidRPr="00BF1F75">
        <w:rPr>
          <w:sz w:val="22"/>
          <w:szCs w:val="22"/>
        </w:rPr>
        <w:t>8.</w:t>
      </w:r>
      <w:r w:rsidRPr="00BF1F75">
        <w:rPr>
          <w:sz w:val="22"/>
          <w:szCs w:val="22"/>
        </w:rPr>
        <w:tab/>
        <w:t xml:space="preserve">Nota de los señores Lisandro Valenzuela Oro y Pablo Femenía, por la que solicitan se declare de interés el </w:t>
      </w:r>
      <w:r w:rsidRPr="00BF1F75">
        <w:rPr>
          <w:i/>
          <w:sz w:val="22"/>
          <w:szCs w:val="22"/>
        </w:rPr>
        <w:t>Proyecto - Curso de Extensión “Aprendiendo Matemática con Jóvenes”</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sz w:val="22"/>
          <w:szCs w:val="22"/>
        </w:rPr>
        <w:tab/>
      </w:r>
      <w:r w:rsidRPr="00BF1F75">
        <w:rPr>
          <w:b/>
          <w:sz w:val="22"/>
          <w:szCs w:val="22"/>
        </w:rPr>
        <w:t>A conocimiento</w:t>
      </w:r>
    </w:p>
    <w:p w:rsidR="00BF1F75" w:rsidRPr="00BF1F75" w:rsidRDefault="00BF1F75" w:rsidP="00BF1F75">
      <w:pPr>
        <w:jc w:val="both"/>
        <w:rPr>
          <w:sz w:val="22"/>
          <w:szCs w:val="22"/>
        </w:rPr>
      </w:pPr>
      <w:r w:rsidRPr="00BF1F75">
        <w:rPr>
          <w:sz w:val="22"/>
          <w:szCs w:val="22"/>
        </w:rPr>
        <w:t>2792</w:t>
      </w:r>
    </w:p>
    <w:p w:rsidR="00BF1F75" w:rsidRPr="00BF1F75" w:rsidRDefault="00BF1F75" w:rsidP="00BF1F75">
      <w:pPr>
        <w:jc w:val="both"/>
        <w:rPr>
          <w:sz w:val="22"/>
          <w:szCs w:val="22"/>
        </w:rPr>
      </w:pPr>
      <w:r w:rsidRPr="00BF1F75">
        <w:rPr>
          <w:sz w:val="22"/>
          <w:szCs w:val="22"/>
        </w:rPr>
        <w:t>9.</w:t>
      </w:r>
      <w:r w:rsidRPr="00BF1F75">
        <w:rPr>
          <w:sz w:val="22"/>
          <w:szCs w:val="22"/>
        </w:rPr>
        <w:tab/>
        <w:t xml:space="preserve">Nota de Latitud 31 Sur, por la que solicita se declare de interés el </w:t>
      </w:r>
      <w:r w:rsidRPr="00BF1F75">
        <w:rPr>
          <w:rFonts w:cs="Arial"/>
          <w:i/>
          <w:sz w:val="22"/>
          <w:szCs w:val="22"/>
        </w:rPr>
        <w:t>Segundo Encuentro Internacional de Pintores Paisajistas-San Juan, Argentina</w:t>
      </w:r>
      <w:r w:rsidRPr="00BF1F75">
        <w:rPr>
          <w:sz w:val="22"/>
          <w:szCs w:val="22"/>
        </w:rPr>
        <w:t>.</w:t>
      </w:r>
    </w:p>
    <w:p w:rsidR="00BF1F75" w:rsidRPr="00BF1F75" w:rsidRDefault="00BF1F75" w:rsidP="00BF1F75">
      <w:pPr>
        <w:jc w:val="both"/>
        <w:rPr>
          <w:b/>
          <w:sz w:val="22"/>
          <w:szCs w:val="22"/>
        </w:rPr>
      </w:pPr>
    </w:p>
    <w:p w:rsidR="00BF1F75" w:rsidRPr="00BF1F75" w:rsidRDefault="00BF1F75" w:rsidP="00BF1F75">
      <w:pPr>
        <w:jc w:val="both"/>
        <w:rPr>
          <w:b/>
          <w:sz w:val="22"/>
          <w:szCs w:val="22"/>
        </w:rPr>
      </w:pPr>
      <w:r w:rsidRPr="00BF1F75">
        <w:rPr>
          <w:b/>
          <w:sz w:val="22"/>
          <w:szCs w:val="22"/>
        </w:rPr>
        <w:tab/>
        <w:t>A conocimiento</w:t>
      </w:r>
    </w:p>
    <w:p w:rsidR="00BF1F75" w:rsidRPr="00BF1F75" w:rsidRDefault="00BF1F75" w:rsidP="00BF1F75">
      <w:pPr>
        <w:jc w:val="both"/>
        <w:rPr>
          <w:sz w:val="22"/>
          <w:szCs w:val="22"/>
        </w:rPr>
      </w:pPr>
      <w:r w:rsidRPr="00BF1F75">
        <w:rPr>
          <w:sz w:val="22"/>
          <w:szCs w:val="22"/>
        </w:rPr>
        <w:t>2797</w:t>
      </w:r>
    </w:p>
    <w:p w:rsidR="00BF1F75" w:rsidRPr="00BF1F75" w:rsidRDefault="00BF1F75" w:rsidP="00BF1F75">
      <w:pPr>
        <w:jc w:val="both"/>
        <w:rPr>
          <w:sz w:val="22"/>
          <w:szCs w:val="22"/>
        </w:rPr>
      </w:pPr>
      <w:r w:rsidRPr="00BF1F75">
        <w:rPr>
          <w:sz w:val="22"/>
          <w:szCs w:val="22"/>
        </w:rPr>
        <w:t>10.</w:t>
      </w:r>
      <w:r w:rsidRPr="00BF1F75">
        <w:rPr>
          <w:sz w:val="22"/>
          <w:szCs w:val="22"/>
        </w:rPr>
        <w:tab/>
        <w:t xml:space="preserve">Nota del licenciado Sebastián de la Colina, mediante la que solicita se declare de interés el </w:t>
      </w:r>
      <w:r w:rsidRPr="00BF1F75">
        <w:rPr>
          <w:i/>
          <w:sz w:val="22"/>
          <w:szCs w:val="22"/>
        </w:rPr>
        <w:t>Congreso Regional de Fotografía</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sz w:val="22"/>
          <w:szCs w:val="22"/>
        </w:rPr>
      </w:pPr>
      <w:r w:rsidRPr="00BF1F75">
        <w:rPr>
          <w:b/>
          <w:sz w:val="22"/>
          <w:szCs w:val="22"/>
        </w:rPr>
        <w:tab/>
        <w:t>A conocimiento</w:t>
      </w:r>
    </w:p>
    <w:p w:rsidR="00BF1F75" w:rsidRPr="00BF1F75" w:rsidRDefault="00BF1F75" w:rsidP="00BF1F75">
      <w:pPr>
        <w:jc w:val="both"/>
        <w:rPr>
          <w:sz w:val="22"/>
          <w:szCs w:val="22"/>
        </w:rPr>
      </w:pPr>
      <w:r w:rsidRPr="00BF1F75">
        <w:rPr>
          <w:sz w:val="22"/>
          <w:szCs w:val="22"/>
        </w:rPr>
        <w:t>2854</w:t>
      </w:r>
    </w:p>
    <w:p w:rsidR="00BF1F75" w:rsidRPr="00BF1F75" w:rsidRDefault="00BF1F75" w:rsidP="00BF1F75">
      <w:pPr>
        <w:jc w:val="both"/>
        <w:rPr>
          <w:sz w:val="22"/>
          <w:szCs w:val="22"/>
        </w:rPr>
      </w:pPr>
      <w:r w:rsidRPr="00BF1F75">
        <w:rPr>
          <w:sz w:val="22"/>
          <w:szCs w:val="22"/>
        </w:rPr>
        <w:t>11.</w:t>
      </w:r>
      <w:r w:rsidRPr="00BF1F75">
        <w:rPr>
          <w:sz w:val="22"/>
          <w:szCs w:val="22"/>
        </w:rPr>
        <w:tab/>
        <w:t xml:space="preserve">Nota del Colegio Médico de San Juan, mediante la que solicita se declare de interés la </w:t>
      </w:r>
      <w:r w:rsidRPr="00BF1F75">
        <w:rPr>
          <w:i/>
          <w:sz w:val="22"/>
          <w:szCs w:val="22"/>
        </w:rPr>
        <w:t>XLII Olimpíada Médica Nacional COMRA 2019</w:t>
      </w:r>
      <w:r w:rsidRPr="00BF1F75">
        <w:rPr>
          <w:sz w:val="22"/>
          <w:szCs w:val="22"/>
        </w:rPr>
        <w:t>.</w:t>
      </w:r>
    </w:p>
    <w:p w:rsidR="00BF1F75" w:rsidRPr="00BF1F75" w:rsidRDefault="00BF1F75" w:rsidP="00BF1F75">
      <w:pPr>
        <w:jc w:val="both"/>
        <w:rPr>
          <w:b/>
          <w:sz w:val="22"/>
          <w:szCs w:val="22"/>
        </w:rPr>
      </w:pPr>
    </w:p>
    <w:p w:rsidR="00BF1F75" w:rsidRPr="00BF1F75" w:rsidRDefault="00BF1F75" w:rsidP="00BF1F75">
      <w:pPr>
        <w:jc w:val="both"/>
        <w:rPr>
          <w:b/>
          <w:sz w:val="22"/>
          <w:szCs w:val="22"/>
        </w:rPr>
      </w:pPr>
      <w:r w:rsidRPr="00BF1F75">
        <w:rPr>
          <w:b/>
          <w:sz w:val="22"/>
          <w:szCs w:val="22"/>
        </w:rPr>
        <w:tab/>
        <w:t>A conocimiento</w:t>
      </w:r>
    </w:p>
    <w:p w:rsidR="00BF1F75" w:rsidRPr="00BF1F75" w:rsidRDefault="00BF1F75" w:rsidP="00BF1F75">
      <w:pPr>
        <w:jc w:val="both"/>
        <w:rPr>
          <w:sz w:val="22"/>
          <w:szCs w:val="22"/>
        </w:rPr>
      </w:pPr>
      <w:r w:rsidRPr="00BF1F75">
        <w:rPr>
          <w:sz w:val="22"/>
          <w:szCs w:val="22"/>
        </w:rPr>
        <w:t>2868</w:t>
      </w:r>
    </w:p>
    <w:p w:rsidR="00BF1F75" w:rsidRPr="00BF1F75" w:rsidRDefault="00BF1F75" w:rsidP="00BF1F75">
      <w:pPr>
        <w:jc w:val="both"/>
        <w:rPr>
          <w:sz w:val="22"/>
          <w:szCs w:val="22"/>
        </w:rPr>
      </w:pPr>
      <w:r w:rsidRPr="00BF1F75">
        <w:rPr>
          <w:sz w:val="22"/>
          <w:szCs w:val="22"/>
        </w:rPr>
        <w:t>12.</w:t>
      </w:r>
      <w:r w:rsidRPr="00BF1F75">
        <w:rPr>
          <w:sz w:val="22"/>
          <w:szCs w:val="22"/>
        </w:rPr>
        <w:tab/>
        <w:t xml:space="preserve">Nota de la comisión organizadora del </w:t>
      </w:r>
      <w:r w:rsidRPr="00BF1F75">
        <w:rPr>
          <w:i/>
          <w:sz w:val="22"/>
          <w:szCs w:val="22"/>
        </w:rPr>
        <w:t>“Mes por la inclusión”</w:t>
      </w:r>
      <w:r w:rsidRPr="00BF1F75">
        <w:rPr>
          <w:sz w:val="22"/>
          <w:szCs w:val="22"/>
        </w:rPr>
        <w:t xml:space="preserve">, por la que solicita se declare de interés el </w:t>
      </w:r>
      <w:r w:rsidRPr="00BF1F75">
        <w:rPr>
          <w:i/>
          <w:sz w:val="22"/>
          <w:szCs w:val="22"/>
        </w:rPr>
        <w:t>“Mes por la inclusión”</w:t>
      </w:r>
      <w:r w:rsidRPr="00BF1F75">
        <w:rPr>
          <w:sz w:val="22"/>
          <w:szCs w:val="22"/>
        </w:rPr>
        <w:t>, con su correspondiente cronograma de actividades.</w:t>
      </w:r>
    </w:p>
    <w:p w:rsidR="00BF1F75" w:rsidRPr="00BF1F75" w:rsidRDefault="00BF1F75" w:rsidP="00BF1F75">
      <w:pPr>
        <w:jc w:val="both"/>
        <w:rPr>
          <w:b/>
          <w:sz w:val="22"/>
          <w:szCs w:val="22"/>
        </w:rPr>
      </w:pPr>
    </w:p>
    <w:p w:rsidR="00BF1F75" w:rsidRPr="00BF1F75" w:rsidRDefault="00BF1F75" w:rsidP="00BF1F75">
      <w:pPr>
        <w:jc w:val="both"/>
        <w:rPr>
          <w:b/>
          <w:sz w:val="22"/>
          <w:szCs w:val="22"/>
        </w:rPr>
      </w:pPr>
      <w:r w:rsidRPr="00BF1F75">
        <w:rPr>
          <w:b/>
          <w:sz w:val="22"/>
          <w:szCs w:val="22"/>
        </w:rPr>
        <w:tab/>
        <w:t>A conocimiento</w:t>
      </w:r>
    </w:p>
    <w:p w:rsidR="00BF1F75" w:rsidRPr="00BF1F75" w:rsidRDefault="00BF1F75" w:rsidP="00BF1F75">
      <w:pPr>
        <w:jc w:val="both"/>
        <w:rPr>
          <w:b/>
          <w:sz w:val="22"/>
          <w:szCs w:val="22"/>
        </w:rPr>
      </w:pPr>
    </w:p>
    <w:p w:rsidR="00BF1F75" w:rsidRPr="00BF1F75" w:rsidRDefault="00BF1F75" w:rsidP="00BF1F75">
      <w:pPr>
        <w:jc w:val="both"/>
        <w:rPr>
          <w:b/>
          <w:sz w:val="22"/>
          <w:szCs w:val="22"/>
        </w:rPr>
      </w:pPr>
    </w:p>
    <w:p w:rsidR="00BF1F75" w:rsidRPr="00BF1F75" w:rsidRDefault="00BF1F75" w:rsidP="00BF1F75">
      <w:pPr>
        <w:jc w:val="center"/>
        <w:rPr>
          <w:b/>
          <w:sz w:val="22"/>
          <w:szCs w:val="22"/>
          <w:u w:val="single"/>
        </w:rPr>
      </w:pPr>
      <w:r w:rsidRPr="00BF1F75">
        <w:rPr>
          <w:b/>
          <w:sz w:val="22"/>
          <w:szCs w:val="22"/>
          <w:u w:val="single"/>
        </w:rPr>
        <w:t>DESPACHOS DE COMISIÓN</w:t>
      </w:r>
    </w:p>
    <w:p w:rsidR="00BF1F75" w:rsidRPr="00BF1F75" w:rsidRDefault="00BF1F75" w:rsidP="00BF1F75">
      <w:pPr>
        <w:jc w:val="center"/>
        <w:rPr>
          <w:sz w:val="22"/>
          <w:szCs w:val="22"/>
        </w:rPr>
      </w:pPr>
    </w:p>
    <w:p w:rsidR="00BF1F75" w:rsidRPr="00BF1F75" w:rsidRDefault="00BF1F75" w:rsidP="00BF1F75">
      <w:pPr>
        <w:jc w:val="center"/>
        <w:rPr>
          <w:sz w:val="22"/>
          <w:szCs w:val="22"/>
        </w:rPr>
      </w:pPr>
    </w:p>
    <w:p w:rsidR="00BF1F75" w:rsidRPr="00BF1F75" w:rsidRDefault="00BF1F75" w:rsidP="00BF1F75">
      <w:pPr>
        <w:jc w:val="center"/>
        <w:rPr>
          <w:sz w:val="22"/>
          <w:szCs w:val="22"/>
        </w:rPr>
      </w:pPr>
      <w:r w:rsidRPr="00BF1F75">
        <w:rPr>
          <w:sz w:val="22"/>
          <w:szCs w:val="22"/>
        </w:rPr>
        <w:t>ASUNTO I</w:t>
      </w:r>
    </w:p>
    <w:p w:rsidR="00BF1F75" w:rsidRPr="00BF1F75" w:rsidRDefault="00BF1F75" w:rsidP="00BF1F75">
      <w:pPr>
        <w:jc w:val="center"/>
        <w:rPr>
          <w:sz w:val="22"/>
          <w:szCs w:val="22"/>
        </w:rPr>
      </w:pPr>
      <w:r w:rsidRPr="00BF1F75">
        <w:rPr>
          <w:sz w:val="22"/>
          <w:szCs w:val="22"/>
        </w:rPr>
        <w:t>2187</w:t>
      </w:r>
    </w:p>
    <w:p w:rsidR="00BF1F75" w:rsidRPr="00BF1F75" w:rsidRDefault="00BF1F75" w:rsidP="00BF1F75">
      <w:pPr>
        <w:jc w:val="both"/>
        <w:rPr>
          <w:sz w:val="22"/>
          <w:szCs w:val="22"/>
        </w:rPr>
      </w:pPr>
      <w:r w:rsidRPr="00BF1F75">
        <w:rPr>
          <w:sz w:val="22"/>
          <w:szCs w:val="22"/>
        </w:rPr>
        <w:t xml:space="preserve">Despacho de las Comisiones de Legislación y Asuntos Constitucionales; de Educación, Cultura, Ciencia y Técnica; y de Minería, en el Mensaje N.º 0042 y Proyecto de Ley remitido por el Poder Ejecutivo, por el que aprueba el Convenio Multilateral, suscripto entre la Provincia de San Juan y las empresas: </w:t>
      </w:r>
      <w:r w:rsidRPr="00BF1F75">
        <w:rPr>
          <w:i/>
          <w:sz w:val="22"/>
          <w:szCs w:val="22"/>
        </w:rPr>
        <w:t>Minera Argentina Gold S.R.L. (M.A.G.S.R.L.)</w:t>
      </w:r>
      <w:r w:rsidRPr="00BF1F75">
        <w:rPr>
          <w:sz w:val="22"/>
          <w:szCs w:val="22"/>
        </w:rPr>
        <w:t xml:space="preserve"> y </w:t>
      </w:r>
      <w:r w:rsidRPr="00BF1F75">
        <w:rPr>
          <w:i/>
          <w:sz w:val="22"/>
          <w:szCs w:val="22"/>
        </w:rPr>
        <w:t>Barrick Exploraciones Argentina S.A. (B.E.A.S.A.)</w:t>
      </w:r>
      <w:r w:rsidRPr="00BF1F75">
        <w:rPr>
          <w:sz w:val="22"/>
          <w:szCs w:val="22"/>
        </w:rPr>
        <w:t>.</w:t>
      </w:r>
    </w:p>
    <w:p w:rsidR="00BF1F75" w:rsidRPr="00BF1F75" w:rsidRDefault="00BF1F75" w:rsidP="00BF1F75">
      <w:pPr>
        <w:rPr>
          <w:sz w:val="22"/>
          <w:szCs w:val="22"/>
        </w:rPr>
      </w:pPr>
    </w:p>
    <w:p w:rsidR="00BF1F75" w:rsidRPr="00BF1F75" w:rsidRDefault="00BF1F75" w:rsidP="00BF1F75">
      <w:pPr>
        <w:rPr>
          <w:sz w:val="22"/>
          <w:szCs w:val="22"/>
        </w:rPr>
      </w:pPr>
    </w:p>
    <w:p w:rsidR="00BF1F75" w:rsidRPr="00BF1F75" w:rsidRDefault="00BF1F75" w:rsidP="00BF1F75">
      <w:pPr>
        <w:jc w:val="center"/>
        <w:rPr>
          <w:sz w:val="22"/>
          <w:szCs w:val="22"/>
        </w:rPr>
      </w:pPr>
      <w:r w:rsidRPr="00BF1F75">
        <w:rPr>
          <w:sz w:val="22"/>
          <w:szCs w:val="22"/>
        </w:rPr>
        <w:t>ASUNTO II</w:t>
      </w:r>
    </w:p>
    <w:p w:rsidR="00BF1F75" w:rsidRPr="00BF1F75" w:rsidRDefault="00BF1F75" w:rsidP="00BF1F75">
      <w:pPr>
        <w:jc w:val="center"/>
        <w:rPr>
          <w:sz w:val="22"/>
          <w:szCs w:val="22"/>
        </w:rPr>
      </w:pPr>
      <w:r w:rsidRPr="00BF1F75">
        <w:rPr>
          <w:sz w:val="22"/>
          <w:szCs w:val="22"/>
        </w:rPr>
        <w:t>2373</w:t>
      </w:r>
    </w:p>
    <w:p w:rsidR="00BF1F75" w:rsidRPr="00BF1F75" w:rsidRDefault="00BF1F75" w:rsidP="00BF1F75">
      <w:pPr>
        <w:jc w:val="both"/>
        <w:rPr>
          <w:sz w:val="22"/>
          <w:szCs w:val="22"/>
        </w:rPr>
      </w:pPr>
      <w:r w:rsidRPr="00BF1F75">
        <w:rPr>
          <w:sz w:val="22"/>
          <w:szCs w:val="22"/>
        </w:rPr>
        <w:t>Despacho de las Comisiones de Legislación y Asuntos Constitucionales; de Obras y Servicios Públicos; y de Turismo, Ambiente y Desarrollo Sostenible, en el Mensaje N.º 0046 y Proyecto de Ley remitido por el Poder Ejecutivo, por el que desafecta del Dominio Público del Estado Provincial y afecta al Dominio Privado del Estado, a efectos de cumplir con las disposiciones contenidas en la Ley N.º 1451-L, creación del Parque Tecnológico Ambiental Regional.</w:t>
      </w:r>
    </w:p>
    <w:p w:rsidR="00BF1F75" w:rsidRPr="00BF1F75" w:rsidRDefault="00BF1F75" w:rsidP="00BF1F75">
      <w:pPr>
        <w:rPr>
          <w:sz w:val="22"/>
          <w:szCs w:val="22"/>
        </w:rPr>
      </w:pPr>
    </w:p>
    <w:p w:rsidR="00BF1F75" w:rsidRPr="00BF1F75" w:rsidRDefault="00BF1F75" w:rsidP="00BF1F75">
      <w:pPr>
        <w:rPr>
          <w:sz w:val="22"/>
          <w:szCs w:val="22"/>
        </w:rPr>
      </w:pPr>
    </w:p>
    <w:p w:rsidR="00BF1F75" w:rsidRPr="00BF1F75" w:rsidRDefault="00BF1F75" w:rsidP="00BF1F75">
      <w:pPr>
        <w:jc w:val="center"/>
        <w:rPr>
          <w:rFonts w:cs="Arial"/>
          <w:sz w:val="22"/>
          <w:szCs w:val="22"/>
        </w:rPr>
      </w:pPr>
      <w:r w:rsidRPr="00BF1F75">
        <w:rPr>
          <w:rFonts w:cs="Arial"/>
          <w:sz w:val="22"/>
          <w:szCs w:val="22"/>
        </w:rPr>
        <w:t>ASUNTO III</w:t>
      </w:r>
    </w:p>
    <w:p w:rsidR="00BF1F75" w:rsidRPr="00BF1F75" w:rsidRDefault="00BF1F75" w:rsidP="00BF1F75">
      <w:pPr>
        <w:jc w:val="center"/>
        <w:rPr>
          <w:rFonts w:cs="Arial"/>
          <w:sz w:val="22"/>
          <w:szCs w:val="22"/>
        </w:rPr>
      </w:pPr>
      <w:r w:rsidRPr="00BF1F75">
        <w:rPr>
          <w:rFonts w:cs="Arial"/>
          <w:sz w:val="22"/>
          <w:szCs w:val="22"/>
        </w:rPr>
        <w:t>2603</w:t>
      </w:r>
    </w:p>
    <w:p w:rsidR="00BF1F75" w:rsidRPr="00BF1F75" w:rsidRDefault="00BF1F75" w:rsidP="00BF1F75">
      <w:pPr>
        <w:jc w:val="both"/>
        <w:rPr>
          <w:rFonts w:cs="Arial"/>
          <w:sz w:val="22"/>
          <w:szCs w:val="22"/>
        </w:rPr>
      </w:pPr>
      <w:r w:rsidRPr="00BF1F75">
        <w:rPr>
          <w:rFonts w:cs="Arial"/>
          <w:sz w:val="22"/>
          <w:szCs w:val="22"/>
        </w:rPr>
        <w:t>Despacho de las Comisiones de Legislación y Asuntos Constitucionales; y de Salud y Deporte, en el Mensaje N.º 0047 y Proyecto de Ley remitido por el Poder Ejecutivo, por el que aprueba el Contrato de Colaboración, celebrado entre el Ministerio de Salud de la Provincia y la Dirección Nacional de Migraciones, de fecha 25 de marzo de 2019.</w:t>
      </w:r>
    </w:p>
    <w:p w:rsidR="00BF1F75" w:rsidRPr="00BF1F75" w:rsidRDefault="00BF1F75" w:rsidP="00BF1F75">
      <w:pPr>
        <w:jc w:val="both"/>
        <w:rPr>
          <w:b/>
          <w:sz w:val="22"/>
          <w:szCs w:val="22"/>
        </w:rPr>
      </w:pPr>
    </w:p>
    <w:p w:rsidR="00BF1F75" w:rsidRPr="00BF1F75" w:rsidRDefault="00BF1F75" w:rsidP="00BF1F75">
      <w:pPr>
        <w:rPr>
          <w:sz w:val="22"/>
          <w:szCs w:val="22"/>
        </w:rPr>
      </w:pPr>
    </w:p>
    <w:p w:rsidR="00BF1F75" w:rsidRPr="00BF1F75" w:rsidRDefault="00BF1F75" w:rsidP="00BF1F75">
      <w:pPr>
        <w:jc w:val="center"/>
        <w:rPr>
          <w:sz w:val="22"/>
          <w:szCs w:val="22"/>
        </w:rPr>
      </w:pPr>
      <w:r w:rsidRPr="00BF1F75">
        <w:rPr>
          <w:sz w:val="22"/>
          <w:szCs w:val="22"/>
        </w:rPr>
        <w:t>ASUNTO IV</w:t>
      </w:r>
    </w:p>
    <w:p w:rsidR="00BF1F75" w:rsidRPr="00BF1F75" w:rsidRDefault="00BF1F75" w:rsidP="00BF1F75">
      <w:pPr>
        <w:jc w:val="center"/>
        <w:rPr>
          <w:rFonts w:cs="Arial"/>
          <w:sz w:val="22"/>
          <w:szCs w:val="22"/>
        </w:rPr>
      </w:pPr>
      <w:r w:rsidRPr="00BF1F75">
        <w:rPr>
          <w:rFonts w:cs="Arial"/>
          <w:sz w:val="22"/>
          <w:szCs w:val="22"/>
        </w:rPr>
        <w:t>4599</w:t>
      </w:r>
    </w:p>
    <w:p w:rsidR="00BF1F75" w:rsidRPr="00BF1F75" w:rsidRDefault="00BF1F75" w:rsidP="00BF1F75">
      <w:pPr>
        <w:jc w:val="both"/>
        <w:rPr>
          <w:rFonts w:cs="Arial"/>
          <w:sz w:val="22"/>
          <w:szCs w:val="22"/>
        </w:rPr>
      </w:pPr>
      <w:r w:rsidRPr="00BF1F75">
        <w:rPr>
          <w:rFonts w:cs="Arial"/>
          <w:sz w:val="22"/>
          <w:szCs w:val="22"/>
        </w:rPr>
        <w:t xml:space="preserve">Despacho de las Comisiones de Legislación y Asuntos Constitucionales; de Educación, Cultura, Ciencia y Técnica; y de Peticiones y Poderes, en el Mensaje N.º 0108 y Proyecto de Ley remitido por el Poder </w:t>
      </w:r>
      <w:r w:rsidRPr="00BF1F75">
        <w:rPr>
          <w:rFonts w:cs="Arial"/>
          <w:sz w:val="22"/>
          <w:szCs w:val="22"/>
        </w:rPr>
        <w:lastRenderedPageBreak/>
        <w:t>Ejecutivo, por el impone el nombre de Marcelo Yacante, al Ciclo Básico Secundario de la Escuela República de Chile, ubicada en el departamento Chimbas.</w:t>
      </w:r>
    </w:p>
    <w:p w:rsidR="00BF1F75" w:rsidRPr="00BF1F75" w:rsidRDefault="00BF1F75" w:rsidP="00BF1F75">
      <w:pPr>
        <w:rPr>
          <w:rFonts w:cs="Arial"/>
          <w:sz w:val="22"/>
          <w:szCs w:val="22"/>
        </w:rPr>
      </w:pPr>
    </w:p>
    <w:p w:rsidR="00BF1F75" w:rsidRPr="00BF1F75" w:rsidRDefault="00BF1F75" w:rsidP="00BF1F75">
      <w:pPr>
        <w:rPr>
          <w:rFonts w:cs="Arial"/>
          <w:sz w:val="22"/>
          <w:szCs w:val="22"/>
        </w:rPr>
      </w:pPr>
    </w:p>
    <w:p w:rsidR="00BF1F75" w:rsidRPr="00BF1F75" w:rsidRDefault="00BF1F75" w:rsidP="00BF1F75">
      <w:pPr>
        <w:autoSpaceDE w:val="0"/>
        <w:autoSpaceDN w:val="0"/>
        <w:adjustRightInd w:val="0"/>
        <w:jc w:val="center"/>
        <w:rPr>
          <w:sz w:val="22"/>
          <w:szCs w:val="22"/>
        </w:rPr>
      </w:pPr>
      <w:r w:rsidRPr="00BF1F75">
        <w:rPr>
          <w:sz w:val="22"/>
          <w:szCs w:val="22"/>
        </w:rPr>
        <w:t>ASUNTO V</w:t>
      </w:r>
    </w:p>
    <w:p w:rsidR="00BF1F75" w:rsidRPr="00BF1F75" w:rsidRDefault="00BF1F75" w:rsidP="00BF1F75">
      <w:pPr>
        <w:jc w:val="center"/>
        <w:rPr>
          <w:sz w:val="22"/>
          <w:szCs w:val="22"/>
        </w:rPr>
      </w:pPr>
      <w:r w:rsidRPr="00BF1F75">
        <w:rPr>
          <w:sz w:val="22"/>
          <w:szCs w:val="22"/>
        </w:rPr>
        <w:t>2371</w:t>
      </w:r>
    </w:p>
    <w:p w:rsidR="00BF1F75" w:rsidRDefault="00BF1F75" w:rsidP="00BF1F75">
      <w:pPr>
        <w:jc w:val="both"/>
        <w:rPr>
          <w:rFonts w:cs="Arial"/>
          <w:sz w:val="22"/>
          <w:szCs w:val="22"/>
        </w:rPr>
      </w:pPr>
      <w:r w:rsidRPr="00BF1F75">
        <w:rPr>
          <w:sz w:val="22"/>
          <w:szCs w:val="22"/>
        </w:rPr>
        <w:t xml:space="preserve">Despacho de las Comisiones de Legislación y Asuntos Constitucionales; y de Hacienda y Presupuesto, en el Mensaje N.º 0044 y Proyecto de Ley remitido por el Poder Ejecutivo, por el que autoriza al Poder Ejecutivo a prorrogar </w:t>
      </w:r>
      <w:r w:rsidRPr="00BF1F75">
        <w:rPr>
          <w:rFonts w:cs="Arial"/>
          <w:sz w:val="22"/>
          <w:szCs w:val="22"/>
        </w:rPr>
        <w:t>los plazos del contrato de concesión para la explotación de los juegos autorizados de casino y del contrato del servicio para el procesamiento de apuestas, con la Empresa Impresora Internacional de Valores S.A.I. y C. (IVISA).</w:t>
      </w:r>
    </w:p>
    <w:p w:rsidR="00BF1F75" w:rsidRDefault="00BF1F75" w:rsidP="00BF1F75">
      <w:pPr>
        <w:jc w:val="both"/>
        <w:rPr>
          <w:rFonts w:cs="Arial"/>
          <w:sz w:val="22"/>
          <w:szCs w:val="22"/>
        </w:rPr>
      </w:pPr>
    </w:p>
    <w:p w:rsidR="00BF1F75" w:rsidRPr="00BF1F75" w:rsidRDefault="00BF1F75" w:rsidP="00BF1F75">
      <w:pPr>
        <w:jc w:val="both"/>
        <w:rPr>
          <w:rFonts w:cs="Arial"/>
          <w:sz w:val="22"/>
          <w:szCs w:val="22"/>
        </w:rPr>
      </w:pPr>
    </w:p>
    <w:p w:rsidR="00BF1F75" w:rsidRPr="00BF1F75" w:rsidRDefault="00BF1F75" w:rsidP="00BF1F75">
      <w:pPr>
        <w:jc w:val="center"/>
        <w:rPr>
          <w:rFonts w:cs="Arial"/>
          <w:sz w:val="22"/>
          <w:szCs w:val="22"/>
        </w:rPr>
      </w:pPr>
      <w:r w:rsidRPr="00BF1F75">
        <w:rPr>
          <w:rFonts w:cs="Arial"/>
          <w:sz w:val="22"/>
          <w:szCs w:val="22"/>
        </w:rPr>
        <w:t>ASUNTO VI</w:t>
      </w:r>
    </w:p>
    <w:p w:rsidR="00BF1F75" w:rsidRPr="00BF1F75" w:rsidRDefault="00BF1F75" w:rsidP="00BF1F75">
      <w:pPr>
        <w:jc w:val="center"/>
        <w:rPr>
          <w:sz w:val="22"/>
          <w:szCs w:val="22"/>
        </w:rPr>
      </w:pPr>
      <w:r w:rsidRPr="00BF1F75">
        <w:rPr>
          <w:sz w:val="22"/>
          <w:szCs w:val="22"/>
        </w:rPr>
        <w:t>2193</w:t>
      </w:r>
    </w:p>
    <w:p w:rsidR="00BF1F75" w:rsidRPr="00BF1F75" w:rsidRDefault="00BF1F75" w:rsidP="00BF1F75">
      <w:pPr>
        <w:jc w:val="both"/>
        <w:rPr>
          <w:sz w:val="22"/>
          <w:szCs w:val="22"/>
        </w:rPr>
      </w:pPr>
      <w:r w:rsidRPr="00BF1F75">
        <w:rPr>
          <w:sz w:val="22"/>
          <w:szCs w:val="22"/>
        </w:rPr>
        <w:t xml:space="preserve">Despacho de las Comisiones de Legislación y Asuntos Constitucionales; de Educación, Cultura, Ciencia y Técnica; y de Peticiones y Poderes, en el Proyecto de Ley presentado por el Bloque Bloquista, por el que impone el nombre de </w:t>
      </w:r>
      <w:r w:rsidRPr="00BF1F75">
        <w:rPr>
          <w:i/>
          <w:sz w:val="22"/>
          <w:szCs w:val="22"/>
        </w:rPr>
        <w:t>Sierras Azules</w:t>
      </w:r>
      <w:r w:rsidRPr="00BF1F75">
        <w:rPr>
          <w:sz w:val="22"/>
          <w:szCs w:val="22"/>
        </w:rPr>
        <w:t xml:space="preserve"> a la Escuela de Nivel Inicial N.º 73, del departamento Zonda.</w:t>
      </w:r>
    </w:p>
    <w:p w:rsidR="00BF1F75" w:rsidRPr="00BF1F75" w:rsidRDefault="00BF1F75" w:rsidP="00BF1F75">
      <w:pPr>
        <w:rPr>
          <w:sz w:val="22"/>
          <w:szCs w:val="22"/>
        </w:rPr>
      </w:pPr>
    </w:p>
    <w:p w:rsidR="00BF1F75" w:rsidRPr="00BF1F75" w:rsidRDefault="00BF1F75" w:rsidP="00BF1F75">
      <w:pPr>
        <w:rPr>
          <w:sz w:val="22"/>
          <w:szCs w:val="22"/>
        </w:rPr>
      </w:pPr>
    </w:p>
    <w:p w:rsidR="00BF1F75" w:rsidRPr="00BF1F75" w:rsidRDefault="00BF1F75" w:rsidP="00BF1F75">
      <w:pPr>
        <w:jc w:val="center"/>
        <w:rPr>
          <w:sz w:val="22"/>
          <w:szCs w:val="22"/>
        </w:rPr>
      </w:pPr>
      <w:r w:rsidRPr="00BF1F75">
        <w:rPr>
          <w:sz w:val="22"/>
          <w:szCs w:val="22"/>
        </w:rPr>
        <w:t>ASUNTO VII</w:t>
      </w:r>
    </w:p>
    <w:p w:rsidR="00BF1F75" w:rsidRPr="00BF1F75" w:rsidRDefault="00BF1F75" w:rsidP="00BF1F75">
      <w:pPr>
        <w:jc w:val="center"/>
        <w:rPr>
          <w:sz w:val="22"/>
          <w:szCs w:val="22"/>
        </w:rPr>
      </w:pPr>
      <w:r w:rsidRPr="00BF1F75">
        <w:rPr>
          <w:sz w:val="22"/>
          <w:szCs w:val="22"/>
        </w:rPr>
        <w:t>2594</w:t>
      </w:r>
    </w:p>
    <w:p w:rsidR="00BF1F75" w:rsidRPr="00BF1F75" w:rsidRDefault="00BF1F75" w:rsidP="00BF1F75">
      <w:pPr>
        <w:jc w:val="both"/>
        <w:rPr>
          <w:rFonts w:eastAsia="Arial" w:cs="Arial"/>
          <w:sz w:val="22"/>
          <w:szCs w:val="22"/>
        </w:rPr>
      </w:pPr>
      <w:r w:rsidRPr="00BF1F75">
        <w:rPr>
          <w:sz w:val="22"/>
          <w:szCs w:val="22"/>
        </w:rPr>
        <w:t xml:space="preserve">Despacho de la Comisión de Peticiones y Poderes, en el Proyecto de Resolución presentado por el Bloque Justicialista, por el que declara de interés </w:t>
      </w:r>
      <w:r w:rsidRPr="00BF1F75">
        <w:rPr>
          <w:rFonts w:eastAsia="Arial" w:cs="Arial"/>
          <w:sz w:val="22"/>
          <w:szCs w:val="22"/>
        </w:rPr>
        <w:t xml:space="preserve">social y cultural, la 3.ª edición del </w:t>
      </w:r>
      <w:r w:rsidRPr="00BF1F75">
        <w:rPr>
          <w:rFonts w:eastAsia="Arial" w:cs="Arial"/>
          <w:i/>
          <w:sz w:val="22"/>
          <w:szCs w:val="22"/>
        </w:rPr>
        <w:t>Campeonato Argentino de Cueca</w:t>
      </w:r>
      <w:r w:rsidRPr="00BF1F75">
        <w:rPr>
          <w:rFonts w:eastAsia="Arial" w:cs="Arial"/>
          <w:sz w:val="22"/>
          <w:szCs w:val="22"/>
        </w:rPr>
        <w:t>.</w:t>
      </w:r>
    </w:p>
    <w:p w:rsidR="00BF1F75" w:rsidRPr="00BF1F75" w:rsidRDefault="00BF1F75" w:rsidP="00BF1F75">
      <w:pPr>
        <w:jc w:val="both"/>
        <w:rPr>
          <w:b/>
          <w:sz w:val="22"/>
          <w:szCs w:val="22"/>
        </w:rPr>
      </w:pPr>
    </w:p>
    <w:p w:rsidR="00BF1F75" w:rsidRPr="00BF1F75" w:rsidRDefault="00BF1F75" w:rsidP="00BF1F75">
      <w:pPr>
        <w:jc w:val="both"/>
        <w:rPr>
          <w:rFonts w:cs="Arial"/>
          <w:sz w:val="22"/>
          <w:szCs w:val="22"/>
        </w:rPr>
      </w:pPr>
    </w:p>
    <w:p w:rsidR="00BF1F75" w:rsidRPr="00BF1F75" w:rsidRDefault="00BF1F75" w:rsidP="00BF1F75">
      <w:pPr>
        <w:jc w:val="center"/>
        <w:rPr>
          <w:sz w:val="22"/>
          <w:szCs w:val="22"/>
        </w:rPr>
      </w:pPr>
      <w:r w:rsidRPr="00BF1F75">
        <w:rPr>
          <w:sz w:val="22"/>
          <w:szCs w:val="22"/>
        </w:rPr>
        <w:t>ASUNTO VIII</w:t>
      </w:r>
    </w:p>
    <w:p w:rsidR="00BF1F75" w:rsidRPr="00BF1F75" w:rsidRDefault="00BF1F75" w:rsidP="00BF1F75">
      <w:pPr>
        <w:jc w:val="center"/>
        <w:rPr>
          <w:sz w:val="22"/>
          <w:szCs w:val="22"/>
        </w:rPr>
      </w:pPr>
      <w:bookmarkStart w:id="0" w:name="_GoBack"/>
      <w:r w:rsidRPr="00BF1F75">
        <w:rPr>
          <w:sz w:val="22"/>
          <w:szCs w:val="22"/>
        </w:rPr>
        <w:t>2502</w:t>
      </w:r>
      <w:bookmarkEnd w:id="0"/>
    </w:p>
    <w:p w:rsidR="00BF1F75" w:rsidRPr="00BF1F75" w:rsidRDefault="00BF1F75" w:rsidP="00BF1F75">
      <w:pPr>
        <w:jc w:val="both"/>
        <w:rPr>
          <w:sz w:val="22"/>
          <w:szCs w:val="22"/>
        </w:rPr>
      </w:pPr>
      <w:r w:rsidRPr="00BF1F75">
        <w:rPr>
          <w:sz w:val="22"/>
          <w:szCs w:val="22"/>
        </w:rPr>
        <w:t xml:space="preserve">Despacho de la Comisión de Educación, Cultura, Ciencia y Técnica, en el Proyecto de Resolución presentado por el Bloque Justicialista, por el que declara de interés académico, científico y tecnológico, las </w:t>
      </w:r>
      <w:r w:rsidRPr="00BF1F75">
        <w:rPr>
          <w:i/>
          <w:sz w:val="22"/>
          <w:szCs w:val="22"/>
        </w:rPr>
        <w:t>“IV Jornadas Regionales de Ciencia, Investigación y Tecnología (JoRCIT)”</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sz w:val="22"/>
          <w:szCs w:val="22"/>
        </w:rPr>
      </w:pPr>
    </w:p>
    <w:p w:rsidR="00BF1F75" w:rsidRPr="00BF1F75" w:rsidRDefault="00BF1F75" w:rsidP="00BF1F75">
      <w:pPr>
        <w:jc w:val="center"/>
        <w:rPr>
          <w:sz w:val="22"/>
          <w:szCs w:val="22"/>
        </w:rPr>
      </w:pPr>
      <w:r w:rsidRPr="00BF1F75">
        <w:rPr>
          <w:sz w:val="22"/>
          <w:szCs w:val="22"/>
        </w:rPr>
        <w:t>ASUNTO IX</w:t>
      </w:r>
    </w:p>
    <w:p w:rsidR="00BF1F75" w:rsidRPr="00BF1F75" w:rsidRDefault="00BF1F75" w:rsidP="00BF1F75">
      <w:pPr>
        <w:jc w:val="center"/>
        <w:rPr>
          <w:sz w:val="22"/>
          <w:szCs w:val="22"/>
        </w:rPr>
      </w:pPr>
      <w:r w:rsidRPr="00BF1F75">
        <w:rPr>
          <w:sz w:val="22"/>
          <w:szCs w:val="22"/>
        </w:rPr>
        <w:t>2374</w:t>
      </w:r>
    </w:p>
    <w:p w:rsidR="00BF1F75" w:rsidRPr="00BF1F75" w:rsidRDefault="00BF1F75" w:rsidP="00BF1F75">
      <w:pPr>
        <w:jc w:val="both"/>
        <w:rPr>
          <w:sz w:val="22"/>
          <w:szCs w:val="22"/>
        </w:rPr>
      </w:pPr>
      <w:r w:rsidRPr="00BF1F75">
        <w:rPr>
          <w:sz w:val="22"/>
          <w:szCs w:val="22"/>
        </w:rPr>
        <w:t xml:space="preserve">Despacho de la Comisión de Educación, Cultura, Ciencia y Técnica, en el Proyecto de Resolución presentado por el Bloque Justicialista, por el que declara de interés científico, educativo y cultural, el </w:t>
      </w:r>
      <w:r w:rsidRPr="00BF1F75">
        <w:rPr>
          <w:i/>
          <w:sz w:val="22"/>
          <w:szCs w:val="22"/>
        </w:rPr>
        <w:t>“3er. Congreso Nacional de Sociología”</w:t>
      </w:r>
      <w:r w:rsidRPr="00BF1F75">
        <w:rPr>
          <w:sz w:val="22"/>
          <w:szCs w:val="22"/>
        </w:rPr>
        <w:t xml:space="preserve"> y </w:t>
      </w:r>
      <w:r w:rsidRPr="00BF1F75">
        <w:rPr>
          <w:i/>
          <w:sz w:val="22"/>
          <w:szCs w:val="22"/>
        </w:rPr>
        <w:t>“2as. Jornadas Provinciales de Sociología”</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sz w:val="22"/>
          <w:szCs w:val="22"/>
        </w:rPr>
      </w:pPr>
    </w:p>
    <w:p w:rsidR="00BF1F75" w:rsidRPr="00BF1F75" w:rsidRDefault="00BF1F75" w:rsidP="00BF1F75">
      <w:pPr>
        <w:jc w:val="center"/>
        <w:rPr>
          <w:sz w:val="22"/>
          <w:szCs w:val="22"/>
        </w:rPr>
      </w:pPr>
      <w:r w:rsidRPr="00BF1F75">
        <w:rPr>
          <w:sz w:val="22"/>
          <w:szCs w:val="22"/>
        </w:rPr>
        <w:t>ASUNTO X</w:t>
      </w:r>
    </w:p>
    <w:p w:rsidR="00BF1F75" w:rsidRPr="00BF1F75" w:rsidRDefault="00BF1F75" w:rsidP="00BF1F75">
      <w:pPr>
        <w:jc w:val="center"/>
        <w:rPr>
          <w:sz w:val="22"/>
          <w:szCs w:val="22"/>
        </w:rPr>
      </w:pPr>
      <w:r w:rsidRPr="00BF1F75">
        <w:rPr>
          <w:sz w:val="22"/>
          <w:szCs w:val="22"/>
        </w:rPr>
        <w:t>2375</w:t>
      </w:r>
    </w:p>
    <w:p w:rsidR="00BF1F75" w:rsidRPr="00BF1F75" w:rsidRDefault="00BF1F75" w:rsidP="00BF1F75">
      <w:pPr>
        <w:jc w:val="both"/>
        <w:rPr>
          <w:sz w:val="22"/>
          <w:szCs w:val="22"/>
        </w:rPr>
      </w:pPr>
      <w:r w:rsidRPr="00BF1F75">
        <w:rPr>
          <w:sz w:val="22"/>
          <w:szCs w:val="22"/>
        </w:rPr>
        <w:t xml:space="preserve">Despacho de la Comisión de Educación, Cultura, Ciencia y Técnica, en el Proyecto de Resolución presentado por el Bloque Justicialista, por el que declara de interés educativo, científico y cultural, el </w:t>
      </w:r>
      <w:r w:rsidRPr="00BF1F75">
        <w:rPr>
          <w:i/>
          <w:sz w:val="22"/>
          <w:szCs w:val="22"/>
        </w:rPr>
        <w:t>III Congreso Binacional de Investigación Científica y VI Encuentro de Jóvenes Investigadores, Argentino-Chileno</w:t>
      </w:r>
      <w:r w:rsidRPr="00BF1F75">
        <w:rPr>
          <w:sz w:val="22"/>
          <w:szCs w:val="22"/>
        </w:rPr>
        <w:t>.</w:t>
      </w:r>
    </w:p>
    <w:p w:rsidR="00BF1F75" w:rsidRPr="00BF1F75" w:rsidRDefault="00BF1F75" w:rsidP="00BF1F75">
      <w:pPr>
        <w:jc w:val="both"/>
        <w:rPr>
          <w:color w:val="00B050"/>
          <w:sz w:val="22"/>
          <w:szCs w:val="22"/>
        </w:rPr>
      </w:pPr>
    </w:p>
    <w:p w:rsidR="00BF1F75" w:rsidRPr="00BF1F75" w:rsidRDefault="00BF1F75" w:rsidP="00BF1F75">
      <w:pPr>
        <w:jc w:val="both"/>
        <w:rPr>
          <w:color w:val="00B050"/>
          <w:sz w:val="22"/>
          <w:szCs w:val="22"/>
        </w:rPr>
      </w:pPr>
    </w:p>
    <w:p w:rsidR="00BF1F75" w:rsidRPr="00BF1F75" w:rsidRDefault="00BF1F75" w:rsidP="00BF1F75">
      <w:pPr>
        <w:jc w:val="both"/>
        <w:rPr>
          <w:b/>
          <w:sz w:val="22"/>
          <w:szCs w:val="22"/>
          <w:u w:val="single"/>
        </w:rPr>
      </w:pPr>
      <w:r w:rsidRPr="00BF1F75">
        <w:rPr>
          <w:b/>
          <w:sz w:val="22"/>
          <w:szCs w:val="22"/>
          <w:u w:val="single"/>
        </w:rPr>
        <w:t>Proyectos presentados</w:t>
      </w:r>
    </w:p>
    <w:p w:rsidR="00BF1F75" w:rsidRPr="00BF1F75" w:rsidRDefault="00BF1F75" w:rsidP="00BF1F75">
      <w:pPr>
        <w:jc w:val="both"/>
        <w:rPr>
          <w:sz w:val="22"/>
          <w:szCs w:val="22"/>
        </w:rPr>
      </w:pPr>
    </w:p>
    <w:p w:rsidR="00BF1F75" w:rsidRPr="00BF1F75" w:rsidRDefault="00BF1F75" w:rsidP="00BF1F75">
      <w:pPr>
        <w:jc w:val="both"/>
        <w:rPr>
          <w:sz w:val="22"/>
          <w:szCs w:val="22"/>
        </w:rPr>
      </w:pPr>
      <w:r w:rsidRPr="00BF1F75">
        <w:rPr>
          <w:sz w:val="22"/>
          <w:szCs w:val="22"/>
        </w:rPr>
        <w:t>2736</w:t>
      </w:r>
    </w:p>
    <w:p w:rsidR="00BF1F75" w:rsidRPr="00BF1F75" w:rsidRDefault="00BF1F75" w:rsidP="00BF1F75">
      <w:pPr>
        <w:jc w:val="both"/>
        <w:rPr>
          <w:sz w:val="22"/>
          <w:szCs w:val="22"/>
        </w:rPr>
      </w:pPr>
      <w:r w:rsidRPr="00BF1F75">
        <w:rPr>
          <w:sz w:val="22"/>
          <w:szCs w:val="22"/>
        </w:rPr>
        <w:t>1.</w:t>
      </w:r>
      <w:r w:rsidRPr="00BF1F75">
        <w:rPr>
          <w:sz w:val="22"/>
          <w:szCs w:val="22"/>
        </w:rPr>
        <w:tab/>
        <w:t xml:space="preserve">Proyecto de Ley presentado por el Bloque Justicialista, por el que establece la obligatoriedad de incluir la leyenda: </w:t>
      </w:r>
      <w:r w:rsidRPr="00BF1F75">
        <w:rPr>
          <w:i/>
          <w:sz w:val="22"/>
          <w:szCs w:val="22"/>
        </w:rPr>
        <w:t>“El consumo de alcohol en exceso es perjudicial para la salud”</w:t>
      </w:r>
      <w:r w:rsidRPr="00BF1F75">
        <w:rPr>
          <w:sz w:val="22"/>
          <w:szCs w:val="22"/>
        </w:rPr>
        <w:t>, en todas las entradas y tickets a espectáculos públicos y privados autorizados para el expendio y comercialización de bebidas alcohólicas en la Provincia.</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Legislación y Asuntos Constitucionales</w:t>
      </w:r>
    </w:p>
    <w:p w:rsidR="00BF1F75" w:rsidRPr="00BF1F75" w:rsidRDefault="00BF1F75" w:rsidP="00BF1F75">
      <w:pPr>
        <w:jc w:val="both"/>
        <w:rPr>
          <w:sz w:val="22"/>
          <w:szCs w:val="22"/>
        </w:rPr>
      </w:pPr>
      <w:r w:rsidRPr="00BF1F75">
        <w:rPr>
          <w:b/>
          <w:sz w:val="22"/>
          <w:szCs w:val="22"/>
        </w:rPr>
        <w:tab/>
        <w:t>Salud y Deporte</w:t>
      </w:r>
    </w:p>
    <w:p w:rsidR="00BF1F75" w:rsidRPr="00BF1F75" w:rsidRDefault="00BF1F75" w:rsidP="00BF1F75">
      <w:pPr>
        <w:jc w:val="both"/>
        <w:rPr>
          <w:sz w:val="22"/>
          <w:szCs w:val="22"/>
        </w:rPr>
      </w:pPr>
      <w:r w:rsidRPr="00BF1F75">
        <w:rPr>
          <w:sz w:val="22"/>
          <w:szCs w:val="22"/>
        </w:rPr>
        <w:t>2845</w:t>
      </w:r>
    </w:p>
    <w:p w:rsidR="00BF1F75" w:rsidRPr="00BF1F75" w:rsidRDefault="00BF1F75" w:rsidP="00BF1F75">
      <w:pPr>
        <w:jc w:val="both"/>
        <w:rPr>
          <w:sz w:val="22"/>
          <w:szCs w:val="22"/>
        </w:rPr>
      </w:pPr>
      <w:r w:rsidRPr="00BF1F75">
        <w:rPr>
          <w:sz w:val="22"/>
          <w:szCs w:val="22"/>
        </w:rPr>
        <w:t>2.</w:t>
      </w:r>
      <w:r w:rsidRPr="00BF1F75">
        <w:rPr>
          <w:sz w:val="22"/>
          <w:szCs w:val="22"/>
        </w:rPr>
        <w:tab/>
        <w:t xml:space="preserve">Proyecto de Ley presentado por interbloques, sobre cobertura médico asistencial de los pacientes con </w:t>
      </w:r>
      <w:r w:rsidRPr="00BF1F75">
        <w:rPr>
          <w:i/>
          <w:sz w:val="22"/>
          <w:szCs w:val="22"/>
        </w:rPr>
        <w:t>Fibromialgia</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Legislación y Asuntos Constitucionales</w:t>
      </w:r>
    </w:p>
    <w:p w:rsidR="00BF1F75" w:rsidRPr="00BF1F75" w:rsidRDefault="00BF1F75" w:rsidP="00BF1F75">
      <w:pPr>
        <w:jc w:val="both"/>
        <w:rPr>
          <w:b/>
          <w:sz w:val="22"/>
          <w:szCs w:val="22"/>
        </w:rPr>
      </w:pPr>
      <w:r w:rsidRPr="00BF1F75">
        <w:rPr>
          <w:b/>
          <w:sz w:val="22"/>
          <w:szCs w:val="22"/>
        </w:rPr>
        <w:tab/>
        <w:t>Salud y Deporte</w:t>
      </w:r>
    </w:p>
    <w:p w:rsidR="00BF1F75" w:rsidRPr="00BF1F75" w:rsidRDefault="00BF1F75" w:rsidP="00BF1F75">
      <w:pPr>
        <w:jc w:val="both"/>
        <w:rPr>
          <w:b/>
          <w:sz w:val="22"/>
          <w:szCs w:val="22"/>
        </w:rPr>
      </w:pPr>
      <w:r w:rsidRPr="00BF1F75">
        <w:rPr>
          <w:b/>
          <w:sz w:val="22"/>
          <w:szCs w:val="22"/>
        </w:rPr>
        <w:tab/>
        <w:t>Hacienda y Presupuesto</w:t>
      </w:r>
    </w:p>
    <w:p w:rsidR="00BF1F75" w:rsidRPr="00BF1F75" w:rsidRDefault="00BF1F75" w:rsidP="00BF1F75">
      <w:pPr>
        <w:jc w:val="both"/>
        <w:rPr>
          <w:sz w:val="22"/>
          <w:szCs w:val="22"/>
        </w:rPr>
      </w:pPr>
      <w:r w:rsidRPr="00BF1F75">
        <w:rPr>
          <w:sz w:val="22"/>
          <w:szCs w:val="22"/>
        </w:rPr>
        <w:t>2873</w:t>
      </w:r>
    </w:p>
    <w:p w:rsidR="00BF1F75" w:rsidRPr="00BF1F75" w:rsidRDefault="00BF1F75" w:rsidP="00BF1F75">
      <w:pPr>
        <w:jc w:val="both"/>
        <w:rPr>
          <w:rFonts w:cs="Arial"/>
          <w:sz w:val="22"/>
          <w:szCs w:val="22"/>
        </w:rPr>
      </w:pPr>
      <w:r w:rsidRPr="00BF1F75">
        <w:rPr>
          <w:sz w:val="22"/>
          <w:szCs w:val="22"/>
        </w:rPr>
        <w:t>3.</w:t>
      </w:r>
      <w:r w:rsidRPr="00BF1F75">
        <w:rPr>
          <w:sz w:val="22"/>
          <w:szCs w:val="22"/>
        </w:rPr>
        <w:tab/>
        <w:t xml:space="preserve">Proyecto de Ley presentado por el Bloque Compromiso con San Juan, por el que dona un terreno en el departamento Rivadavia, a la </w:t>
      </w:r>
      <w:r w:rsidRPr="00BF1F75">
        <w:rPr>
          <w:rFonts w:cs="Arial"/>
          <w:sz w:val="22"/>
          <w:szCs w:val="22"/>
        </w:rPr>
        <w:t>Asociación Civil “Unión Vecinal Soeva III”.</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Legislación y Asuntos Constitucionales</w:t>
      </w:r>
    </w:p>
    <w:p w:rsidR="00BF1F75" w:rsidRPr="00BF1F75" w:rsidRDefault="00BF1F75" w:rsidP="00BF1F75">
      <w:pPr>
        <w:jc w:val="both"/>
        <w:rPr>
          <w:b/>
          <w:sz w:val="22"/>
          <w:szCs w:val="22"/>
        </w:rPr>
      </w:pPr>
      <w:r w:rsidRPr="00BF1F75">
        <w:rPr>
          <w:b/>
          <w:sz w:val="22"/>
          <w:szCs w:val="22"/>
        </w:rPr>
        <w:tab/>
        <w:t>Hacienda y Presupuesto</w:t>
      </w:r>
    </w:p>
    <w:p w:rsidR="00BF1F75" w:rsidRPr="00BF1F75" w:rsidRDefault="00BF1F75" w:rsidP="00BF1F75">
      <w:pPr>
        <w:jc w:val="both"/>
        <w:rPr>
          <w:b/>
          <w:sz w:val="22"/>
          <w:szCs w:val="22"/>
        </w:rPr>
      </w:pPr>
      <w:r w:rsidRPr="00BF1F75">
        <w:rPr>
          <w:b/>
          <w:sz w:val="22"/>
          <w:szCs w:val="22"/>
        </w:rPr>
        <w:tab/>
        <w:t>Obras y Servicios Públicos</w:t>
      </w:r>
    </w:p>
    <w:p w:rsidR="00BF1F75" w:rsidRPr="00BF1F75" w:rsidRDefault="00BF1F75" w:rsidP="00BF1F75">
      <w:pPr>
        <w:jc w:val="both"/>
        <w:rPr>
          <w:sz w:val="22"/>
          <w:szCs w:val="22"/>
        </w:rPr>
      </w:pPr>
      <w:r w:rsidRPr="00BF1F75">
        <w:rPr>
          <w:sz w:val="22"/>
          <w:szCs w:val="22"/>
        </w:rPr>
        <w:t>2874</w:t>
      </w:r>
    </w:p>
    <w:p w:rsidR="00BF1F75" w:rsidRPr="00BF1F75" w:rsidRDefault="00BF1F75" w:rsidP="00BF1F75">
      <w:pPr>
        <w:jc w:val="both"/>
        <w:rPr>
          <w:rFonts w:cs="Arial"/>
          <w:sz w:val="22"/>
          <w:szCs w:val="22"/>
        </w:rPr>
      </w:pPr>
      <w:r w:rsidRPr="00BF1F75">
        <w:rPr>
          <w:sz w:val="22"/>
          <w:szCs w:val="22"/>
        </w:rPr>
        <w:t>4.</w:t>
      </w:r>
      <w:r w:rsidRPr="00BF1F75">
        <w:rPr>
          <w:sz w:val="22"/>
          <w:szCs w:val="22"/>
        </w:rPr>
        <w:tab/>
        <w:t xml:space="preserve">Proyecto de Ley presentado por el Bloque Compromiso con San Juan, por el que dona un terreno en el departamento Rivadavia, a la </w:t>
      </w:r>
      <w:r w:rsidRPr="00BF1F75">
        <w:rPr>
          <w:rFonts w:cs="Arial"/>
          <w:sz w:val="22"/>
          <w:szCs w:val="22"/>
        </w:rPr>
        <w:t>Asociación Civil “Unión Vecinal Gaucho Rivero”.</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Legislación y Asuntos Constitucionales</w:t>
      </w:r>
    </w:p>
    <w:p w:rsidR="00BF1F75" w:rsidRPr="00BF1F75" w:rsidRDefault="00BF1F75" w:rsidP="00BF1F75">
      <w:pPr>
        <w:jc w:val="both"/>
        <w:rPr>
          <w:b/>
          <w:sz w:val="22"/>
          <w:szCs w:val="22"/>
        </w:rPr>
      </w:pPr>
      <w:r w:rsidRPr="00BF1F75">
        <w:rPr>
          <w:b/>
          <w:sz w:val="22"/>
          <w:szCs w:val="22"/>
        </w:rPr>
        <w:tab/>
        <w:t>Hacienda y Presupuesto</w:t>
      </w:r>
    </w:p>
    <w:p w:rsidR="00BF1F75" w:rsidRPr="00BF1F75" w:rsidRDefault="00BF1F75" w:rsidP="00BF1F75">
      <w:pPr>
        <w:jc w:val="both"/>
        <w:rPr>
          <w:b/>
          <w:sz w:val="22"/>
          <w:szCs w:val="22"/>
        </w:rPr>
      </w:pPr>
      <w:r w:rsidRPr="00BF1F75">
        <w:rPr>
          <w:b/>
          <w:sz w:val="22"/>
          <w:szCs w:val="22"/>
        </w:rPr>
        <w:tab/>
        <w:t>Obras y Servicios Públicos</w:t>
      </w:r>
    </w:p>
    <w:p w:rsidR="00BF1F75" w:rsidRPr="00BF1F75" w:rsidRDefault="00BF1F75" w:rsidP="00BF1F75">
      <w:pPr>
        <w:jc w:val="both"/>
        <w:rPr>
          <w:sz w:val="22"/>
          <w:szCs w:val="22"/>
        </w:rPr>
      </w:pPr>
      <w:r w:rsidRPr="00BF1F75">
        <w:rPr>
          <w:sz w:val="22"/>
          <w:szCs w:val="22"/>
        </w:rPr>
        <w:t>2883</w:t>
      </w:r>
    </w:p>
    <w:p w:rsidR="00BF1F75" w:rsidRPr="00BF1F75" w:rsidRDefault="00BF1F75" w:rsidP="00BF1F75">
      <w:pPr>
        <w:jc w:val="both"/>
        <w:rPr>
          <w:rFonts w:eastAsia="Arial" w:cs="Arial"/>
          <w:sz w:val="22"/>
          <w:szCs w:val="22"/>
        </w:rPr>
      </w:pPr>
      <w:r w:rsidRPr="00BF1F75">
        <w:rPr>
          <w:sz w:val="22"/>
          <w:szCs w:val="22"/>
        </w:rPr>
        <w:t>5.</w:t>
      </w:r>
      <w:r w:rsidRPr="00BF1F75">
        <w:rPr>
          <w:sz w:val="22"/>
          <w:szCs w:val="22"/>
        </w:rPr>
        <w:tab/>
        <w:t xml:space="preserve">Proyecto de Ley presentado por el Bloque Justicialista, por el que adhiere a la </w:t>
      </w:r>
      <w:r w:rsidRPr="00BF1F75">
        <w:rPr>
          <w:rFonts w:eastAsia="Arial" w:cs="Arial"/>
          <w:sz w:val="22"/>
          <w:szCs w:val="22"/>
        </w:rPr>
        <w:t xml:space="preserve">Ley Nacional N.º 27231, de </w:t>
      </w:r>
      <w:r w:rsidRPr="00BF1F75">
        <w:rPr>
          <w:rFonts w:eastAsia="Arial" w:cs="Arial"/>
          <w:i/>
          <w:sz w:val="22"/>
          <w:szCs w:val="22"/>
        </w:rPr>
        <w:t>Desarrollo Sustentable del Sector Acuícola</w:t>
      </w:r>
      <w:r w:rsidRPr="00BF1F75">
        <w:rPr>
          <w:rFonts w:eastAsia="Arial" w:cs="Arial"/>
          <w:sz w:val="22"/>
          <w:szCs w:val="22"/>
        </w:rPr>
        <w:t>.</w:t>
      </w:r>
    </w:p>
    <w:p w:rsidR="00BF1F75" w:rsidRPr="00BF1F75" w:rsidRDefault="00BF1F75" w:rsidP="00BF1F75">
      <w:pPr>
        <w:jc w:val="both"/>
        <w:rPr>
          <w:rFonts w:eastAsia="Arial" w:cs="Arial"/>
          <w:b/>
          <w:sz w:val="22"/>
          <w:szCs w:val="22"/>
        </w:rPr>
      </w:pPr>
    </w:p>
    <w:p w:rsidR="00BF1F75" w:rsidRPr="00BF1F75" w:rsidRDefault="00BF1F75" w:rsidP="00BF1F75">
      <w:pPr>
        <w:jc w:val="both"/>
        <w:rPr>
          <w:rFonts w:eastAsia="Arial" w:cs="Arial"/>
          <w:b/>
          <w:sz w:val="22"/>
          <w:szCs w:val="22"/>
        </w:rPr>
      </w:pPr>
      <w:r w:rsidRPr="00BF1F75">
        <w:rPr>
          <w:rFonts w:eastAsia="Arial" w:cs="Arial"/>
          <w:b/>
          <w:sz w:val="22"/>
          <w:szCs w:val="22"/>
        </w:rPr>
        <w:tab/>
        <w:t>Legislación y Asuntos Constitucionales</w:t>
      </w:r>
    </w:p>
    <w:p w:rsidR="00BF1F75" w:rsidRPr="00BF1F75" w:rsidRDefault="00BF1F75" w:rsidP="00BF1F75">
      <w:pPr>
        <w:jc w:val="both"/>
        <w:rPr>
          <w:b/>
          <w:sz w:val="22"/>
          <w:szCs w:val="22"/>
        </w:rPr>
      </w:pPr>
      <w:r w:rsidRPr="00BF1F75">
        <w:rPr>
          <w:rFonts w:eastAsia="Arial" w:cs="Arial"/>
          <w:b/>
          <w:sz w:val="22"/>
          <w:szCs w:val="22"/>
        </w:rPr>
        <w:tab/>
        <w:t>Economía y Defensa al Consumidor</w:t>
      </w:r>
    </w:p>
    <w:p w:rsidR="00BF1F75" w:rsidRPr="00FD5324" w:rsidRDefault="00BF1F75" w:rsidP="00BF1F75">
      <w:pPr>
        <w:jc w:val="both"/>
        <w:rPr>
          <w:sz w:val="22"/>
          <w:szCs w:val="22"/>
        </w:rPr>
      </w:pPr>
      <w:r w:rsidRPr="00FD5324">
        <w:rPr>
          <w:sz w:val="22"/>
          <w:szCs w:val="22"/>
        </w:rPr>
        <w:t>2897</w:t>
      </w:r>
    </w:p>
    <w:p w:rsidR="00BF1F75" w:rsidRPr="00FD5324" w:rsidRDefault="00BF1F75" w:rsidP="00BF1F75">
      <w:pPr>
        <w:jc w:val="both"/>
        <w:rPr>
          <w:sz w:val="22"/>
          <w:szCs w:val="22"/>
        </w:rPr>
      </w:pPr>
      <w:r w:rsidRPr="00FD5324">
        <w:rPr>
          <w:sz w:val="22"/>
          <w:szCs w:val="22"/>
        </w:rPr>
        <w:t>6.</w:t>
      </w:r>
      <w:r w:rsidRPr="00FD5324">
        <w:rPr>
          <w:sz w:val="22"/>
          <w:szCs w:val="22"/>
        </w:rPr>
        <w:tab/>
        <w:t>Proyecto de Ley presentado por el Bloque Bloquista, sobre carta menú inclusiva con sistema braille para personas con discapacidad visual.</w:t>
      </w:r>
    </w:p>
    <w:p w:rsidR="00BF1F75" w:rsidRPr="00BF1F75" w:rsidRDefault="00BF1F75" w:rsidP="00BF1F75">
      <w:pPr>
        <w:jc w:val="both"/>
        <w:rPr>
          <w:color w:val="FF0000"/>
          <w:sz w:val="22"/>
          <w:szCs w:val="22"/>
        </w:rPr>
      </w:pPr>
    </w:p>
    <w:p w:rsidR="00BF1F75" w:rsidRPr="00BF1F75" w:rsidRDefault="00BF1F75" w:rsidP="00BF1F75">
      <w:pPr>
        <w:jc w:val="both"/>
        <w:rPr>
          <w:b/>
          <w:sz w:val="22"/>
          <w:szCs w:val="22"/>
        </w:rPr>
      </w:pPr>
      <w:r w:rsidRPr="00BF1F75">
        <w:rPr>
          <w:b/>
          <w:sz w:val="22"/>
          <w:szCs w:val="22"/>
        </w:rPr>
        <w:tab/>
        <w:t>Legislación y Asuntos Constitucionales</w:t>
      </w:r>
    </w:p>
    <w:p w:rsidR="00BF1F75" w:rsidRPr="00BF1F75" w:rsidRDefault="00BF1F75" w:rsidP="00BF1F75">
      <w:pPr>
        <w:jc w:val="both"/>
        <w:rPr>
          <w:b/>
          <w:sz w:val="22"/>
          <w:szCs w:val="22"/>
        </w:rPr>
      </w:pPr>
      <w:r w:rsidRPr="00BF1F75">
        <w:rPr>
          <w:b/>
          <w:sz w:val="22"/>
          <w:szCs w:val="22"/>
        </w:rPr>
        <w:tab/>
        <w:t>Economía y Defensa al Consumidor</w:t>
      </w:r>
    </w:p>
    <w:p w:rsidR="00BF1F75" w:rsidRPr="00BF1F75" w:rsidRDefault="00BF1F75" w:rsidP="00BF1F75">
      <w:pPr>
        <w:jc w:val="both"/>
        <w:rPr>
          <w:sz w:val="22"/>
          <w:szCs w:val="22"/>
        </w:rPr>
      </w:pPr>
      <w:r w:rsidRPr="00BF1F75">
        <w:rPr>
          <w:b/>
          <w:sz w:val="22"/>
          <w:szCs w:val="22"/>
        </w:rPr>
        <w:tab/>
        <w:t>Discapacidad</w:t>
      </w:r>
    </w:p>
    <w:p w:rsidR="00BF1F75" w:rsidRPr="00BF1F75" w:rsidRDefault="00BF1F75" w:rsidP="00BF1F75">
      <w:pPr>
        <w:jc w:val="both"/>
        <w:rPr>
          <w:sz w:val="22"/>
          <w:szCs w:val="22"/>
        </w:rPr>
      </w:pPr>
      <w:r w:rsidRPr="00BF1F75">
        <w:rPr>
          <w:sz w:val="22"/>
          <w:szCs w:val="22"/>
        </w:rPr>
        <w:t>2699</w:t>
      </w:r>
    </w:p>
    <w:p w:rsidR="00BF1F75" w:rsidRPr="00BF1F75" w:rsidRDefault="00BF1F75" w:rsidP="00BF1F75">
      <w:pPr>
        <w:jc w:val="both"/>
        <w:rPr>
          <w:sz w:val="22"/>
          <w:szCs w:val="22"/>
        </w:rPr>
      </w:pPr>
      <w:r w:rsidRPr="00BF1F75">
        <w:rPr>
          <w:sz w:val="22"/>
          <w:szCs w:val="22"/>
        </w:rPr>
        <w:t>7.</w:t>
      </w:r>
      <w:r w:rsidRPr="00BF1F75">
        <w:rPr>
          <w:sz w:val="22"/>
          <w:szCs w:val="22"/>
        </w:rPr>
        <w:tab/>
        <w:t xml:space="preserve">Proyecto de Resolución presentado por el Bloque Justicialista, por el que declara de interés educativo, cultural y social, la </w:t>
      </w:r>
      <w:r w:rsidRPr="00BF1F75">
        <w:rPr>
          <w:i/>
          <w:sz w:val="22"/>
          <w:szCs w:val="22"/>
        </w:rPr>
        <w:t>IV Edición del Proyecto “Jóvenes Construyendo Democracia 2019”</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Peticiones y Poderes</w:t>
      </w:r>
    </w:p>
    <w:p w:rsidR="00BF1F75" w:rsidRPr="00BF1F75" w:rsidRDefault="00BF1F75" w:rsidP="00BF1F75">
      <w:pPr>
        <w:jc w:val="both"/>
        <w:rPr>
          <w:sz w:val="22"/>
          <w:szCs w:val="22"/>
        </w:rPr>
      </w:pPr>
      <w:r w:rsidRPr="00BF1F75">
        <w:rPr>
          <w:sz w:val="22"/>
          <w:szCs w:val="22"/>
        </w:rPr>
        <w:t>2762</w:t>
      </w:r>
    </w:p>
    <w:p w:rsidR="00BF1F75" w:rsidRPr="00BF1F75" w:rsidRDefault="00BF1F75" w:rsidP="00BF1F75">
      <w:pPr>
        <w:jc w:val="both"/>
        <w:rPr>
          <w:sz w:val="22"/>
          <w:szCs w:val="22"/>
        </w:rPr>
      </w:pPr>
      <w:r w:rsidRPr="00BF1F75">
        <w:rPr>
          <w:sz w:val="22"/>
          <w:szCs w:val="22"/>
        </w:rPr>
        <w:t>8.</w:t>
      </w:r>
      <w:r w:rsidRPr="00BF1F75">
        <w:rPr>
          <w:sz w:val="22"/>
          <w:szCs w:val="22"/>
        </w:rPr>
        <w:tab/>
        <w:t xml:space="preserve">Proyecto de Resolución presentado por el Bloque Justicialista, por el que declara de interés educativo, cultural y social, el </w:t>
      </w:r>
      <w:r w:rsidRPr="00BF1F75">
        <w:rPr>
          <w:i/>
          <w:sz w:val="22"/>
          <w:szCs w:val="22"/>
        </w:rPr>
        <w:t>VIII Modelo de Naciones Unidas</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Sobre tablas</w:t>
      </w:r>
    </w:p>
    <w:p w:rsidR="00BF1F75" w:rsidRPr="00BF1F75" w:rsidRDefault="00BF1F75" w:rsidP="00BF1F75">
      <w:pPr>
        <w:jc w:val="both"/>
        <w:rPr>
          <w:sz w:val="22"/>
          <w:szCs w:val="22"/>
        </w:rPr>
      </w:pPr>
      <w:r w:rsidRPr="00BF1F75">
        <w:rPr>
          <w:sz w:val="22"/>
          <w:szCs w:val="22"/>
        </w:rPr>
        <w:t>2813</w:t>
      </w:r>
    </w:p>
    <w:p w:rsidR="00BF1F75" w:rsidRPr="00BF1F75" w:rsidRDefault="00BF1F75" w:rsidP="00BF1F75">
      <w:pPr>
        <w:jc w:val="both"/>
        <w:rPr>
          <w:sz w:val="22"/>
          <w:szCs w:val="22"/>
        </w:rPr>
      </w:pPr>
      <w:r w:rsidRPr="00BF1F75">
        <w:rPr>
          <w:sz w:val="22"/>
          <w:szCs w:val="22"/>
        </w:rPr>
        <w:t>9.</w:t>
      </w:r>
      <w:r w:rsidRPr="00BF1F75">
        <w:rPr>
          <w:sz w:val="22"/>
          <w:szCs w:val="22"/>
        </w:rPr>
        <w:tab/>
        <w:t xml:space="preserve">Proyecto de Resolución presentado por el Bloque Justicialista, por el que declara de interés sanitario, educativo y social, el proyecto denominado: </w:t>
      </w:r>
      <w:r w:rsidRPr="00BF1F75">
        <w:rPr>
          <w:i/>
          <w:sz w:val="22"/>
          <w:szCs w:val="22"/>
        </w:rPr>
        <w:t>Promoción de Alimentación Saludable en el Ámbito Escolar</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Salud y Deporte</w:t>
      </w:r>
    </w:p>
    <w:p w:rsidR="00BF1F75" w:rsidRPr="00BF1F75" w:rsidRDefault="00BF1F75" w:rsidP="00BF1F75">
      <w:pPr>
        <w:jc w:val="both"/>
        <w:rPr>
          <w:sz w:val="22"/>
          <w:szCs w:val="22"/>
        </w:rPr>
      </w:pPr>
      <w:r w:rsidRPr="00BF1F75">
        <w:rPr>
          <w:sz w:val="22"/>
          <w:szCs w:val="22"/>
        </w:rPr>
        <w:t>2846</w:t>
      </w:r>
    </w:p>
    <w:p w:rsidR="00BF1F75" w:rsidRPr="00BF1F75" w:rsidRDefault="00BF1F75" w:rsidP="00BF1F75">
      <w:pPr>
        <w:jc w:val="both"/>
        <w:rPr>
          <w:sz w:val="22"/>
          <w:szCs w:val="22"/>
        </w:rPr>
      </w:pPr>
      <w:r w:rsidRPr="00BF1F75">
        <w:rPr>
          <w:sz w:val="22"/>
          <w:szCs w:val="22"/>
        </w:rPr>
        <w:t>10.</w:t>
      </w:r>
      <w:r w:rsidRPr="00BF1F75">
        <w:rPr>
          <w:sz w:val="22"/>
          <w:szCs w:val="22"/>
        </w:rPr>
        <w:tab/>
        <w:t xml:space="preserve">Proyecto de Resolución presentado por el Bloque San Juan Federal, por el que declara de interés educativo, científico y social, las </w:t>
      </w:r>
      <w:r w:rsidRPr="00BF1F75">
        <w:rPr>
          <w:i/>
          <w:sz w:val="22"/>
          <w:szCs w:val="22"/>
        </w:rPr>
        <w:t>Jornadas de Jóvenes Administradores de Empresas - JAE</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Sobre tablas</w:t>
      </w:r>
    </w:p>
    <w:p w:rsidR="00BF1F75" w:rsidRPr="00BF1F75" w:rsidRDefault="00BF1F75" w:rsidP="00BF1F75">
      <w:pPr>
        <w:jc w:val="both"/>
        <w:rPr>
          <w:sz w:val="22"/>
          <w:szCs w:val="22"/>
        </w:rPr>
      </w:pPr>
      <w:r w:rsidRPr="00BF1F75">
        <w:rPr>
          <w:sz w:val="22"/>
          <w:szCs w:val="22"/>
        </w:rPr>
        <w:t>2855</w:t>
      </w:r>
    </w:p>
    <w:p w:rsidR="00BF1F75" w:rsidRPr="00BF1F75" w:rsidRDefault="00BF1F75" w:rsidP="00BF1F75">
      <w:pPr>
        <w:jc w:val="both"/>
        <w:rPr>
          <w:sz w:val="22"/>
          <w:szCs w:val="22"/>
        </w:rPr>
      </w:pPr>
      <w:r w:rsidRPr="00BF1F75">
        <w:rPr>
          <w:sz w:val="22"/>
          <w:szCs w:val="22"/>
        </w:rPr>
        <w:t>11.</w:t>
      </w:r>
      <w:r w:rsidRPr="00BF1F75">
        <w:rPr>
          <w:sz w:val="22"/>
          <w:szCs w:val="22"/>
        </w:rPr>
        <w:tab/>
        <w:t xml:space="preserve">Proyecto de Resolución presentado por el Bloque ACTUAR, por el que declara de interés deportivo y social, la </w:t>
      </w:r>
      <w:r w:rsidRPr="00BF1F75">
        <w:rPr>
          <w:i/>
          <w:sz w:val="22"/>
          <w:szCs w:val="22"/>
        </w:rPr>
        <w:t>4.ª Copa Argentina de Máster Vóley - Trofeo Elio Marinero</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Sobre tablas</w:t>
      </w:r>
    </w:p>
    <w:p w:rsidR="00BF1F75" w:rsidRPr="00BF1F75" w:rsidRDefault="00BF1F75" w:rsidP="00BF1F75">
      <w:pPr>
        <w:jc w:val="both"/>
        <w:rPr>
          <w:sz w:val="22"/>
          <w:szCs w:val="22"/>
        </w:rPr>
      </w:pPr>
      <w:r w:rsidRPr="00BF1F75">
        <w:rPr>
          <w:sz w:val="22"/>
          <w:szCs w:val="22"/>
        </w:rPr>
        <w:t>2860</w:t>
      </w:r>
    </w:p>
    <w:p w:rsidR="00BF1F75" w:rsidRPr="00BF1F75" w:rsidRDefault="00BF1F75" w:rsidP="00BF1F75">
      <w:pPr>
        <w:jc w:val="both"/>
        <w:rPr>
          <w:sz w:val="22"/>
          <w:szCs w:val="22"/>
        </w:rPr>
      </w:pPr>
      <w:r w:rsidRPr="00BF1F75">
        <w:rPr>
          <w:sz w:val="22"/>
          <w:szCs w:val="22"/>
        </w:rPr>
        <w:t>12.</w:t>
      </w:r>
      <w:r w:rsidRPr="00BF1F75">
        <w:rPr>
          <w:sz w:val="22"/>
          <w:szCs w:val="22"/>
        </w:rPr>
        <w:tab/>
        <w:t xml:space="preserve">Proyecto de Resolución presentado por el Bloque Dignidad Ciudadana, por el que declara de interés educativo, cultural y social, el </w:t>
      </w:r>
      <w:r w:rsidRPr="00BF1F75">
        <w:rPr>
          <w:i/>
          <w:sz w:val="22"/>
          <w:szCs w:val="22"/>
        </w:rPr>
        <w:t>Vigésimo Quinto Encuentro Plurilingüístico</w:t>
      </w:r>
      <w:r w:rsidRPr="00BF1F75">
        <w:rPr>
          <w:sz w:val="22"/>
          <w:szCs w:val="22"/>
        </w:rPr>
        <w:t xml:space="preserve">, bajo el lema: </w:t>
      </w:r>
      <w:r w:rsidRPr="00BF1F75">
        <w:rPr>
          <w:i/>
          <w:sz w:val="22"/>
          <w:szCs w:val="22"/>
        </w:rPr>
        <w:t>“25 años de diálogo plurilingüe”</w:t>
      </w:r>
      <w:r w:rsidRPr="00BF1F75">
        <w:rPr>
          <w:sz w:val="22"/>
          <w:szCs w:val="22"/>
        </w:rPr>
        <w:t>.</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Sobre tablas</w:t>
      </w:r>
    </w:p>
    <w:p w:rsidR="00BF1F75" w:rsidRPr="00BF1F75" w:rsidRDefault="00BF1F75" w:rsidP="00BF1F75">
      <w:pPr>
        <w:jc w:val="both"/>
        <w:rPr>
          <w:sz w:val="22"/>
          <w:szCs w:val="22"/>
        </w:rPr>
      </w:pPr>
      <w:r w:rsidRPr="00BF1F75">
        <w:rPr>
          <w:sz w:val="22"/>
          <w:szCs w:val="22"/>
        </w:rPr>
        <w:t>2872</w:t>
      </w:r>
    </w:p>
    <w:p w:rsidR="00BF1F75" w:rsidRPr="00BF1F75" w:rsidRDefault="00BF1F75" w:rsidP="00BF1F75">
      <w:pPr>
        <w:jc w:val="both"/>
        <w:rPr>
          <w:rFonts w:eastAsia="Lucida Sans Unicode" w:cs="Arial"/>
          <w:kern w:val="24"/>
          <w:sz w:val="22"/>
          <w:szCs w:val="22"/>
          <w:lang w:val="es-AR"/>
        </w:rPr>
      </w:pPr>
      <w:r w:rsidRPr="00BF1F75">
        <w:rPr>
          <w:sz w:val="22"/>
          <w:szCs w:val="22"/>
        </w:rPr>
        <w:t>13.</w:t>
      </w:r>
      <w:r w:rsidRPr="00BF1F75">
        <w:rPr>
          <w:sz w:val="22"/>
          <w:szCs w:val="22"/>
        </w:rPr>
        <w:tab/>
        <w:t xml:space="preserve">Proyecto de Resolución presentado por el Bloque Compromiso con San Juan, por el que declara de </w:t>
      </w:r>
      <w:r w:rsidRPr="00BF1F75">
        <w:rPr>
          <w:rFonts w:eastAsia="Lucida Sans Unicode" w:cs="Arial"/>
          <w:kern w:val="24"/>
          <w:sz w:val="22"/>
          <w:szCs w:val="22"/>
          <w:lang w:val="es-AR"/>
        </w:rPr>
        <w:t>interés social y cultural, las Fiestas Patronales en Honor a la Virgen de Nuestra Señora de la Candelaria de Copacabana.</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Sobre tablas</w:t>
      </w:r>
    </w:p>
    <w:p w:rsidR="00BF1F75" w:rsidRPr="00BF1F75" w:rsidRDefault="00BF1F75" w:rsidP="00BF1F75">
      <w:pPr>
        <w:jc w:val="both"/>
        <w:rPr>
          <w:sz w:val="22"/>
          <w:szCs w:val="22"/>
        </w:rPr>
      </w:pPr>
      <w:r w:rsidRPr="00BF1F75">
        <w:rPr>
          <w:sz w:val="22"/>
          <w:szCs w:val="22"/>
        </w:rPr>
        <w:t>2895</w:t>
      </w:r>
    </w:p>
    <w:p w:rsidR="00BF1F75" w:rsidRPr="00BF1F75" w:rsidRDefault="00BF1F75" w:rsidP="00BF1F75">
      <w:pPr>
        <w:jc w:val="both"/>
        <w:rPr>
          <w:sz w:val="22"/>
          <w:szCs w:val="22"/>
        </w:rPr>
      </w:pPr>
      <w:r w:rsidRPr="00BF1F75">
        <w:rPr>
          <w:sz w:val="22"/>
          <w:szCs w:val="22"/>
        </w:rPr>
        <w:t>14.</w:t>
      </w:r>
      <w:r w:rsidRPr="00BF1F75">
        <w:rPr>
          <w:sz w:val="22"/>
          <w:szCs w:val="22"/>
        </w:rPr>
        <w:tab/>
        <w:t>Proyecto de Resolución presentado por el Bloque Justicialista, por el que declara de interés social, cultural e histórico, las actividades que se llevarán a cabo con motivo de conmemorarse el 135.º aniversario de la creación del departamento Pocito.</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Sobre tablas</w:t>
      </w:r>
    </w:p>
    <w:p w:rsidR="00BF1F75" w:rsidRDefault="00BF1F75" w:rsidP="00BF1F75">
      <w:pPr>
        <w:jc w:val="both"/>
        <w:rPr>
          <w:sz w:val="22"/>
          <w:szCs w:val="22"/>
        </w:rPr>
      </w:pPr>
    </w:p>
    <w:p w:rsidR="00BF1F75" w:rsidRDefault="00BF1F75" w:rsidP="00BF1F75">
      <w:pPr>
        <w:jc w:val="both"/>
        <w:rPr>
          <w:sz w:val="22"/>
          <w:szCs w:val="22"/>
        </w:rPr>
      </w:pPr>
    </w:p>
    <w:p w:rsidR="00BF1F75" w:rsidRDefault="00BF1F75" w:rsidP="00BF1F75">
      <w:pPr>
        <w:jc w:val="both"/>
        <w:rPr>
          <w:sz w:val="22"/>
          <w:szCs w:val="22"/>
        </w:rPr>
      </w:pPr>
    </w:p>
    <w:p w:rsidR="00BF1F75" w:rsidRPr="00BF1F75" w:rsidRDefault="00BF1F75" w:rsidP="00BF1F75">
      <w:pPr>
        <w:jc w:val="both"/>
        <w:rPr>
          <w:sz w:val="22"/>
          <w:szCs w:val="22"/>
        </w:rPr>
      </w:pPr>
      <w:r w:rsidRPr="00BF1F75">
        <w:rPr>
          <w:sz w:val="22"/>
          <w:szCs w:val="22"/>
        </w:rPr>
        <w:t>2688</w:t>
      </w:r>
    </w:p>
    <w:p w:rsidR="00BF1F75" w:rsidRPr="00BF1F75" w:rsidRDefault="00BF1F75" w:rsidP="00BF1F75">
      <w:pPr>
        <w:jc w:val="both"/>
        <w:rPr>
          <w:sz w:val="22"/>
          <w:szCs w:val="22"/>
        </w:rPr>
      </w:pPr>
      <w:r w:rsidRPr="00BF1F75">
        <w:rPr>
          <w:sz w:val="22"/>
          <w:szCs w:val="22"/>
        </w:rPr>
        <w:t>15.</w:t>
      </w:r>
      <w:r w:rsidRPr="00BF1F75">
        <w:rPr>
          <w:sz w:val="22"/>
          <w:szCs w:val="22"/>
        </w:rPr>
        <w:tab/>
        <w:t>Proyecto de Comunicación presentado por el Bloque Dignidad Ciudadana, por el que solicita al Poder Ejecutivo, actualice la normativa para la designación, permanencia y organización de los cuerpos de bandera.</w:t>
      </w:r>
    </w:p>
    <w:p w:rsidR="00BF1F75" w:rsidRPr="00BF1F75" w:rsidRDefault="00BF1F75" w:rsidP="00BF1F75">
      <w:pPr>
        <w:jc w:val="both"/>
        <w:rPr>
          <w:sz w:val="22"/>
          <w:szCs w:val="22"/>
        </w:rPr>
      </w:pPr>
    </w:p>
    <w:p w:rsidR="00BF1F75" w:rsidRPr="00BF1F75" w:rsidRDefault="00BF1F75" w:rsidP="00BF1F75">
      <w:pPr>
        <w:jc w:val="both"/>
        <w:rPr>
          <w:b/>
          <w:sz w:val="22"/>
          <w:szCs w:val="22"/>
        </w:rPr>
      </w:pPr>
      <w:r w:rsidRPr="00BF1F75">
        <w:rPr>
          <w:b/>
          <w:sz w:val="22"/>
          <w:szCs w:val="22"/>
        </w:rPr>
        <w:tab/>
        <w:t>Sobre tablas</w:t>
      </w:r>
    </w:p>
    <w:p w:rsidR="00BF1F75" w:rsidRPr="00BF1F75" w:rsidRDefault="00BF1F75" w:rsidP="00BF1F75">
      <w:pPr>
        <w:rPr>
          <w:rFonts w:cs="Arial"/>
          <w:b/>
          <w:sz w:val="22"/>
          <w:szCs w:val="22"/>
        </w:rPr>
      </w:pPr>
    </w:p>
    <w:p w:rsidR="00BF1F75" w:rsidRPr="00BF1F75" w:rsidRDefault="00BF1F75" w:rsidP="00BF1F75">
      <w:pPr>
        <w:rPr>
          <w:rFonts w:cs="Arial"/>
          <w:b/>
          <w:sz w:val="22"/>
          <w:szCs w:val="22"/>
        </w:rPr>
      </w:pPr>
    </w:p>
    <w:p w:rsidR="00BF1F75" w:rsidRPr="00BF1F75" w:rsidRDefault="00BF1F75" w:rsidP="00BF1F75">
      <w:pPr>
        <w:jc w:val="both"/>
        <w:rPr>
          <w:rFonts w:cs="Arial"/>
          <w:b/>
          <w:sz w:val="22"/>
          <w:szCs w:val="22"/>
          <w:u w:val="single"/>
        </w:rPr>
      </w:pPr>
    </w:p>
    <w:p w:rsidR="00BF1F75" w:rsidRPr="00BF1F75" w:rsidRDefault="00BF1F75" w:rsidP="00BF1F75">
      <w:pPr>
        <w:jc w:val="both"/>
        <w:rPr>
          <w:rFonts w:cs="Arial"/>
          <w:sz w:val="22"/>
          <w:szCs w:val="22"/>
        </w:rPr>
      </w:pPr>
      <w:r w:rsidRPr="00BF1F75">
        <w:rPr>
          <w:rFonts w:cs="Arial"/>
          <w:b/>
          <w:sz w:val="22"/>
          <w:szCs w:val="22"/>
          <w:u w:val="single"/>
        </w:rPr>
        <w:t>ARTICULO 2.º-</w:t>
      </w:r>
      <w:r w:rsidRPr="00BF1F75">
        <w:rPr>
          <w:rFonts w:cs="Arial"/>
          <w:sz w:val="22"/>
          <w:szCs w:val="22"/>
        </w:rPr>
        <w:tab/>
        <w:t>Por Secretaría Legislativa cítese a los señores diputados para  dar cumplimiento a lo dispuesto en el  Artículo 1.º del presente.</w:t>
      </w:r>
    </w:p>
    <w:p w:rsidR="00BF1F75" w:rsidRPr="00BF1F75" w:rsidRDefault="00BF1F75" w:rsidP="00BF1F75">
      <w:pPr>
        <w:jc w:val="both"/>
        <w:rPr>
          <w:rFonts w:cs="Arial"/>
          <w:b/>
          <w:sz w:val="22"/>
          <w:szCs w:val="22"/>
        </w:rPr>
      </w:pPr>
    </w:p>
    <w:p w:rsidR="00BF1F75" w:rsidRPr="00BF1F75" w:rsidRDefault="00BF1F75" w:rsidP="00BF1F75">
      <w:pPr>
        <w:jc w:val="both"/>
        <w:rPr>
          <w:rFonts w:cs="Arial"/>
          <w:b/>
          <w:sz w:val="22"/>
          <w:szCs w:val="22"/>
        </w:rPr>
      </w:pPr>
    </w:p>
    <w:p w:rsidR="00BF1F75" w:rsidRPr="00BF1F75" w:rsidRDefault="00BF1F75" w:rsidP="00BF1F75">
      <w:pPr>
        <w:rPr>
          <w:rFonts w:cs="Arial"/>
          <w:sz w:val="22"/>
          <w:szCs w:val="22"/>
        </w:rPr>
      </w:pPr>
      <w:r w:rsidRPr="00BF1F75">
        <w:rPr>
          <w:rFonts w:cs="Arial"/>
          <w:b/>
          <w:sz w:val="22"/>
          <w:szCs w:val="22"/>
          <w:u w:val="single"/>
        </w:rPr>
        <w:t>ARTÍCULO 3.º-</w:t>
      </w:r>
      <w:r w:rsidRPr="00BF1F75">
        <w:rPr>
          <w:rFonts w:cs="Arial"/>
          <w:sz w:val="22"/>
          <w:szCs w:val="22"/>
        </w:rPr>
        <w:tab/>
        <w:t>Comuníquese y  archívese.</w:t>
      </w:r>
    </w:p>
    <w:p w:rsidR="00BF1F75" w:rsidRPr="00BF1F75" w:rsidRDefault="00BF1F75" w:rsidP="00BF1F75">
      <w:pPr>
        <w:rPr>
          <w:rFonts w:cs="Arial"/>
          <w:sz w:val="22"/>
          <w:szCs w:val="22"/>
        </w:rPr>
      </w:pPr>
    </w:p>
    <w:p w:rsidR="00BF1F75" w:rsidRPr="00BF1F75" w:rsidRDefault="00BF1F75" w:rsidP="00BF1F75">
      <w:pPr>
        <w:rPr>
          <w:rFonts w:cs="Arial"/>
          <w:sz w:val="22"/>
          <w:szCs w:val="22"/>
        </w:rPr>
      </w:pPr>
    </w:p>
    <w:p w:rsidR="00BF1F75" w:rsidRPr="00BF1F75" w:rsidRDefault="00BF1F75" w:rsidP="00BF1F75">
      <w:pPr>
        <w:rPr>
          <w:rFonts w:cs="Arial"/>
          <w:sz w:val="22"/>
          <w:szCs w:val="22"/>
        </w:rPr>
      </w:pPr>
    </w:p>
    <w:p w:rsidR="00BF1F75" w:rsidRPr="00BF1F75" w:rsidRDefault="00BF1F75" w:rsidP="00BF1F75">
      <w:pPr>
        <w:rPr>
          <w:rFonts w:cs="Arial"/>
          <w:i/>
          <w:sz w:val="22"/>
          <w:szCs w:val="22"/>
          <w:lang w:val="es-AR"/>
        </w:rPr>
      </w:pPr>
      <w:r w:rsidRPr="00BF1F75">
        <w:rPr>
          <w:rFonts w:cs="Arial"/>
          <w:i/>
          <w:sz w:val="22"/>
          <w:szCs w:val="22"/>
          <w:lang w:val="es-AR"/>
        </w:rPr>
        <w:t>FIRMAN:</w:t>
      </w:r>
    </w:p>
    <w:p w:rsidR="00BF1F75" w:rsidRPr="00BF1F75" w:rsidRDefault="00BF1F75" w:rsidP="00BF1F75">
      <w:pPr>
        <w:ind w:left="708" w:firstLine="708"/>
        <w:rPr>
          <w:rFonts w:cs="Arial"/>
          <w:i/>
          <w:sz w:val="22"/>
          <w:szCs w:val="22"/>
          <w:lang w:val="es-AR"/>
        </w:rPr>
      </w:pPr>
      <w:r w:rsidRPr="00BF1F75">
        <w:rPr>
          <w:rFonts w:cs="Arial"/>
          <w:i/>
          <w:sz w:val="22"/>
          <w:szCs w:val="22"/>
          <w:lang w:val="es-AR"/>
        </w:rPr>
        <w:t>Marcelo Jorge Lima – Vicegobernador  y Presidente Nato de la C. D.</w:t>
      </w:r>
    </w:p>
    <w:p w:rsidR="00B73C16" w:rsidRDefault="00BF1F75" w:rsidP="003E5FD2">
      <w:pPr>
        <w:rPr>
          <w:rFonts w:cs="Arial"/>
          <w:i/>
          <w:sz w:val="22"/>
          <w:szCs w:val="22"/>
          <w:lang w:val="es-AR"/>
        </w:rPr>
      </w:pPr>
      <w:r w:rsidRPr="00BF1F75">
        <w:rPr>
          <w:rFonts w:cs="Arial"/>
          <w:i/>
          <w:sz w:val="22"/>
          <w:szCs w:val="22"/>
          <w:lang w:val="es-AR"/>
        </w:rPr>
        <w:tab/>
      </w:r>
      <w:r w:rsidRPr="00BF1F75">
        <w:rPr>
          <w:rFonts w:cs="Arial"/>
          <w:i/>
          <w:sz w:val="22"/>
          <w:szCs w:val="22"/>
          <w:lang w:val="es-AR"/>
        </w:rPr>
        <w:tab/>
        <w:t xml:space="preserve"> Mario Alberto H</w:t>
      </w:r>
      <w:r>
        <w:rPr>
          <w:rFonts w:cs="Arial"/>
          <w:i/>
          <w:sz w:val="22"/>
          <w:szCs w:val="22"/>
          <w:lang w:val="es-AR"/>
        </w:rPr>
        <w:t>errero – Secretario Legislativo</w:t>
      </w: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Default="00BF1F75" w:rsidP="003E5FD2">
      <w:pPr>
        <w:rPr>
          <w:rFonts w:cs="Arial"/>
          <w:i/>
          <w:sz w:val="22"/>
          <w:szCs w:val="22"/>
          <w:lang w:val="es-AR"/>
        </w:rPr>
      </w:pPr>
    </w:p>
    <w:p w:rsidR="00BF1F75" w:rsidRPr="00BF1F75" w:rsidRDefault="00BF1F75" w:rsidP="00BF1F75">
      <w:pPr>
        <w:widowControl w:val="0"/>
        <w:autoSpaceDE w:val="0"/>
        <w:autoSpaceDN w:val="0"/>
        <w:adjustRightInd w:val="0"/>
        <w:jc w:val="right"/>
        <w:rPr>
          <w:rFonts w:cs="Arial"/>
          <w:b/>
          <w:sz w:val="22"/>
          <w:szCs w:val="22"/>
          <w:lang w:val="es-AR"/>
        </w:rPr>
      </w:pPr>
      <w:r w:rsidRPr="00BF1F75">
        <w:rPr>
          <w:rFonts w:cs="Arial"/>
          <w:b/>
          <w:sz w:val="22"/>
          <w:szCs w:val="22"/>
          <w:lang w:val="es-AR"/>
        </w:rPr>
        <w:t>ASUNTO I</w:t>
      </w:r>
    </w:p>
    <w:p w:rsidR="00BF1F75" w:rsidRPr="00BF1F75" w:rsidRDefault="00BF1F75" w:rsidP="00BF1F75">
      <w:pPr>
        <w:widowControl w:val="0"/>
        <w:autoSpaceDE w:val="0"/>
        <w:autoSpaceDN w:val="0"/>
        <w:adjustRightInd w:val="0"/>
        <w:jc w:val="both"/>
        <w:rPr>
          <w:rFonts w:cs="Arial"/>
          <w:sz w:val="22"/>
          <w:szCs w:val="22"/>
          <w:lang w:val="es-AR"/>
        </w:rPr>
      </w:pPr>
      <w:r w:rsidRPr="00BF1F75">
        <w:rPr>
          <w:rFonts w:cs="Arial"/>
          <w:sz w:val="22"/>
          <w:szCs w:val="22"/>
          <w:u w:val="single"/>
          <w:lang w:val="es-AR"/>
        </w:rPr>
        <w:t>DESPACHO DE LAS COMISIONES DE LEGISLACIÓN Y ASUNTOS CONSTITUCIONALES; DE EDUCACIÓN, CULTURA, CIENCIA Y TÉCNICA; Y DE MINERÍA</w:t>
      </w:r>
      <w:r w:rsidRPr="00BF1F75">
        <w:rPr>
          <w:rFonts w:cs="Arial"/>
          <w:sz w:val="22"/>
          <w:szCs w:val="22"/>
          <w:lang w:val="es-AR"/>
        </w:rPr>
        <w:t xml:space="preserve"> </w:t>
      </w:r>
      <w:r w:rsidRPr="00BF1F75">
        <w:rPr>
          <w:rFonts w:cs="Arial"/>
          <w:b/>
          <w:sz w:val="22"/>
          <w:szCs w:val="22"/>
          <w:lang w:val="es-AR"/>
        </w:rPr>
        <w:t>(2187/19)</w:t>
      </w:r>
    </w:p>
    <w:p w:rsidR="00BF1F75" w:rsidRPr="00BF1F75" w:rsidRDefault="00BF1F75" w:rsidP="00BF1F75">
      <w:pPr>
        <w:widowControl w:val="0"/>
        <w:autoSpaceDE w:val="0"/>
        <w:autoSpaceDN w:val="0"/>
        <w:adjustRightInd w:val="0"/>
        <w:jc w:val="both"/>
        <w:rPr>
          <w:rFonts w:cs="Arial"/>
          <w:sz w:val="22"/>
          <w:szCs w:val="22"/>
          <w:lang w:val="es-AR"/>
        </w:rPr>
      </w:pPr>
      <w:r w:rsidRPr="00BF1F75">
        <w:rPr>
          <w:rFonts w:cs="Arial"/>
          <w:sz w:val="22"/>
          <w:szCs w:val="22"/>
          <w:lang w:val="es-AR"/>
        </w:rPr>
        <w:t>CÁMARA DE DIPUTADOS:</w:t>
      </w:r>
    </w:p>
    <w:p w:rsidR="00BF1F75" w:rsidRPr="00BF1F75" w:rsidRDefault="00BF1F75" w:rsidP="00BF1F75">
      <w:pPr>
        <w:widowControl w:val="0"/>
        <w:autoSpaceDE w:val="0"/>
        <w:autoSpaceDN w:val="0"/>
        <w:adjustRightInd w:val="0"/>
        <w:jc w:val="both"/>
        <w:rPr>
          <w:rFonts w:cs="Arial"/>
          <w:sz w:val="22"/>
          <w:szCs w:val="22"/>
          <w:lang w:val="es-AR"/>
        </w:rPr>
      </w:pPr>
      <w:r w:rsidRPr="00BF1F75">
        <w:rPr>
          <w:rFonts w:cs="Arial"/>
          <w:sz w:val="22"/>
          <w:szCs w:val="22"/>
          <w:lang w:val="es-AR"/>
        </w:rPr>
        <w:tab/>
        <w:t xml:space="preserve">Vuestras Comisiones de Legislación y Asuntos Constitucionales; de Educación, Cultura, Ciencia y Técnica; y de Minería, han estudiado el </w:t>
      </w:r>
      <w:r w:rsidRPr="00BF1F75">
        <w:rPr>
          <w:rFonts w:cs="Arial"/>
          <w:sz w:val="22"/>
          <w:szCs w:val="22"/>
        </w:rPr>
        <w:t xml:space="preserve">Mensaje N.º 0042 y Proyecto de Ley remitido por el Poder Ejecutivo, por el que aprueba el Convenio Multilateral, suscripto entre la Provincia de San Juan y las empresas: </w:t>
      </w:r>
      <w:r w:rsidRPr="00BF1F75">
        <w:rPr>
          <w:rFonts w:cs="Arial"/>
          <w:i/>
          <w:sz w:val="22"/>
          <w:szCs w:val="22"/>
        </w:rPr>
        <w:t>Minera Argentina Gold S.R.L. (M.A.G.S.R.L.)</w:t>
      </w:r>
      <w:r w:rsidRPr="00BF1F75">
        <w:rPr>
          <w:rFonts w:cs="Arial"/>
          <w:sz w:val="22"/>
          <w:szCs w:val="22"/>
        </w:rPr>
        <w:t xml:space="preserve"> y </w:t>
      </w:r>
      <w:r w:rsidRPr="00BF1F75">
        <w:rPr>
          <w:rFonts w:cs="Arial"/>
          <w:i/>
          <w:sz w:val="22"/>
          <w:szCs w:val="22"/>
        </w:rPr>
        <w:t>Barrick Exploraciones Argentina S.A. (B.E.A.S.A.)</w:t>
      </w:r>
      <w:r w:rsidRPr="00BF1F75">
        <w:rPr>
          <w:rFonts w:cs="Arial"/>
          <w:sz w:val="22"/>
          <w:szCs w:val="22"/>
          <w:lang w:val="es-AR"/>
        </w:rPr>
        <w:t>; y, por las razones que os dará su miembro informante, aconseja le prestéis sanción favorable al siguiente despacho:</w:t>
      </w:r>
    </w:p>
    <w:p w:rsidR="00BF1F75" w:rsidRPr="00BF1F75" w:rsidRDefault="00BF1F75" w:rsidP="00BF1F75">
      <w:pPr>
        <w:autoSpaceDE w:val="0"/>
        <w:autoSpaceDN w:val="0"/>
        <w:adjustRightInd w:val="0"/>
        <w:rPr>
          <w:rFonts w:cs="Arial"/>
          <w:sz w:val="22"/>
          <w:szCs w:val="22"/>
          <w:u w:val="single"/>
          <w:lang w:val="es-AR"/>
        </w:rPr>
      </w:pPr>
    </w:p>
    <w:p w:rsidR="00BF1F75" w:rsidRPr="00BF1F75" w:rsidRDefault="00BF1F75" w:rsidP="00BF1F75">
      <w:pPr>
        <w:autoSpaceDE w:val="0"/>
        <w:autoSpaceDN w:val="0"/>
        <w:adjustRightInd w:val="0"/>
        <w:jc w:val="center"/>
        <w:rPr>
          <w:rFonts w:cs="Arial"/>
          <w:sz w:val="22"/>
          <w:szCs w:val="22"/>
          <w:u w:val="single"/>
          <w:lang w:val="es-AR"/>
        </w:rPr>
      </w:pPr>
      <w:r w:rsidRPr="00BF1F75">
        <w:rPr>
          <w:rFonts w:cs="Arial"/>
          <w:sz w:val="22"/>
          <w:szCs w:val="22"/>
          <w:u w:val="single"/>
          <w:lang w:val="es-AR"/>
        </w:rPr>
        <w:t>PROYECTO DE LEY</w:t>
      </w:r>
    </w:p>
    <w:p w:rsidR="00BF1F75" w:rsidRPr="00BF1F75" w:rsidRDefault="00BF1F75" w:rsidP="00BF1F75">
      <w:pPr>
        <w:autoSpaceDE w:val="0"/>
        <w:autoSpaceDN w:val="0"/>
        <w:adjustRightInd w:val="0"/>
        <w:jc w:val="center"/>
        <w:rPr>
          <w:rFonts w:cs="Arial"/>
          <w:sz w:val="22"/>
          <w:szCs w:val="22"/>
          <w:lang w:val="es-AR"/>
        </w:rPr>
      </w:pPr>
      <w:r w:rsidRPr="00BF1F75">
        <w:rPr>
          <w:rFonts w:cs="Arial"/>
          <w:sz w:val="22"/>
          <w:szCs w:val="22"/>
          <w:lang w:val="es-AR"/>
        </w:rPr>
        <w:t>LA CÁMARA DE DIPUTADOS DE LA PROVINCIA DE SAN JUAN</w:t>
      </w:r>
    </w:p>
    <w:p w:rsidR="00BF1F75" w:rsidRPr="00BF1F75" w:rsidRDefault="00BF1F75" w:rsidP="00BF1F75">
      <w:pPr>
        <w:autoSpaceDE w:val="0"/>
        <w:autoSpaceDN w:val="0"/>
        <w:adjustRightInd w:val="0"/>
        <w:jc w:val="center"/>
        <w:rPr>
          <w:rFonts w:cs="Arial"/>
          <w:sz w:val="22"/>
          <w:szCs w:val="22"/>
          <w:lang w:val="es-AR"/>
        </w:rPr>
      </w:pPr>
      <w:r w:rsidRPr="00BF1F75">
        <w:rPr>
          <w:rFonts w:cs="Arial"/>
          <w:sz w:val="22"/>
          <w:szCs w:val="22"/>
          <w:lang w:val="es-AR"/>
        </w:rPr>
        <w:t>SANCIONA CON FUERZA DE</w:t>
      </w:r>
    </w:p>
    <w:p w:rsidR="00BF1F75" w:rsidRPr="00BF1F75" w:rsidRDefault="00BF1F75" w:rsidP="00BF1F75">
      <w:pPr>
        <w:autoSpaceDE w:val="0"/>
        <w:autoSpaceDN w:val="0"/>
        <w:adjustRightInd w:val="0"/>
        <w:jc w:val="center"/>
        <w:rPr>
          <w:rFonts w:cs="Arial"/>
          <w:sz w:val="22"/>
          <w:szCs w:val="22"/>
          <w:u w:val="single"/>
          <w:lang w:val="es-AR"/>
        </w:rPr>
      </w:pPr>
      <w:r w:rsidRPr="00BF1F75">
        <w:rPr>
          <w:rFonts w:cs="Arial"/>
          <w:sz w:val="22"/>
          <w:szCs w:val="22"/>
          <w:u w:val="single"/>
          <w:lang w:val="es-AR"/>
        </w:rPr>
        <w:t>L E Y :</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u w:val="single"/>
          <w:lang w:val="es-AR"/>
        </w:rPr>
        <w:t>ARTÍCULO 1.°-</w:t>
      </w:r>
      <w:r w:rsidRPr="00BF1F75">
        <w:rPr>
          <w:rFonts w:cs="Arial"/>
          <w:b/>
          <w:bCs/>
          <w:sz w:val="22"/>
          <w:szCs w:val="22"/>
          <w:lang w:val="es-AR"/>
        </w:rPr>
        <w:tab/>
      </w:r>
      <w:r w:rsidRPr="00BF1F75">
        <w:rPr>
          <w:rFonts w:cs="Arial"/>
          <w:sz w:val="22"/>
          <w:szCs w:val="22"/>
          <w:lang w:val="es-AR"/>
        </w:rPr>
        <w:t>Apruébase el Convenio Multilateral, de fecha 29 de agosto de 2017, suscripto por el Ministerio de Educación de la Provincia de San Juan, el Ministerio de Minería de la Provincia de San Juan, y las Empresas Minera Argentina Gold S.R.L. (M.A.G.S.R.L) y BARRICK EXPLORACIONES ARGENTINA S.A. (B.E.A.S.A), ratificado por Decreto Nº 0832- ME, del 05 de junio de 2019.</w:t>
      </w:r>
    </w:p>
    <w:p w:rsidR="00BF1F75" w:rsidRPr="00BF1F75" w:rsidRDefault="00BF1F75" w:rsidP="00BF1F75">
      <w:pPr>
        <w:autoSpaceDE w:val="0"/>
        <w:autoSpaceDN w:val="0"/>
        <w:adjustRightInd w:val="0"/>
        <w:rPr>
          <w:rFonts w:cs="Arial"/>
          <w:sz w:val="22"/>
          <w:szCs w:val="22"/>
          <w:lang w:val="es-AR"/>
        </w:rPr>
      </w:pPr>
    </w:p>
    <w:p w:rsidR="00BF1F75" w:rsidRDefault="00BF1F75" w:rsidP="00BF1F75">
      <w:pPr>
        <w:rPr>
          <w:rFonts w:cs="Arial"/>
          <w:sz w:val="22"/>
          <w:szCs w:val="22"/>
          <w:lang w:val="es-AR"/>
        </w:rPr>
      </w:pPr>
      <w:r w:rsidRPr="00BF1F75">
        <w:rPr>
          <w:rFonts w:cs="Arial"/>
          <w:b/>
          <w:bCs/>
          <w:sz w:val="22"/>
          <w:szCs w:val="22"/>
          <w:u w:val="single"/>
          <w:lang w:val="es-AR"/>
        </w:rPr>
        <w:t>ARTÍCULO 2.º-</w:t>
      </w:r>
      <w:r w:rsidRPr="00BF1F75">
        <w:rPr>
          <w:rFonts w:cs="Arial"/>
          <w:bCs/>
          <w:sz w:val="22"/>
          <w:szCs w:val="22"/>
          <w:lang w:val="es-AR"/>
        </w:rPr>
        <w:tab/>
      </w:r>
      <w:r w:rsidRPr="00BF1F75">
        <w:rPr>
          <w:rFonts w:cs="Arial"/>
          <w:sz w:val="22"/>
          <w:szCs w:val="22"/>
          <w:lang w:val="es-AR"/>
        </w:rPr>
        <w:t>Comuníquese al Poder Ejecutivo.</w:t>
      </w:r>
    </w:p>
    <w:p w:rsidR="00BF1F75" w:rsidRPr="00BF1F75" w:rsidRDefault="00BF1F75" w:rsidP="00BF1F75">
      <w:pPr>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BF1F75" w:rsidRPr="00BF1F75" w:rsidRDefault="00BF1F75" w:rsidP="00BF1F75">
      <w:pPr>
        <w:rPr>
          <w:rFonts w:cs="Arial"/>
          <w:sz w:val="22"/>
          <w:szCs w:val="22"/>
        </w:rPr>
      </w:pPr>
    </w:p>
    <w:p w:rsidR="00BF1F75" w:rsidRPr="00BF1F75" w:rsidRDefault="00BF1F75" w:rsidP="00BF1F75">
      <w:pPr>
        <w:widowControl w:val="0"/>
        <w:autoSpaceDE w:val="0"/>
        <w:autoSpaceDN w:val="0"/>
        <w:adjustRightInd w:val="0"/>
        <w:jc w:val="right"/>
        <w:rPr>
          <w:rFonts w:cs="Arial"/>
          <w:b/>
          <w:sz w:val="22"/>
          <w:szCs w:val="22"/>
          <w:lang w:val="es-AR"/>
        </w:rPr>
      </w:pPr>
      <w:r w:rsidRPr="00BF1F75">
        <w:rPr>
          <w:rFonts w:cs="Arial"/>
          <w:b/>
          <w:sz w:val="22"/>
          <w:szCs w:val="22"/>
          <w:lang w:val="es-AR"/>
        </w:rPr>
        <w:t>ASUNTO II</w:t>
      </w:r>
    </w:p>
    <w:p w:rsidR="00BF1F75" w:rsidRPr="00BF1F75" w:rsidRDefault="00BF1F75" w:rsidP="00BF1F75">
      <w:pPr>
        <w:widowControl w:val="0"/>
        <w:autoSpaceDE w:val="0"/>
        <w:autoSpaceDN w:val="0"/>
        <w:adjustRightInd w:val="0"/>
        <w:jc w:val="both"/>
        <w:rPr>
          <w:rFonts w:cs="Arial"/>
          <w:sz w:val="22"/>
          <w:szCs w:val="22"/>
          <w:lang w:val="es-AR"/>
        </w:rPr>
      </w:pPr>
      <w:r w:rsidRPr="00BF1F75">
        <w:rPr>
          <w:rFonts w:cs="Arial"/>
          <w:sz w:val="22"/>
          <w:szCs w:val="22"/>
          <w:u w:val="single"/>
          <w:lang w:val="es-AR"/>
        </w:rPr>
        <w:t>DESPACHO DE LAS COMISIONES DE LEGISLACIÓN Y ASUNTOS CONSTITUCIONALES; DE OBRAS Y SERVICIOS PÚBLICOS; Y DE TURISMO, AMBIENTE Y DESARROLLO SOSTENIBLE</w:t>
      </w:r>
      <w:r w:rsidRPr="00BF1F75">
        <w:rPr>
          <w:rFonts w:cs="Arial"/>
          <w:sz w:val="22"/>
          <w:szCs w:val="22"/>
          <w:lang w:val="es-AR"/>
        </w:rPr>
        <w:t xml:space="preserve"> </w:t>
      </w:r>
      <w:r w:rsidRPr="00BF1F75">
        <w:rPr>
          <w:rFonts w:cs="Arial"/>
          <w:b/>
          <w:sz w:val="22"/>
          <w:szCs w:val="22"/>
          <w:lang w:val="es-AR"/>
        </w:rPr>
        <w:t>(2373/19)</w:t>
      </w:r>
    </w:p>
    <w:p w:rsidR="00BF1F75" w:rsidRPr="00BF1F75" w:rsidRDefault="00BF1F75" w:rsidP="00BF1F75">
      <w:pPr>
        <w:widowControl w:val="0"/>
        <w:autoSpaceDE w:val="0"/>
        <w:autoSpaceDN w:val="0"/>
        <w:adjustRightInd w:val="0"/>
        <w:jc w:val="both"/>
        <w:rPr>
          <w:rFonts w:cs="Arial"/>
          <w:sz w:val="22"/>
          <w:szCs w:val="22"/>
          <w:lang w:val="es-AR"/>
        </w:rPr>
      </w:pPr>
      <w:r w:rsidRPr="00BF1F75">
        <w:rPr>
          <w:rFonts w:cs="Arial"/>
          <w:sz w:val="22"/>
          <w:szCs w:val="22"/>
          <w:lang w:val="es-AR"/>
        </w:rPr>
        <w:t>CÁMARA DE DIPUTADOS:</w:t>
      </w:r>
    </w:p>
    <w:p w:rsidR="00BF1F75" w:rsidRPr="00BF1F75" w:rsidRDefault="00BF1F75" w:rsidP="00BF1F75">
      <w:pPr>
        <w:jc w:val="both"/>
        <w:rPr>
          <w:rFonts w:cs="Arial"/>
          <w:sz w:val="22"/>
          <w:szCs w:val="22"/>
        </w:rPr>
      </w:pPr>
      <w:r w:rsidRPr="00BF1F75">
        <w:rPr>
          <w:rFonts w:cs="Arial"/>
          <w:sz w:val="22"/>
          <w:szCs w:val="22"/>
          <w:lang w:val="es-AR"/>
        </w:rPr>
        <w:tab/>
        <w:t xml:space="preserve">Vuestras Comisiones de Legislación y Asuntos Constitucionales; de Obras y Servicios Públicos; y de Turismo, Ambiente y Desarrollo Sostenible, han estudiado el </w:t>
      </w:r>
      <w:r w:rsidRPr="00BF1F75">
        <w:rPr>
          <w:rFonts w:cs="Arial"/>
          <w:sz w:val="22"/>
          <w:szCs w:val="22"/>
        </w:rPr>
        <w:t xml:space="preserve"> Mensaje N.º 0046 y Proyecto de Ley remitido por el Poder Ejecutivo, por el que desafecta parcelas del Dominio Público del Estado Provincial y las afecta al Dominio Privado del Estado</w:t>
      </w:r>
      <w:r w:rsidRPr="00BF1F75">
        <w:rPr>
          <w:rFonts w:cs="Arial"/>
          <w:sz w:val="22"/>
          <w:szCs w:val="22"/>
          <w:lang w:val="es-AR"/>
        </w:rPr>
        <w:t>; y, por las razones que os dará su miembro informante, aconseja le prestéis sanción favorable al siguiente despacho sin modificaciones:</w:t>
      </w:r>
    </w:p>
    <w:p w:rsidR="00BF1F75" w:rsidRPr="00BF1F75" w:rsidRDefault="00BF1F75" w:rsidP="00BF1F75">
      <w:pPr>
        <w:autoSpaceDE w:val="0"/>
        <w:autoSpaceDN w:val="0"/>
        <w:adjustRightInd w:val="0"/>
        <w:jc w:val="center"/>
        <w:rPr>
          <w:rFonts w:cs="Arial"/>
          <w:bCs/>
          <w:sz w:val="22"/>
          <w:szCs w:val="22"/>
          <w:u w:val="single"/>
          <w:lang w:val="es-AR"/>
        </w:rPr>
      </w:pPr>
    </w:p>
    <w:p w:rsidR="00BF1F75" w:rsidRPr="00BF1F75" w:rsidRDefault="00BF1F75" w:rsidP="00BF1F75">
      <w:pPr>
        <w:autoSpaceDE w:val="0"/>
        <w:autoSpaceDN w:val="0"/>
        <w:adjustRightInd w:val="0"/>
        <w:jc w:val="center"/>
        <w:rPr>
          <w:rFonts w:cs="Arial"/>
          <w:bCs/>
          <w:sz w:val="22"/>
          <w:szCs w:val="22"/>
          <w:u w:val="single"/>
          <w:lang w:val="es-AR"/>
        </w:rPr>
      </w:pPr>
      <w:r w:rsidRPr="00BF1F75">
        <w:rPr>
          <w:rFonts w:cs="Arial"/>
          <w:bCs/>
          <w:sz w:val="22"/>
          <w:szCs w:val="22"/>
          <w:u w:val="single"/>
          <w:lang w:val="es-AR"/>
        </w:rPr>
        <w:t>PROYECTO DE LEY</w:t>
      </w:r>
    </w:p>
    <w:p w:rsidR="00BF1F75" w:rsidRPr="00BF1F75" w:rsidRDefault="00BF1F75" w:rsidP="00BF1F75">
      <w:pPr>
        <w:autoSpaceDE w:val="0"/>
        <w:autoSpaceDN w:val="0"/>
        <w:adjustRightInd w:val="0"/>
        <w:jc w:val="center"/>
        <w:rPr>
          <w:rFonts w:cs="Arial"/>
          <w:bCs/>
          <w:sz w:val="22"/>
          <w:szCs w:val="22"/>
          <w:lang w:val="es-AR"/>
        </w:rPr>
      </w:pPr>
      <w:r w:rsidRPr="00BF1F75">
        <w:rPr>
          <w:rFonts w:cs="Arial"/>
          <w:bCs/>
          <w:sz w:val="22"/>
          <w:szCs w:val="22"/>
          <w:lang w:val="es-AR"/>
        </w:rPr>
        <w:t>LA CÁMARA DE DIPUTADOS DE LA PROVINCIA DE SAN JUAN</w:t>
      </w:r>
    </w:p>
    <w:p w:rsidR="00BF1F75" w:rsidRPr="00BF1F75" w:rsidRDefault="00BF1F75" w:rsidP="00BF1F75">
      <w:pPr>
        <w:autoSpaceDE w:val="0"/>
        <w:autoSpaceDN w:val="0"/>
        <w:adjustRightInd w:val="0"/>
        <w:jc w:val="center"/>
        <w:rPr>
          <w:rFonts w:cs="Arial"/>
          <w:bCs/>
          <w:sz w:val="22"/>
          <w:szCs w:val="22"/>
          <w:lang w:val="es-AR"/>
        </w:rPr>
      </w:pPr>
      <w:r w:rsidRPr="00BF1F75">
        <w:rPr>
          <w:rFonts w:cs="Arial"/>
          <w:bCs/>
          <w:sz w:val="22"/>
          <w:szCs w:val="22"/>
          <w:lang w:val="es-AR"/>
        </w:rPr>
        <w:t>SANCIONA CON FUERZA DE</w:t>
      </w:r>
    </w:p>
    <w:p w:rsidR="00BF1F75" w:rsidRPr="00BF1F75" w:rsidRDefault="00BF1F75" w:rsidP="00BF1F75">
      <w:pPr>
        <w:autoSpaceDE w:val="0"/>
        <w:autoSpaceDN w:val="0"/>
        <w:adjustRightInd w:val="0"/>
        <w:jc w:val="center"/>
        <w:rPr>
          <w:rFonts w:cs="Arial"/>
          <w:bCs/>
          <w:sz w:val="22"/>
          <w:szCs w:val="22"/>
          <w:u w:val="single"/>
          <w:lang w:val="es-AR"/>
        </w:rPr>
      </w:pPr>
      <w:r w:rsidRPr="00BF1F75">
        <w:rPr>
          <w:rFonts w:cs="Arial"/>
          <w:bCs/>
          <w:sz w:val="22"/>
          <w:szCs w:val="22"/>
          <w:u w:val="single"/>
          <w:lang w:val="es-AR"/>
        </w:rPr>
        <w:t>L E Y :</w:t>
      </w:r>
    </w:p>
    <w:p w:rsidR="00BF1F75" w:rsidRPr="00BF1F75" w:rsidRDefault="00BF1F75" w:rsidP="00BF1F75">
      <w:pPr>
        <w:autoSpaceDE w:val="0"/>
        <w:autoSpaceDN w:val="0"/>
        <w:adjustRightInd w:val="0"/>
        <w:rPr>
          <w:rFonts w:cs="Arial"/>
          <w:b/>
          <w:bCs/>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u w:val="single"/>
          <w:lang w:val="es-AR"/>
        </w:rPr>
        <w:t>ARTÍCULO 1.º-</w:t>
      </w:r>
      <w:r w:rsidRPr="00BF1F75">
        <w:rPr>
          <w:rFonts w:cs="Arial"/>
          <w:b/>
          <w:bCs/>
          <w:sz w:val="22"/>
          <w:szCs w:val="22"/>
          <w:lang w:val="es-AR"/>
        </w:rPr>
        <w:tab/>
      </w:r>
      <w:r w:rsidRPr="00BF1F75">
        <w:rPr>
          <w:rFonts w:cs="Arial"/>
          <w:sz w:val="22"/>
          <w:szCs w:val="22"/>
          <w:lang w:val="es-AR"/>
        </w:rPr>
        <w:t xml:space="preserve">Desaféctase del Dominio Público del Estado Provincial las parcelas inscriptas en el Registro de Bienes del Dominio Público de la Dirección de Geodesia y Catastro que constan a nombre del dominio públicos del Estado, Secretaría de Estado de Ambiente y Desarrollo Sustentable, bajo el N° 6333, Folio 6333, Tomo 63, Dominio Público, año 2018, para ser afectado al dominio privado del Estado, Secretaría de Estado de Ambiente y Desarrollo Sustentable, según Plano de Mensura N° </w:t>
      </w:r>
      <w:r w:rsidRPr="00BF1F75">
        <w:rPr>
          <w:rFonts w:cs="Arial"/>
          <w:bCs/>
          <w:sz w:val="22"/>
          <w:szCs w:val="22"/>
          <w:lang w:val="es-AR"/>
        </w:rPr>
        <w:t xml:space="preserve">02/8932-18, </w:t>
      </w:r>
      <w:r w:rsidRPr="00BF1F75">
        <w:rPr>
          <w:rFonts w:cs="Arial"/>
          <w:sz w:val="22"/>
          <w:szCs w:val="22"/>
          <w:lang w:val="es-AR"/>
        </w:rPr>
        <w:t>y que a continuación se detallan:</w:t>
      </w:r>
    </w:p>
    <w:p w:rsidR="00BF1F75" w:rsidRPr="00BF1F75" w:rsidRDefault="00BF1F75" w:rsidP="00BF1F75">
      <w:pPr>
        <w:autoSpaceDE w:val="0"/>
        <w:autoSpaceDN w:val="0"/>
        <w:adjustRightInd w:val="0"/>
        <w:jc w:val="both"/>
        <w:rPr>
          <w:rFonts w:cs="Arial"/>
          <w:sz w:val="22"/>
          <w:szCs w:val="22"/>
          <w:lang w:val="es-AR"/>
        </w:rPr>
      </w:pPr>
    </w:p>
    <w:p w:rsidR="00BF1F75" w:rsidRPr="00BF1F75" w:rsidRDefault="00BF1F75" w:rsidP="00BF1F75">
      <w:pPr>
        <w:autoSpaceDE w:val="0"/>
        <w:autoSpaceDN w:val="0"/>
        <w:adjustRightInd w:val="0"/>
        <w:jc w:val="both"/>
        <w:rPr>
          <w:rFonts w:cs="Arial"/>
          <w:b/>
          <w:bCs/>
          <w:sz w:val="22"/>
          <w:szCs w:val="22"/>
          <w:lang w:val="es-AR"/>
        </w:rPr>
      </w:pPr>
      <w:r w:rsidRPr="00BF1F75">
        <w:rPr>
          <w:rFonts w:cs="Arial"/>
          <w:b/>
          <w:bCs/>
          <w:sz w:val="22"/>
          <w:szCs w:val="22"/>
          <w:lang w:val="es-AR"/>
        </w:rPr>
        <w:t>MANZANA F:</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Nº I: Nomenclatura Catastral N° 0248/447497, </w:t>
      </w:r>
      <w:r w:rsidRPr="00BF1F75">
        <w:rPr>
          <w:rFonts w:cs="Arial"/>
          <w:sz w:val="22"/>
          <w:szCs w:val="22"/>
          <w:lang w:val="es-AR"/>
        </w:rPr>
        <w:t>con una superficie según mensura igual a superficie según título de 6006,85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2: Nomenclatura Catastral Nº 0248/440493, </w:t>
      </w:r>
      <w:r w:rsidRPr="00BF1F75">
        <w:rPr>
          <w:rFonts w:cs="Arial"/>
          <w:sz w:val="22"/>
          <w:szCs w:val="22"/>
          <w:lang w:val="es-AR"/>
        </w:rPr>
        <w:t>con una superficie según mesura igual a superficie según título de 7309,00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3: Nomenclatura Catastral N° 0248/433492, con </w:t>
      </w:r>
      <w:r w:rsidRPr="00BF1F75">
        <w:rPr>
          <w:rFonts w:cs="Arial"/>
          <w:sz w:val="22"/>
          <w:szCs w:val="22"/>
          <w:lang w:val="es-AR"/>
        </w:rPr>
        <w:t>una superficie según mensura igual a superficie según título  6347,60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LOTE N° 4: Nomenclatura Catastral Nº 0248/425492</w:t>
      </w:r>
      <w:r w:rsidRPr="00BF1F75">
        <w:rPr>
          <w:rFonts w:cs="Arial"/>
          <w:bCs/>
          <w:sz w:val="22"/>
          <w:szCs w:val="22"/>
          <w:lang w:val="es-AR"/>
        </w:rPr>
        <w:t xml:space="preserve">, con una superficie </w:t>
      </w:r>
      <w:r w:rsidRPr="00BF1F75">
        <w:rPr>
          <w:rFonts w:cs="Arial"/>
          <w:sz w:val="22"/>
          <w:szCs w:val="22"/>
          <w:lang w:val="es-AR"/>
        </w:rPr>
        <w:t>según mensura igual a superficie según título de 4703,70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SUPERFICIE TOTAL </w:t>
      </w:r>
      <w:r w:rsidRPr="00BF1F75">
        <w:rPr>
          <w:rFonts w:cs="Arial"/>
          <w:sz w:val="22"/>
          <w:szCs w:val="22"/>
          <w:lang w:val="es-AR"/>
        </w:rPr>
        <w:t xml:space="preserve">según mensura  igual a superficie según título de la </w:t>
      </w:r>
      <w:r w:rsidRPr="00BF1F75">
        <w:rPr>
          <w:rFonts w:cs="Arial"/>
          <w:b/>
          <w:bCs/>
          <w:sz w:val="22"/>
          <w:szCs w:val="22"/>
          <w:lang w:val="es-AR"/>
        </w:rPr>
        <w:t xml:space="preserve">MANZANA F = 2 ha </w:t>
      </w:r>
      <w:r w:rsidRPr="00BF1F75">
        <w:rPr>
          <w:rFonts w:cs="Arial"/>
          <w:sz w:val="22"/>
          <w:szCs w:val="22"/>
          <w:lang w:val="es-AR"/>
        </w:rPr>
        <w:t>4367,15 m2.</w:t>
      </w:r>
    </w:p>
    <w:p w:rsidR="00BF1F75" w:rsidRPr="00BF1F75" w:rsidRDefault="00BF1F75" w:rsidP="00BF1F75">
      <w:pPr>
        <w:autoSpaceDE w:val="0"/>
        <w:autoSpaceDN w:val="0"/>
        <w:adjustRightInd w:val="0"/>
        <w:jc w:val="both"/>
        <w:rPr>
          <w:rFonts w:cs="Arial"/>
          <w:b/>
          <w:bCs/>
          <w:sz w:val="22"/>
          <w:szCs w:val="22"/>
          <w:lang w:val="es-AR"/>
        </w:rPr>
      </w:pPr>
    </w:p>
    <w:p w:rsidR="00BF1F75" w:rsidRPr="00BF1F75" w:rsidRDefault="00BF1F75" w:rsidP="00BF1F75">
      <w:pPr>
        <w:autoSpaceDE w:val="0"/>
        <w:autoSpaceDN w:val="0"/>
        <w:adjustRightInd w:val="0"/>
        <w:jc w:val="both"/>
        <w:rPr>
          <w:rFonts w:cs="Arial"/>
          <w:b/>
          <w:bCs/>
          <w:sz w:val="22"/>
          <w:szCs w:val="22"/>
          <w:lang w:val="es-AR"/>
        </w:rPr>
      </w:pPr>
      <w:r w:rsidRPr="00BF1F75">
        <w:rPr>
          <w:rFonts w:cs="Arial"/>
          <w:b/>
          <w:bCs/>
          <w:sz w:val="22"/>
          <w:szCs w:val="22"/>
          <w:lang w:val="es-AR"/>
        </w:rPr>
        <w:t>MANZANA G:</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1: Nomenclatura Catastral N° 0248/464505, </w:t>
      </w:r>
      <w:r w:rsidRPr="00BF1F75">
        <w:rPr>
          <w:rFonts w:cs="Arial"/>
          <w:sz w:val="22"/>
          <w:szCs w:val="22"/>
          <w:lang w:val="es-AR"/>
        </w:rPr>
        <w:t>con una superficie según mensura igual a superficie según título de 1 ha 7184,20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2: Nomenclatura Catastral N° 0248/435515, con </w:t>
      </w:r>
      <w:r w:rsidRPr="00BF1F75">
        <w:rPr>
          <w:rFonts w:cs="Arial"/>
          <w:sz w:val="22"/>
          <w:szCs w:val="22"/>
          <w:lang w:val="es-AR"/>
        </w:rPr>
        <w:t>una superficie según mensura igual a superficie según título de 3 ha 7132,80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3: Nomenclatura Catastral N° 0248/412524, </w:t>
      </w:r>
      <w:r w:rsidRPr="00BF1F75">
        <w:rPr>
          <w:rFonts w:cs="Arial"/>
          <w:sz w:val="22"/>
          <w:szCs w:val="22"/>
          <w:lang w:val="es-AR"/>
        </w:rPr>
        <w:t>con una superficie según mensura igual a superficie según título de 1487,00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SUPERFICIE TOTAL </w:t>
      </w:r>
      <w:r w:rsidRPr="00BF1F75">
        <w:rPr>
          <w:rFonts w:cs="Arial"/>
          <w:bCs/>
          <w:sz w:val="22"/>
          <w:szCs w:val="22"/>
          <w:lang w:val="es-AR"/>
        </w:rPr>
        <w:t xml:space="preserve">según mensura  igual a </w:t>
      </w:r>
      <w:r w:rsidRPr="00BF1F75">
        <w:rPr>
          <w:rFonts w:cs="Arial"/>
          <w:sz w:val="22"/>
          <w:szCs w:val="22"/>
          <w:lang w:val="es-AR"/>
        </w:rPr>
        <w:t xml:space="preserve">superficie según título de la </w:t>
      </w:r>
      <w:r w:rsidRPr="00BF1F75">
        <w:rPr>
          <w:rFonts w:cs="Arial"/>
          <w:b/>
          <w:bCs/>
          <w:sz w:val="22"/>
          <w:szCs w:val="22"/>
          <w:lang w:val="es-AR"/>
        </w:rPr>
        <w:t xml:space="preserve">MANZANA G = </w:t>
      </w:r>
      <w:r w:rsidRPr="00BF1F75">
        <w:rPr>
          <w:rFonts w:cs="Arial"/>
          <w:sz w:val="22"/>
          <w:szCs w:val="22"/>
          <w:lang w:val="es-AR"/>
        </w:rPr>
        <w:t>5 ha 5804,00 m2.</w:t>
      </w:r>
    </w:p>
    <w:p w:rsidR="00BF1F75" w:rsidRPr="00BF1F75" w:rsidRDefault="00BF1F75" w:rsidP="00BF1F75">
      <w:pPr>
        <w:autoSpaceDE w:val="0"/>
        <w:autoSpaceDN w:val="0"/>
        <w:adjustRightInd w:val="0"/>
        <w:jc w:val="both"/>
        <w:rPr>
          <w:rFonts w:cs="Arial"/>
          <w:b/>
          <w:bCs/>
          <w:sz w:val="22"/>
          <w:szCs w:val="22"/>
          <w:lang w:val="es-AR"/>
        </w:rPr>
      </w:pPr>
    </w:p>
    <w:p w:rsidR="00BF1F75" w:rsidRPr="00BF1F75" w:rsidRDefault="00BF1F75" w:rsidP="00BF1F75">
      <w:pPr>
        <w:autoSpaceDE w:val="0"/>
        <w:autoSpaceDN w:val="0"/>
        <w:adjustRightInd w:val="0"/>
        <w:jc w:val="both"/>
        <w:rPr>
          <w:rFonts w:cs="Arial"/>
          <w:b/>
          <w:bCs/>
          <w:sz w:val="22"/>
          <w:szCs w:val="22"/>
          <w:lang w:val="es-AR"/>
        </w:rPr>
      </w:pPr>
      <w:r w:rsidRPr="00BF1F75">
        <w:rPr>
          <w:rFonts w:cs="Arial"/>
          <w:b/>
          <w:bCs/>
          <w:sz w:val="22"/>
          <w:szCs w:val="22"/>
          <w:lang w:val="es-AR"/>
        </w:rPr>
        <w:t>MANZANA H:</w:t>
      </w:r>
    </w:p>
    <w:p w:rsidR="00BF1F75" w:rsidRPr="00BF1F75" w:rsidRDefault="00BF1F75" w:rsidP="00BF1F75">
      <w:pPr>
        <w:autoSpaceDE w:val="0"/>
        <w:autoSpaceDN w:val="0"/>
        <w:adjustRightInd w:val="0"/>
        <w:jc w:val="both"/>
        <w:rPr>
          <w:rFonts w:cs="Arial"/>
          <w:bCs/>
          <w:sz w:val="22"/>
          <w:szCs w:val="22"/>
          <w:lang w:val="es-AR"/>
        </w:rPr>
      </w:pPr>
      <w:r w:rsidRPr="00BF1F75">
        <w:rPr>
          <w:rFonts w:cs="Arial"/>
          <w:b/>
          <w:bCs/>
          <w:sz w:val="22"/>
          <w:szCs w:val="22"/>
          <w:lang w:val="es-AR"/>
        </w:rPr>
        <w:t xml:space="preserve">LOTE N° 1: Nomenclatura Catastral N° 0248/405518, </w:t>
      </w:r>
      <w:r w:rsidRPr="00BF1F75">
        <w:rPr>
          <w:rFonts w:cs="Arial"/>
          <w:bCs/>
          <w:sz w:val="22"/>
          <w:szCs w:val="22"/>
          <w:lang w:val="es-AR"/>
        </w:rPr>
        <w:t xml:space="preserve">con una superficie según mensura igual a </w:t>
      </w:r>
      <w:r w:rsidRPr="00BF1F75">
        <w:rPr>
          <w:rFonts w:cs="Arial"/>
          <w:sz w:val="22"/>
          <w:szCs w:val="22"/>
          <w:lang w:val="es-AR"/>
        </w:rPr>
        <w:t>superficie según título de 7919,90 m2.</w:t>
      </w:r>
    </w:p>
    <w:p w:rsidR="00BF1F75" w:rsidRPr="00BF1F75" w:rsidRDefault="00BF1F75" w:rsidP="00BF1F75">
      <w:pPr>
        <w:autoSpaceDE w:val="0"/>
        <w:autoSpaceDN w:val="0"/>
        <w:adjustRightInd w:val="0"/>
        <w:jc w:val="both"/>
        <w:rPr>
          <w:rFonts w:cs="Arial"/>
          <w:bCs/>
          <w:sz w:val="22"/>
          <w:szCs w:val="22"/>
          <w:lang w:val="es-AR"/>
        </w:rPr>
      </w:pPr>
      <w:r w:rsidRPr="00BF1F75">
        <w:rPr>
          <w:rFonts w:cs="Arial"/>
          <w:b/>
          <w:bCs/>
          <w:sz w:val="22"/>
          <w:szCs w:val="22"/>
          <w:lang w:val="es-AR"/>
        </w:rPr>
        <w:t xml:space="preserve">LOTE N° 2: Nomenclatura Catastral N° 0248/395525, </w:t>
      </w:r>
      <w:r w:rsidRPr="00BF1F75">
        <w:rPr>
          <w:rFonts w:cs="Arial"/>
          <w:bCs/>
          <w:sz w:val="22"/>
          <w:szCs w:val="22"/>
          <w:lang w:val="es-AR"/>
        </w:rPr>
        <w:t xml:space="preserve">con una superficie según mensura  igual a superficie según </w:t>
      </w:r>
      <w:r w:rsidRPr="00BF1F75">
        <w:rPr>
          <w:rFonts w:cs="Arial"/>
          <w:sz w:val="22"/>
          <w:szCs w:val="22"/>
          <w:lang w:val="es-AR"/>
        </w:rPr>
        <w:t>título de 7086,20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3: Nomenclatura Catastral Nº 0248/390520, </w:t>
      </w:r>
      <w:r w:rsidRPr="00BF1F75">
        <w:rPr>
          <w:rFonts w:cs="Arial"/>
          <w:bCs/>
          <w:sz w:val="22"/>
          <w:szCs w:val="22"/>
          <w:lang w:val="es-AR"/>
        </w:rPr>
        <w:t xml:space="preserve">con una </w:t>
      </w:r>
      <w:r w:rsidRPr="00BF1F75">
        <w:rPr>
          <w:rFonts w:cs="Arial"/>
          <w:sz w:val="22"/>
          <w:szCs w:val="22"/>
          <w:lang w:val="es-AR"/>
        </w:rPr>
        <w:t>superficie según mensura igual a superficie según título de 8252,00 m2.</w:t>
      </w:r>
    </w:p>
    <w:p w:rsidR="00BF1F75" w:rsidRPr="00BF1F75" w:rsidRDefault="00BF1F75" w:rsidP="00BF1F75">
      <w:pPr>
        <w:autoSpaceDE w:val="0"/>
        <w:autoSpaceDN w:val="0"/>
        <w:adjustRightInd w:val="0"/>
        <w:jc w:val="both"/>
        <w:rPr>
          <w:rFonts w:cs="Arial"/>
          <w:bCs/>
          <w:sz w:val="22"/>
          <w:szCs w:val="22"/>
          <w:lang w:val="es-AR"/>
        </w:rPr>
      </w:pPr>
      <w:r w:rsidRPr="00BF1F75">
        <w:rPr>
          <w:rFonts w:cs="Arial"/>
          <w:b/>
          <w:bCs/>
          <w:sz w:val="22"/>
          <w:szCs w:val="22"/>
          <w:lang w:val="es-AR"/>
        </w:rPr>
        <w:t xml:space="preserve">SUPERFICIE TOTAL </w:t>
      </w:r>
      <w:r w:rsidRPr="00BF1F75">
        <w:rPr>
          <w:rFonts w:cs="Arial"/>
          <w:bCs/>
          <w:sz w:val="22"/>
          <w:szCs w:val="22"/>
          <w:lang w:val="es-AR"/>
        </w:rPr>
        <w:t xml:space="preserve">según mensura </w:t>
      </w:r>
      <w:r w:rsidRPr="00BF1F75">
        <w:rPr>
          <w:rFonts w:cs="Arial"/>
          <w:sz w:val="22"/>
          <w:szCs w:val="22"/>
          <w:lang w:val="es-AR"/>
        </w:rPr>
        <w:t xml:space="preserve">igual a superficie </w:t>
      </w:r>
      <w:r w:rsidRPr="00BF1F75">
        <w:rPr>
          <w:rFonts w:cs="Arial"/>
          <w:bCs/>
          <w:sz w:val="22"/>
          <w:szCs w:val="22"/>
          <w:lang w:val="es-AR"/>
        </w:rPr>
        <w:t xml:space="preserve">según </w:t>
      </w:r>
      <w:r w:rsidRPr="00BF1F75">
        <w:rPr>
          <w:rFonts w:cs="Arial"/>
          <w:sz w:val="22"/>
          <w:szCs w:val="22"/>
          <w:lang w:val="es-AR"/>
        </w:rPr>
        <w:t xml:space="preserve">título de </w:t>
      </w:r>
      <w:r w:rsidRPr="00BF1F75">
        <w:rPr>
          <w:rFonts w:cs="Arial"/>
          <w:bCs/>
          <w:sz w:val="22"/>
          <w:szCs w:val="22"/>
          <w:lang w:val="es-AR"/>
        </w:rPr>
        <w:t xml:space="preserve">la </w:t>
      </w:r>
      <w:r w:rsidRPr="00BF1F75">
        <w:rPr>
          <w:rFonts w:cs="Arial"/>
          <w:b/>
          <w:bCs/>
          <w:sz w:val="22"/>
          <w:szCs w:val="22"/>
          <w:lang w:val="es-AR"/>
        </w:rPr>
        <w:t xml:space="preserve">MANZANA H = </w:t>
      </w:r>
      <w:r w:rsidRPr="00BF1F75">
        <w:rPr>
          <w:rFonts w:cs="Arial"/>
          <w:sz w:val="22"/>
          <w:szCs w:val="22"/>
          <w:lang w:val="es-AR"/>
        </w:rPr>
        <w:t>2 ha 3258,10 m2.</w:t>
      </w:r>
    </w:p>
    <w:p w:rsidR="00BF1F75" w:rsidRPr="00BF1F75" w:rsidRDefault="00BF1F75" w:rsidP="00BF1F75">
      <w:pPr>
        <w:autoSpaceDE w:val="0"/>
        <w:autoSpaceDN w:val="0"/>
        <w:adjustRightInd w:val="0"/>
        <w:jc w:val="both"/>
        <w:rPr>
          <w:rFonts w:cs="Arial"/>
          <w:b/>
          <w:bCs/>
          <w:sz w:val="22"/>
          <w:szCs w:val="22"/>
          <w:lang w:val="es-AR"/>
        </w:rPr>
      </w:pPr>
    </w:p>
    <w:p w:rsidR="00BF1F75" w:rsidRPr="00BF1F75" w:rsidRDefault="00BF1F75" w:rsidP="00BF1F75">
      <w:pPr>
        <w:autoSpaceDE w:val="0"/>
        <w:autoSpaceDN w:val="0"/>
        <w:adjustRightInd w:val="0"/>
        <w:rPr>
          <w:rFonts w:cs="Arial"/>
          <w:b/>
          <w:bCs/>
          <w:sz w:val="22"/>
          <w:szCs w:val="22"/>
          <w:lang w:val="es-AR"/>
        </w:rPr>
      </w:pPr>
      <w:r w:rsidRPr="00BF1F75">
        <w:rPr>
          <w:rFonts w:cs="Arial"/>
          <w:b/>
          <w:bCs/>
          <w:sz w:val="22"/>
          <w:szCs w:val="22"/>
          <w:lang w:val="es-AR"/>
        </w:rPr>
        <w:t>MANZANA I:</w:t>
      </w:r>
    </w:p>
    <w:p w:rsidR="00BF1F75" w:rsidRPr="00BF1F75" w:rsidRDefault="00BF1F75" w:rsidP="00BF1F75">
      <w:pPr>
        <w:autoSpaceDE w:val="0"/>
        <w:autoSpaceDN w:val="0"/>
        <w:adjustRightInd w:val="0"/>
        <w:rPr>
          <w:rFonts w:cs="Arial"/>
          <w:bCs/>
          <w:sz w:val="22"/>
          <w:szCs w:val="22"/>
          <w:lang w:val="es-AR"/>
        </w:rPr>
      </w:pPr>
      <w:r w:rsidRPr="00BF1F75">
        <w:rPr>
          <w:rFonts w:cs="Arial"/>
          <w:b/>
          <w:bCs/>
          <w:sz w:val="22"/>
          <w:szCs w:val="22"/>
          <w:lang w:val="es-AR"/>
        </w:rPr>
        <w:t>LOTE N° 1: Nomenclatura Catastral N° 0248/433504</w:t>
      </w:r>
      <w:r w:rsidRPr="00BF1F75">
        <w:rPr>
          <w:rFonts w:cs="Arial"/>
          <w:bCs/>
          <w:sz w:val="22"/>
          <w:szCs w:val="22"/>
          <w:lang w:val="es-AR"/>
        </w:rPr>
        <w:t xml:space="preserve">, con una superficie según </w:t>
      </w:r>
      <w:r w:rsidRPr="00BF1F75">
        <w:rPr>
          <w:rFonts w:cs="Arial"/>
          <w:sz w:val="22"/>
          <w:szCs w:val="22"/>
          <w:lang w:val="es-AR"/>
        </w:rPr>
        <w:t>mensura igual a superficie según título de 9881,80 m2.</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LOTE N° 2: Nomenclatura Catastral N° 0248/423501</w:t>
      </w:r>
      <w:r w:rsidRPr="00BF1F75">
        <w:rPr>
          <w:rFonts w:cs="Arial"/>
          <w:bCs/>
          <w:sz w:val="22"/>
          <w:szCs w:val="22"/>
          <w:lang w:val="es-AR"/>
        </w:rPr>
        <w:t xml:space="preserve">, con una </w:t>
      </w:r>
      <w:r w:rsidRPr="00BF1F75">
        <w:rPr>
          <w:rFonts w:cs="Arial"/>
          <w:sz w:val="22"/>
          <w:szCs w:val="22"/>
          <w:lang w:val="es-AR"/>
        </w:rPr>
        <w:t>superficie según mensura igual a superficie según título de 8768,60 m2.</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 xml:space="preserve">LOTE N° 3: Nomenclatura Catastral Nº 0248/413496, </w:t>
      </w:r>
      <w:r w:rsidRPr="00BF1F75">
        <w:rPr>
          <w:rFonts w:cs="Arial"/>
          <w:bCs/>
          <w:sz w:val="22"/>
          <w:szCs w:val="22"/>
          <w:lang w:val="es-AR"/>
        </w:rPr>
        <w:t xml:space="preserve">con una superficie </w:t>
      </w:r>
      <w:r w:rsidRPr="00BF1F75">
        <w:rPr>
          <w:rFonts w:cs="Arial"/>
          <w:sz w:val="22"/>
          <w:szCs w:val="22"/>
          <w:lang w:val="es-AR"/>
        </w:rPr>
        <w:t>según mensura igual a superficie según TÍTULO de 5003,80 m2.</w:t>
      </w:r>
    </w:p>
    <w:p w:rsidR="00BF1F75" w:rsidRPr="00BF1F75" w:rsidRDefault="00BF1F75" w:rsidP="00BF1F75">
      <w:pPr>
        <w:autoSpaceDE w:val="0"/>
        <w:autoSpaceDN w:val="0"/>
        <w:adjustRightInd w:val="0"/>
        <w:jc w:val="both"/>
        <w:rPr>
          <w:rFonts w:cs="Arial"/>
          <w:bCs/>
          <w:sz w:val="22"/>
          <w:szCs w:val="22"/>
          <w:lang w:val="es-AR"/>
        </w:rPr>
      </w:pPr>
      <w:r w:rsidRPr="00BF1F75">
        <w:rPr>
          <w:rFonts w:cs="Arial"/>
          <w:b/>
          <w:bCs/>
          <w:sz w:val="22"/>
          <w:szCs w:val="22"/>
          <w:lang w:val="es-AR"/>
        </w:rPr>
        <w:t xml:space="preserve">LOTE N° 4: Nomenclatura Catastral Nº 0248/414505, </w:t>
      </w:r>
      <w:r w:rsidRPr="00BF1F75">
        <w:rPr>
          <w:rFonts w:cs="Arial"/>
          <w:bCs/>
          <w:sz w:val="22"/>
          <w:szCs w:val="22"/>
          <w:lang w:val="es-AR"/>
        </w:rPr>
        <w:t xml:space="preserve">con una superficie según mensura igual a superficie </w:t>
      </w:r>
      <w:r w:rsidRPr="00BF1F75">
        <w:rPr>
          <w:rFonts w:cs="Arial"/>
          <w:sz w:val="22"/>
          <w:szCs w:val="22"/>
          <w:lang w:val="es-AR"/>
        </w:rPr>
        <w:t>según título de 9492,00 m2.</w:t>
      </w:r>
    </w:p>
    <w:p w:rsidR="00BF1F75" w:rsidRPr="00BF1F75" w:rsidRDefault="00BF1F75" w:rsidP="00BF1F75">
      <w:pPr>
        <w:autoSpaceDE w:val="0"/>
        <w:autoSpaceDN w:val="0"/>
        <w:adjustRightInd w:val="0"/>
        <w:jc w:val="both"/>
        <w:rPr>
          <w:rFonts w:cs="Arial"/>
          <w:bCs/>
          <w:sz w:val="22"/>
          <w:szCs w:val="22"/>
          <w:lang w:val="es-AR"/>
        </w:rPr>
      </w:pPr>
      <w:r w:rsidRPr="00BF1F75">
        <w:rPr>
          <w:rFonts w:cs="Arial"/>
          <w:b/>
          <w:bCs/>
          <w:sz w:val="22"/>
          <w:szCs w:val="22"/>
          <w:lang w:val="es-AR"/>
        </w:rPr>
        <w:t xml:space="preserve">LOTE N° 5: Nomenclatura Catastral N° 0248/401498, </w:t>
      </w:r>
      <w:r w:rsidRPr="00BF1F75">
        <w:rPr>
          <w:rFonts w:cs="Arial"/>
          <w:bCs/>
          <w:sz w:val="22"/>
          <w:szCs w:val="22"/>
          <w:lang w:val="es-AR"/>
        </w:rPr>
        <w:t xml:space="preserve">con una superficie según mensura </w:t>
      </w:r>
      <w:r w:rsidRPr="00BF1F75">
        <w:rPr>
          <w:rFonts w:cs="Arial"/>
          <w:sz w:val="22"/>
          <w:szCs w:val="22"/>
          <w:lang w:val="es-AR"/>
        </w:rPr>
        <w:t>igual a superficie según título de 1 ha 0608,20 m2.</w:t>
      </w:r>
    </w:p>
    <w:p w:rsidR="00BF1F75" w:rsidRPr="00BF1F75" w:rsidRDefault="00BF1F75" w:rsidP="00BF1F75">
      <w:pPr>
        <w:autoSpaceDE w:val="0"/>
        <w:autoSpaceDN w:val="0"/>
        <w:adjustRightInd w:val="0"/>
        <w:jc w:val="both"/>
        <w:rPr>
          <w:rFonts w:cs="Arial"/>
          <w:bCs/>
          <w:sz w:val="22"/>
          <w:szCs w:val="22"/>
          <w:lang w:val="es-AR"/>
        </w:rPr>
      </w:pPr>
      <w:r w:rsidRPr="00BF1F75">
        <w:rPr>
          <w:rFonts w:cs="Arial"/>
          <w:b/>
          <w:bCs/>
          <w:sz w:val="22"/>
          <w:szCs w:val="22"/>
          <w:lang w:val="es-AR"/>
        </w:rPr>
        <w:t xml:space="preserve">LOTE N° 6: Nomenclatura Catastral N° 0248/404510, </w:t>
      </w:r>
      <w:r w:rsidRPr="00BF1F75">
        <w:rPr>
          <w:rFonts w:cs="Arial"/>
          <w:bCs/>
          <w:sz w:val="22"/>
          <w:szCs w:val="22"/>
          <w:lang w:val="es-AR"/>
        </w:rPr>
        <w:t xml:space="preserve">con una superficie según mensura  </w:t>
      </w:r>
      <w:r w:rsidRPr="00BF1F75">
        <w:rPr>
          <w:rFonts w:cs="Arial"/>
          <w:sz w:val="22"/>
          <w:szCs w:val="22"/>
          <w:lang w:val="es-AR"/>
        </w:rPr>
        <w:t>igual a superficie según título de 5844,50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LOTE N° 7: Nomenclatura Catastral N° 0248/386502</w:t>
      </w:r>
      <w:r w:rsidRPr="00BF1F75">
        <w:rPr>
          <w:rFonts w:cs="Arial"/>
          <w:bCs/>
          <w:sz w:val="22"/>
          <w:szCs w:val="22"/>
          <w:lang w:val="es-AR"/>
        </w:rPr>
        <w:t xml:space="preserve">, con una superficie según  mensura igual </w:t>
      </w:r>
      <w:r w:rsidRPr="00BF1F75">
        <w:rPr>
          <w:rFonts w:cs="Arial"/>
          <w:sz w:val="22"/>
          <w:szCs w:val="22"/>
          <w:lang w:val="es-AR"/>
        </w:rPr>
        <w:t>a superficie según título de 4459,30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8: Nomenclatura Catastral N° 0248/388511, </w:t>
      </w:r>
      <w:r w:rsidRPr="00BF1F75">
        <w:rPr>
          <w:rFonts w:cs="Arial"/>
          <w:bCs/>
          <w:sz w:val="22"/>
          <w:szCs w:val="22"/>
          <w:lang w:val="es-AR"/>
        </w:rPr>
        <w:t>con una superficie según mensura igual a superficie según título</w:t>
      </w:r>
      <w:r w:rsidRPr="00BF1F75">
        <w:rPr>
          <w:rFonts w:cs="Arial"/>
          <w:sz w:val="22"/>
          <w:szCs w:val="22"/>
          <w:lang w:val="es-AR"/>
        </w:rPr>
        <w:t xml:space="preserve"> de 7666,20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LOTE N° 9: Nomenclatura Catastral N° 0248/378509</w:t>
      </w:r>
      <w:r w:rsidRPr="00BF1F75">
        <w:rPr>
          <w:rFonts w:cs="Arial"/>
          <w:bCs/>
          <w:sz w:val="22"/>
          <w:szCs w:val="22"/>
          <w:lang w:val="es-AR"/>
        </w:rPr>
        <w:t>, con una superficie según mensura igual a superficie según título</w:t>
      </w:r>
      <w:r w:rsidRPr="00BF1F75">
        <w:rPr>
          <w:rFonts w:cs="Arial"/>
          <w:sz w:val="22"/>
          <w:szCs w:val="22"/>
          <w:lang w:val="es-AR"/>
        </w:rPr>
        <w:t xml:space="preserve"> de 7672,60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SUPERFICIE TOTAL </w:t>
      </w:r>
      <w:r w:rsidRPr="00BF1F75">
        <w:rPr>
          <w:rFonts w:cs="Arial"/>
          <w:bCs/>
          <w:sz w:val="22"/>
          <w:szCs w:val="22"/>
          <w:lang w:val="es-AR"/>
        </w:rPr>
        <w:t xml:space="preserve">según mensura igual a superficie según </w:t>
      </w:r>
      <w:r w:rsidRPr="00BF1F75">
        <w:rPr>
          <w:rFonts w:cs="Arial"/>
          <w:sz w:val="22"/>
          <w:szCs w:val="22"/>
          <w:lang w:val="es-AR"/>
        </w:rPr>
        <w:t xml:space="preserve">título de la </w:t>
      </w:r>
      <w:r w:rsidRPr="00BF1F75">
        <w:rPr>
          <w:rFonts w:cs="Arial"/>
          <w:b/>
          <w:sz w:val="22"/>
          <w:szCs w:val="22"/>
          <w:lang w:val="es-AR"/>
        </w:rPr>
        <w:t xml:space="preserve">MANZANA I </w:t>
      </w:r>
      <w:r w:rsidRPr="00BF1F75">
        <w:rPr>
          <w:rFonts w:cs="Arial"/>
          <w:sz w:val="22"/>
          <w:szCs w:val="22"/>
          <w:lang w:val="es-AR"/>
        </w:rPr>
        <w:t>= 6 ha 9397,00 m2.</w:t>
      </w:r>
    </w:p>
    <w:p w:rsidR="00BF1F75" w:rsidRPr="00BF1F75" w:rsidRDefault="00BF1F75" w:rsidP="00BF1F75">
      <w:pPr>
        <w:autoSpaceDE w:val="0"/>
        <w:autoSpaceDN w:val="0"/>
        <w:adjustRightInd w:val="0"/>
        <w:jc w:val="both"/>
        <w:rPr>
          <w:rFonts w:cs="Arial"/>
          <w:b/>
          <w:bCs/>
          <w:sz w:val="22"/>
          <w:szCs w:val="22"/>
          <w:lang w:val="es-AR"/>
        </w:rPr>
      </w:pPr>
    </w:p>
    <w:p w:rsidR="00BF1F75" w:rsidRPr="00BF1F75" w:rsidRDefault="00BF1F75" w:rsidP="00BF1F75">
      <w:pPr>
        <w:autoSpaceDE w:val="0"/>
        <w:autoSpaceDN w:val="0"/>
        <w:adjustRightInd w:val="0"/>
        <w:jc w:val="both"/>
        <w:rPr>
          <w:rFonts w:cs="Arial"/>
          <w:b/>
          <w:bCs/>
          <w:sz w:val="22"/>
          <w:szCs w:val="22"/>
          <w:lang w:val="es-AR"/>
        </w:rPr>
      </w:pPr>
      <w:r w:rsidRPr="00BF1F75">
        <w:rPr>
          <w:rFonts w:cs="Arial"/>
          <w:b/>
          <w:bCs/>
          <w:sz w:val="22"/>
          <w:szCs w:val="22"/>
          <w:lang w:val="es-AR"/>
        </w:rPr>
        <w:t>MANZANA J:</w:t>
      </w:r>
    </w:p>
    <w:p w:rsidR="00BF1F75" w:rsidRPr="00BF1F75" w:rsidRDefault="00BF1F75" w:rsidP="00BF1F75">
      <w:pPr>
        <w:autoSpaceDE w:val="0"/>
        <w:autoSpaceDN w:val="0"/>
        <w:adjustRightInd w:val="0"/>
        <w:jc w:val="both"/>
        <w:rPr>
          <w:rFonts w:cs="Arial"/>
          <w:bCs/>
          <w:sz w:val="22"/>
          <w:szCs w:val="22"/>
          <w:lang w:val="es-AR"/>
        </w:rPr>
      </w:pPr>
      <w:r w:rsidRPr="00BF1F75">
        <w:rPr>
          <w:rFonts w:cs="Arial"/>
          <w:b/>
          <w:bCs/>
          <w:sz w:val="22"/>
          <w:szCs w:val="22"/>
          <w:lang w:val="es-AR"/>
        </w:rPr>
        <w:t xml:space="preserve">LOTE N° 1: Nomenclatura Catastral N° 0248/386478, </w:t>
      </w:r>
      <w:r w:rsidRPr="00BF1F75">
        <w:rPr>
          <w:rFonts w:cs="Arial"/>
          <w:bCs/>
          <w:sz w:val="22"/>
          <w:szCs w:val="22"/>
          <w:lang w:val="es-AR"/>
        </w:rPr>
        <w:t xml:space="preserve">con una superficie según mensura igual a superficie </w:t>
      </w:r>
      <w:r w:rsidRPr="00BF1F75">
        <w:rPr>
          <w:rFonts w:cs="Arial"/>
          <w:sz w:val="22"/>
          <w:szCs w:val="22"/>
          <w:lang w:val="es-AR"/>
        </w:rPr>
        <w:t>según título de 8 ha 9203,00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SUPERFICIE TOTAL </w:t>
      </w:r>
      <w:r w:rsidRPr="00BF1F75">
        <w:rPr>
          <w:rFonts w:cs="Arial"/>
          <w:bCs/>
          <w:sz w:val="22"/>
          <w:szCs w:val="22"/>
          <w:lang w:val="es-AR"/>
        </w:rPr>
        <w:t>según mensura igual a superficie según título</w:t>
      </w:r>
      <w:r w:rsidRPr="00BF1F75">
        <w:rPr>
          <w:rFonts w:cs="Arial"/>
          <w:sz w:val="22"/>
          <w:szCs w:val="22"/>
          <w:lang w:val="es-AR"/>
        </w:rPr>
        <w:t xml:space="preserve"> de la </w:t>
      </w:r>
      <w:r w:rsidRPr="00BF1F75">
        <w:rPr>
          <w:rFonts w:cs="Arial"/>
          <w:b/>
          <w:bCs/>
          <w:sz w:val="22"/>
          <w:szCs w:val="22"/>
          <w:lang w:val="es-AR"/>
        </w:rPr>
        <w:t xml:space="preserve">MANZANA J = </w:t>
      </w:r>
      <w:r w:rsidRPr="00BF1F75">
        <w:rPr>
          <w:rFonts w:cs="Arial"/>
          <w:sz w:val="22"/>
          <w:szCs w:val="22"/>
          <w:lang w:val="es-AR"/>
        </w:rPr>
        <w:t>8 ha 9203,00 m2.</w:t>
      </w:r>
    </w:p>
    <w:p w:rsidR="00BF1F75" w:rsidRPr="00BF1F75" w:rsidRDefault="00BF1F75" w:rsidP="00BF1F75">
      <w:pPr>
        <w:autoSpaceDE w:val="0"/>
        <w:autoSpaceDN w:val="0"/>
        <w:adjustRightInd w:val="0"/>
        <w:jc w:val="both"/>
        <w:rPr>
          <w:rFonts w:cs="Arial"/>
          <w:b/>
          <w:bCs/>
          <w:sz w:val="22"/>
          <w:szCs w:val="22"/>
          <w:lang w:val="es-AR"/>
        </w:rPr>
      </w:pPr>
      <w:r w:rsidRPr="00BF1F75">
        <w:rPr>
          <w:rFonts w:cs="Arial"/>
          <w:b/>
          <w:bCs/>
          <w:sz w:val="22"/>
          <w:szCs w:val="22"/>
          <w:lang w:val="es-AR"/>
        </w:rPr>
        <w:t>SUPERFICIE TOTAL A TRANSFERIR AL DOMINIO PRIVADO DEL ESTADO SECRETARÍA DE ESTADO DE AMBIENTE Y DESARROLLO SUSTENTABLE =26 ha 2029,25 m2.-</w:t>
      </w:r>
    </w:p>
    <w:p w:rsidR="00BF1F75" w:rsidRPr="00BF1F75" w:rsidRDefault="00BF1F75" w:rsidP="00BF1F75">
      <w:pPr>
        <w:autoSpaceDE w:val="0"/>
        <w:autoSpaceDN w:val="0"/>
        <w:adjustRightInd w:val="0"/>
        <w:rPr>
          <w:rFonts w:cs="Arial"/>
          <w:b/>
          <w:bCs/>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u w:val="single"/>
          <w:lang w:val="es-AR"/>
        </w:rPr>
        <w:t xml:space="preserve">ARTÍCULO </w:t>
      </w:r>
      <w:r w:rsidRPr="00BF1F75">
        <w:rPr>
          <w:rFonts w:cs="Arial"/>
          <w:b/>
          <w:sz w:val="22"/>
          <w:szCs w:val="22"/>
          <w:u w:val="single"/>
          <w:lang w:val="es-AR"/>
        </w:rPr>
        <w:t>2°.-</w:t>
      </w:r>
      <w:r w:rsidRPr="00BF1F75">
        <w:rPr>
          <w:rFonts w:cs="Arial"/>
          <w:sz w:val="22"/>
          <w:szCs w:val="22"/>
          <w:lang w:val="es-AR"/>
        </w:rPr>
        <w:t xml:space="preserve"> </w:t>
      </w:r>
      <w:r w:rsidRPr="00BF1F75">
        <w:rPr>
          <w:rFonts w:cs="Arial"/>
          <w:sz w:val="22"/>
          <w:szCs w:val="22"/>
          <w:lang w:val="es-AR"/>
        </w:rPr>
        <w:tab/>
        <w:t xml:space="preserve">Desaféctase del Dominio Público del Estado Provincial las parcelas inscriptas en el Registro de Bienes del Dominio Público de </w:t>
      </w:r>
      <w:r w:rsidRPr="00BF1F75">
        <w:rPr>
          <w:rFonts w:cs="Arial"/>
          <w:bCs/>
          <w:sz w:val="22"/>
          <w:szCs w:val="22"/>
          <w:lang w:val="es-AR"/>
        </w:rPr>
        <w:t xml:space="preserve">la Dirección de Geodesia y Catastro que constan a nombre </w:t>
      </w:r>
      <w:r w:rsidRPr="00BF1F75">
        <w:rPr>
          <w:rFonts w:cs="Arial"/>
          <w:sz w:val="22"/>
          <w:szCs w:val="22"/>
          <w:lang w:val="es-AR"/>
        </w:rPr>
        <w:t xml:space="preserve">del dominio público del Estado, Secretaría de Estado de Ambiente y Desarrollo Sustentable, bajo el N° 6333, Folio 6333, Tomo 63, Dominio Público, año 2018, para ser afectado al dominio privado del Estado, Secretaría de Estado de Ambiente y Desarrollo Sustentable,  según Plano de Mensura </w:t>
      </w:r>
      <w:r w:rsidRPr="00BF1F75">
        <w:rPr>
          <w:rFonts w:cs="Arial"/>
          <w:bCs/>
          <w:sz w:val="22"/>
          <w:szCs w:val="22"/>
          <w:lang w:val="es-AR"/>
        </w:rPr>
        <w:t>N° 02/8931-18, y que a continuación se detallan:</w:t>
      </w:r>
    </w:p>
    <w:p w:rsidR="00BF1F75" w:rsidRPr="00BF1F75" w:rsidRDefault="00BF1F75" w:rsidP="00BF1F75">
      <w:pPr>
        <w:autoSpaceDE w:val="0"/>
        <w:autoSpaceDN w:val="0"/>
        <w:adjustRightInd w:val="0"/>
        <w:jc w:val="both"/>
        <w:rPr>
          <w:rFonts w:cs="Arial"/>
          <w:bCs/>
          <w:sz w:val="22"/>
          <w:szCs w:val="22"/>
          <w:lang w:val="es-AR"/>
        </w:rPr>
      </w:pPr>
    </w:p>
    <w:p w:rsidR="00BF1F75" w:rsidRPr="00BF1F75" w:rsidRDefault="00BF1F75" w:rsidP="00BF1F75">
      <w:pPr>
        <w:autoSpaceDE w:val="0"/>
        <w:autoSpaceDN w:val="0"/>
        <w:adjustRightInd w:val="0"/>
        <w:jc w:val="both"/>
        <w:rPr>
          <w:rFonts w:cs="Arial"/>
          <w:b/>
          <w:bCs/>
          <w:sz w:val="22"/>
          <w:szCs w:val="22"/>
          <w:lang w:val="es-AR"/>
        </w:rPr>
      </w:pPr>
      <w:r w:rsidRPr="00BF1F75">
        <w:rPr>
          <w:rFonts w:cs="Arial"/>
          <w:b/>
          <w:bCs/>
          <w:sz w:val="22"/>
          <w:szCs w:val="22"/>
          <w:lang w:val="es-AR"/>
        </w:rPr>
        <w:t>MANZANA A:</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1: Nomenclatura Catastral N° 0248/473478, </w:t>
      </w:r>
      <w:r w:rsidRPr="00BF1F75">
        <w:rPr>
          <w:rFonts w:cs="Arial"/>
          <w:bCs/>
          <w:sz w:val="22"/>
          <w:szCs w:val="22"/>
          <w:lang w:val="es-AR"/>
        </w:rPr>
        <w:t xml:space="preserve">con </w:t>
      </w:r>
      <w:r w:rsidRPr="00BF1F75">
        <w:rPr>
          <w:rFonts w:cs="Arial"/>
          <w:sz w:val="22"/>
          <w:szCs w:val="22"/>
          <w:lang w:val="es-AR"/>
        </w:rPr>
        <w:t>una superficie según  mensura igual a superficie según título de 1 ha 9174,85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2: Nomenclatura Catastral Nº 0248/465451, </w:t>
      </w:r>
      <w:r w:rsidRPr="00BF1F75">
        <w:rPr>
          <w:rFonts w:cs="Arial"/>
          <w:bCs/>
          <w:sz w:val="22"/>
          <w:szCs w:val="22"/>
          <w:lang w:val="es-AR"/>
        </w:rPr>
        <w:t xml:space="preserve">con una superficie según mensura igual a superficie según </w:t>
      </w:r>
      <w:r w:rsidRPr="00BF1F75">
        <w:rPr>
          <w:rFonts w:cs="Arial"/>
          <w:sz w:val="22"/>
          <w:szCs w:val="22"/>
          <w:lang w:val="es-AR"/>
        </w:rPr>
        <w:t>título de 2 ha 8640.60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SUPERFICIE TOTAL </w:t>
      </w:r>
      <w:r w:rsidRPr="00BF1F75">
        <w:rPr>
          <w:rFonts w:cs="Arial"/>
          <w:bCs/>
          <w:sz w:val="22"/>
          <w:szCs w:val="22"/>
          <w:lang w:val="es-AR"/>
        </w:rPr>
        <w:t>según mensura igual a superficie según</w:t>
      </w:r>
      <w:r w:rsidRPr="00BF1F75">
        <w:rPr>
          <w:rFonts w:cs="Arial"/>
          <w:b/>
          <w:bCs/>
          <w:sz w:val="22"/>
          <w:szCs w:val="22"/>
          <w:lang w:val="es-AR"/>
        </w:rPr>
        <w:t xml:space="preserve"> </w:t>
      </w:r>
      <w:r w:rsidRPr="00BF1F75">
        <w:rPr>
          <w:rFonts w:cs="Arial"/>
          <w:sz w:val="22"/>
          <w:szCs w:val="22"/>
          <w:lang w:val="es-AR"/>
        </w:rPr>
        <w:t xml:space="preserve">título de la </w:t>
      </w:r>
      <w:r w:rsidRPr="00BF1F75">
        <w:rPr>
          <w:rFonts w:cs="Arial"/>
          <w:b/>
          <w:bCs/>
          <w:sz w:val="22"/>
          <w:szCs w:val="22"/>
          <w:lang w:val="es-AR"/>
        </w:rPr>
        <w:t xml:space="preserve">MANZANA A = </w:t>
      </w:r>
      <w:r w:rsidRPr="00BF1F75">
        <w:rPr>
          <w:rFonts w:cs="Arial"/>
          <w:sz w:val="22"/>
          <w:szCs w:val="22"/>
          <w:lang w:val="es-AR"/>
        </w:rPr>
        <w:t>4 ha 7815,45 m2.</w:t>
      </w:r>
    </w:p>
    <w:p w:rsidR="00BF1F75" w:rsidRPr="00BF1F75" w:rsidRDefault="00BF1F75" w:rsidP="00BF1F75">
      <w:pPr>
        <w:autoSpaceDE w:val="0"/>
        <w:autoSpaceDN w:val="0"/>
        <w:adjustRightInd w:val="0"/>
        <w:rPr>
          <w:rFonts w:cs="Arial"/>
          <w:b/>
          <w:bCs/>
          <w:sz w:val="22"/>
          <w:szCs w:val="22"/>
          <w:lang w:val="es-AR"/>
        </w:rPr>
      </w:pPr>
    </w:p>
    <w:p w:rsidR="00BF1F75" w:rsidRPr="00BF1F75" w:rsidRDefault="00BF1F75" w:rsidP="00BF1F75">
      <w:pPr>
        <w:autoSpaceDE w:val="0"/>
        <w:autoSpaceDN w:val="0"/>
        <w:adjustRightInd w:val="0"/>
        <w:rPr>
          <w:rFonts w:cs="Arial"/>
          <w:b/>
          <w:bCs/>
          <w:sz w:val="22"/>
          <w:szCs w:val="22"/>
          <w:lang w:val="es-AR"/>
        </w:rPr>
      </w:pPr>
      <w:r w:rsidRPr="00BF1F75">
        <w:rPr>
          <w:rFonts w:cs="Arial"/>
          <w:b/>
          <w:bCs/>
          <w:sz w:val="22"/>
          <w:szCs w:val="22"/>
          <w:lang w:val="es-AR"/>
        </w:rPr>
        <w:t>MANZANA B:</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 xml:space="preserve">LOTE N° 1: Nomenclatura Catastral N° 0248/456459, </w:t>
      </w:r>
      <w:r w:rsidRPr="00BF1F75">
        <w:rPr>
          <w:rFonts w:cs="Arial"/>
          <w:sz w:val="22"/>
          <w:szCs w:val="22"/>
          <w:lang w:val="es-AR"/>
        </w:rPr>
        <w:t>con una superficie según mensura igual a superficie según título de 7460,00 m2.</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 xml:space="preserve">LOTE N° 2: Nomenclatura Catastral N° 0248/452450, </w:t>
      </w:r>
      <w:r w:rsidRPr="00BF1F75">
        <w:rPr>
          <w:rFonts w:cs="Arial"/>
          <w:sz w:val="22"/>
          <w:szCs w:val="22"/>
          <w:lang w:val="es-AR"/>
        </w:rPr>
        <w:t>con una superficie según mensura igual a superficie según título de 6909,35 m2.</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 xml:space="preserve">LOTE N° 3: Nomenclatura Catastral N° 0248/450440, </w:t>
      </w:r>
      <w:r w:rsidRPr="00BF1F75">
        <w:rPr>
          <w:rFonts w:cs="Arial"/>
          <w:sz w:val="22"/>
          <w:szCs w:val="22"/>
          <w:lang w:val="es-AR"/>
        </w:rPr>
        <w:t>con una superficie según mensura igual a superficie según título de 9140,75 m2.</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 xml:space="preserve">LOTE N° 4: Nomenclatura Catastral N° 0248/450428, </w:t>
      </w:r>
      <w:r w:rsidRPr="00BF1F75">
        <w:rPr>
          <w:rFonts w:cs="Arial"/>
          <w:sz w:val="22"/>
          <w:szCs w:val="22"/>
          <w:lang w:val="es-AR"/>
        </w:rPr>
        <w:t>con una superficie según mensura igual a superficie según título de 7602,45 m2.</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 xml:space="preserve">LOTE N° 5: Nomenclatura Catastral N° 0248/450416, </w:t>
      </w:r>
      <w:r w:rsidRPr="00BF1F75">
        <w:rPr>
          <w:rFonts w:cs="Arial"/>
          <w:sz w:val="22"/>
          <w:szCs w:val="22"/>
          <w:lang w:val="es-AR"/>
        </w:rPr>
        <w:t>con una superficie según</w:t>
      </w:r>
    </w:p>
    <w:p w:rsidR="00BF1F75" w:rsidRPr="00BF1F75" w:rsidRDefault="00BF1F75" w:rsidP="00BF1F75">
      <w:pPr>
        <w:autoSpaceDE w:val="0"/>
        <w:autoSpaceDN w:val="0"/>
        <w:adjustRightInd w:val="0"/>
        <w:rPr>
          <w:rFonts w:cs="Arial"/>
          <w:sz w:val="22"/>
          <w:szCs w:val="22"/>
          <w:lang w:val="es-AR"/>
        </w:rPr>
      </w:pPr>
      <w:r w:rsidRPr="00BF1F75">
        <w:rPr>
          <w:rFonts w:cs="Arial"/>
          <w:sz w:val="22"/>
          <w:szCs w:val="22"/>
          <w:lang w:val="es-AR"/>
        </w:rPr>
        <w:t>MENSURA igual a superficie según TÍTULO de 9401,30 m2.</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 xml:space="preserve">LOTE N° 6: Nomenclatura Catastral Nº 0248/451399, </w:t>
      </w:r>
      <w:r w:rsidRPr="00BF1F75">
        <w:rPr>
          <w:rFonts w:cs="Arial"/>
          <w:sz w:val="22"/>
          <w:szCs w:val="22"/>
          <w:lang w:val="es-AR"/>
        </w:rPr>
        <w:t>con una superficie según mensura igual a superficie según título de 9439,40 m2.</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 xml:space="preserve">LOTE N° 7: Nomenclatura Catastral N° 0248/441399, </w:t>
      </w:r>
      <w:r w:rsidRPr="00BF1F75">
        <w:rPr>
          <w:rFonts w:cs="Arial"/>
          <w:sz w:val="22"/>
          <w:szCs w:val="22"/>
          <w:lang w:val="es-AR"/>
        </w:rPr>
        <w:t>con una superficie según mensura igual a superficie según título de 6852,75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8: Nomenclatura </w:t>
      </w:r>
      <w:r w:rsidRPr="00BF1F75">
        <w:rPr>
          <w:rFonts w:cs="Arial"/>
          <w:sz w:val="22"/>
          <w:szCs w:val="22"/>
          <w:lang w:val="es-AR"/>
        </w:rPr>
        <w:t xml:space="preserve">Catastral </w:t>
      </w:r>
      <w:r w:rsidRPr="00BF1F75">
        <w:rPr>
          <w:rFonts w:cs="Arial"/>
          <w:b/>
          <w:bCs/>
          <w:sz w:val="22"/>
          <w:szCs w:val="22"/>
          <w:lang w:val="es-AR"/>
        </w:rPr>
        <w:t xml:space="preserve">N° 0248/437416, </w:t>
      </w:r>
      <w:r w:rsidRPr="00BF1F75">
        <w:rPr>
          <w:rFonts w:cs="Arial"/>
          <w:sz w:val="22"/>
          <w:szCs w:val="22"/>
          <w:lang w:val="es-AR"/>
        </w:rPr>
        <w:t>con una superficie según mensura igual a superficie según título de 1 ha 9153,50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SUPERFICIE TOTAL </w:t>
      </w:r>
      <w:r w:rsidRPr="00BF1F75">
        <w:rPr>
          <w:rFonts w:cs="Arial"/>
          <w:sz w:val="22"/>
          <w:szCs w:val="22"/>
          <w:lang w:val="es-AR"/>
        </w:rPr>
        <w:t xml:space="preserve">según mensura igual a superficie según título de la  </w:t>
      </w:r>
      <w:r w:rsidRPr="00BF1F75">
        <w:rPr>
          <w:rFonts w:cs="Arial"/>
          <w:b/>
          <w:sz w:val="22"/>
          <w:szCs w:val="22"/>
          <w:lang w:val="es-AR"/>
        </w:rPr>
        <w:t>MA</w:t>
      </w:r>
      <w:r w:rsidRPr="00BF1F75">
        <w:rPr>
          <w:rFonts w:cs="Arial"/>
          <w:b/>
          <w:bCs/>
          <w:sz w:val="22"/>
          <w:szCs w:val="22"/>
          <w:lang w:val="es-AR"/>
        </w:rPr>
        <w:t xml:space="preserve">NZANA B = </w:t>
      </w:r>
      <w:r w:rsidRPr="00BF1F75">
        <w:rPr>
          <w:rFonts w:cs="Arial"/>
          <w:sz w:val="22"/>
          <w:szCs w:val="22"/>
          <w:lang w:val="es-AR"/>
        </w:rPr>
        <w:t>7 ha 5959,50 m2.</w:t>
      </w:r>
    </w:p>
    <w:p w:rsidR="00BF1F75" w:rsidRPr="00BF1F75" w:rsidRDefault="00BF1F75" w:rsidP="00BF1F75">
      <w:pPr>
        <w:autoSpaceDE w:val="0"/>
        <w:autoSpaceDN w:val="0"/>
        <w:adjustRightInd w:val="0"/>
        <w:rPr>
          <w:rFonts w:cs="Arial"/>
          <w:b/>
          <w:bCs/>
          <w:sz w:val="22"/>
          <w:szCs w:val="22"/>
          <w:lang w:val="es-AR"/>
        </w:rPr>
      </w:pPr>
    </w:p>
    <w:p w:rsidR="00BF1F75" w:rsidRPr="00BF1F75" w:rsidRDefault="00BF1F75" w:rsidP="00BF1F75">
      <w:pPr>
        <w:autoSpaceDE w:val="0"/>
        <w:autoSpaceDN w:val="0"/>
        <w:adjustRightInd w:val="0"/>
        <w:rPr>
          <w:rFonts w:cs="Arial"/>
          <w:b/>
          <w:bCs/>
          <w:sz w:val="22"/>
          <w:szCs w:val="22"/>
          <w:lang w:val="es-AR"/>
        </w:rPr>
      </w:pPr>
      <w:r w:rsidRPr="00BF1F75">
        <w:rPr>
          <w:rFonts w:cs="Arial"/>
          <w:b/>
          <w:bCs/>
          <w:sz w:val="22"/>
          <w:szCs w:val="22"/>
          <w:lang w:val="es-AR"/>
        </w:rPr>
        <w:t>MANZANA C:</w:t>
      </w:r>
    </w:p>
    <w:p w:rsidR="00BF1F75" w:rsidRPr="00BF1F75" w:rsidRDefault="00BF1F75" w:rsidP="00BF1F75">
      <w:pPr>
        <w:autoSpaceDE w:val="0"/>
        <w:autoSpaceDN w:val="0"/>
        <w:adjustRightInd w:val="0"/>
        <w:rPr>
          <w:rFonts w:cs="Arial"/>
          <w:sz w:val="22"/>
          <w:szCs w:val="22"/>
          <w:lang w:val="es-AR"/>
        </w:rPr>
      </w:pPr>
      <w:r w:rsidRPr="00BF1F75">
        <w:rPr>
          <w:rFonts w:cs="Arial"/>
          <w:b/>
          <w:bCs/>
          <w:sz w:val="22"/>
          <w:szCs w:val="22"/>
          <w:lang w:val="es-AR"/>
        </w:rPr>
        <w:t xml:space="preserve">LOTE N° 1: Nomenclatura Catastral N° 0248/428427, </w:t>
      </w:r>
      <w:r w:rsidRPr="00BF1F75">
        <w:rPr>
          <w:rFonts w:cs="Arial"/>
          <w:sz w:val="22"/>
          <w:szCs w:val="22"/>
          <w:lang w:val="es-AR"/>
        </w:rPr>
        <w:t>con una superficie según mensura igual a superficie según título de 1 ha 1345,40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2: Nomenclatura Catastral N° 0248/429438, </w:t>
      </w:r>
      <w:r w:rsidRPr="00BF1F75">
        <w:rPr>
          <w:rFonts w:cs="Arial"/>
          <w:sz w:val="22"/>
          <w:szCs w:val="22"/>
          <w:lang w:val="es-AR"/>
        </w:rPr>
        <w:t>con una superficie según mensura igual a superficie según TÍTULO de 1 ha 1413,00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3: Nomenclatura Catastral Nº 0248/436456, </w:t>
      </w:r>
      <w:r w:rsidRPr="00BF1F75">
        <w:rPr>
          <w:rFonts w:cs="Arial"/>
          <w:sz w:val="22"/>
          <w:szCs w:val="22"/>
          <w:lang w:val="es-AR"/>
        </w:rPr>
        <w:t>con una superficie según mensura igual a superficie según título de 3 ha 3486,80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4: Nomenclatura Catastral Nº 0248/450472, </w:t>
      </w:r>
      <w:r w:rsidRPr="00BF1F75">
        <w:rPr>
          <w:rFonts w:cs="Arial"/>
          <w:sz w:val="22"/>
          <w:szCs w:val="22"/>
          <w:lang w:val="es-AR"/>
        </w:rPr>
        <w:t>con una superficie según mensura igual a superficie según título de 2 ha 0258,35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SUPERFICIE TOTAL </w:t>
      </w:r>
      <w:r w:rsidRPr="00BF1F75">
        <w:rPr>
          <w:rFonts w:cs="Arial"/>
          <w:sz w:val="22"/>
          <w:szCs w:val="22"/>
          <w:lang w:val="es-AR"/>
        </w:rPr>
        <w:t xml:space="preserve">según mensura igual a superficie según título de la </w:t>
      </w:r>
      <w:r w:rsidRPr="00BF1F75">
        <w:rPr>
          <w:rFonts w:cs="Arial"/>
          <w:b/>
          <w:sz w:val="22"/>
          <w:szCs w:val="22"/>
          <w:lang w:val="es-AR"/>
        </w:rPr>
        <w:t>MANZANA C</w:t>
      </w:r>
      <w:r w:rsidRPr="00BF1F75">
        <w:rPr>
          <w:rFonts w:cs="Arial"/>
          <w:sz w:val="22"/>
          <w:szCs w:val="22"/>
          <w:lang w:val="es-AR"/>
        </w:rPr>
        <w:t xml:space="preserve"> = 7 ha 6503,55 m2.</w:t>
      </w:r>
    </w:p>
    <w:p w:rsidR="00BF1F75" w:rsidRPr="00BF1F75" w:rsidRDefault="00BF1F75" w:rsidP="00BF1F75">
      <w:pPr>
        <w:autoSpaceDE w:val="0"/>
        <w:autoSpaceDN w:val="0"/>
        <w:adjustRightInd w:val="0"/>
        <w:rPr>
          <w:rFonts w:cs="Arial"/>
          <w:b/>
          <w:bCs/>
          <w:sz w:val="22"/>
          <w:szCs w:val="22"/>
          <w:lang w:val="es-AR"/>
        </w:rPr>
      </w:pPr>
    </w:p>
    <w:p w:rsidR="00BF1F75" w:rsidRPr="00BF1F75" w:rsidRDefault="00BF1F75" w:rsidP="00BF1F75">
      <w:pPr>
        <w:autoSpaceDE w:val="0"/>
        <w:autoSpaceDN w:val="0"/>
        <w:adjustRightInd w:val="0"/>
        <w:jc w:val="both"/>
        <w:rPr>
          <w:rFonts w:cs="Arial"/>
          <w:b/>
          <w:bCs/>
          <w:sz w:val="22"/>
          <w:szCs w:val="22"/>
          <w:lang w:val="es-AR"/>
        </w:rPr>
      </w:pPr>
      <w:r w:rsidRPr="00BF1F75">
        <w:rPr>
          <w:rFonts w:cs="Arial"/>
          <w:b/>
          <w:bCs/>
          <w:sz w:val="22"/>
          <w:szCs w:val="22"/>
          <w:lang w:val="es-AR"/>
        </w:rPr>
        <w:t>MANZANA D:</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1: Nomenclatura Catastral N° 0248/462360, </w:t>
      </w:r>
      <w:r w:rsidRPr="00BF1F75">
        <w:rPr>
          <w:rFonts w:cs="Arial"/>
          <w:sz w:val="22"/>
          <w:szCs w:val="22"/>
          <w:lang w:val="es-AR"/>
        </w:rPr>
        <w:t>con una superficie según mensura igual a superficie según título de 2 ha 2192,60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2: Nomenclatura Catastral N° 0248/438388, </w:t>
      </w:r>
      <w:r w:rsidRPr="00BF1F75">
        <w:rPr>
          <w:rFonts w:cs="Arial"/>
          <w:sz w:val="22"/>
          <w:szCs w:val="22"/>
          <w:lang w:val="es-AR"/>
        </w:rPr>
        <w:t>con una superficie según mensura igual a superficie según título de 3 ha 3214,00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3: Nomenclatura Catastral N° 0248/474325, con </w:t>
      </w:r>
      <w:r w:rsidRPr="00BF1F75">
        <w:rPr>
          <w:rFonts w:cs="Arial"/>
          <w:sz w:val="22"/>
          <w:szCs w:val="22"/>
          <w:lang w:val="es-AR"/>
        </w:rPr>
        <w:t>una superficie según mensura igual a superficie según título de 29 ha 1092,70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SUPERFICIE TOTAL </w:t>
      </w:r>
      <w:r w:rsidRPr="00BF1F75">
        <w:rPr>
          <w:rFonts w:cs="Arial"/>
          <w:sz w:val="22"/>
          <w:szCs w:val="22"/>
          <w:lang w:val="es-AR"/>
        </w:rPr>
        <w:t xml:space="preserve">según mensura igual a superficie según título de la </w:t>
      </w:r>
      <w:r w:rsidRPr="00BF1F75">
        <w:rPr>
          <w:rFonts w:cs="Arial"/>
          <w:b/>
          <w:bCs/>
          <w:sz w:val="22"/>
          <w:szCs w:val="22"/>
          <w:lang w:val="es-AR"/>
        </w:rPr>
        <w:t xml:space="preserve">MANZANA D = </w:t>
      </w:r>
      <w:r w:rsidRPr="00BF1F75">
        <w:rPr>
          <w:rFonts w:cs="Arial"/>
          <w:sz w:val="22"/>
          <w:szCs w:val="22"/>
          <w:lang w:val="es-AR"/>
        </w:rPr>
        <w:t xml:space="preserve">34 </w:t>
      </w:r>
      <w:r w:rsidRPr="00BF1F75">
        <w:rPr>
          <w:rFonts w:cs="Arial"/>
          <w:bCs/>
          <w:sz w:val="22"/>
          <w:szCs w:val="22"/>
          <w:lang w:val="es-AR"/>
        </w:rPr>
        <w:t>ha</w:t>
      </w:r>
      <w:r w:rsidRPr="00BF1F75">
        <w:rPr>
          <w:rFonts w:cs="Arial"/>
          <w:b/>
          <w:bCs/>
          <w:sz w:val="22"/>
          <w:szCs w:val="22"/>
          <w:lang w:val="es-AR"/>
        </w:rPr>
        <w:t xml:space="preserve"> </w:t>
      </w:r>
      <w:r w:rsidRPr="00BF1F75">
        <w:rPr>
          <w:rFonts w:cs="Arial"/>
          <w:sz w:val="22"/>
          <w:szCs w:val="22"/>
          <w:lang w:val="es-AR"/>
        </w:rPr>
        <w:t>6499,30 m2.</w:t>
      </w:r>
    </w:p>
    <w:p w:rsidR="00BF1F75" w:rsidRPr="00BF1F75" w:rsidRDefault="00BF1F75" w:rsidP="00BF1F75">
      <w:pPr>
        <w:autoSpaceDE w:val="0"/>
        <w:autoSpaceDN w:val="0"/>
        <w:adjustRightInd w:val="0"/>
        <w:jc w:val="both"/>
        <w:rPr>
          <w:rFonts w:cs="Arial"/>
          <w:b/>
          <w:bCs/>
          <w:sz w:val="22"/>
          <w:szCs w:val="22"/>
          <w:lang w:val="es-AR"/>
        </w:rPr>
      </w:pPr>
    </w:p>
    <w:p w:rsidR="00BF1F75" w:rsidRPr="00BF1F75" w:rsidRDefault="00BF1F75" w:rsidP="00BF1F75">
      <w:pPr>
        <w:autoSpaceDE w:val="0"/>
        <w:autoSpaceDN w:val="0"/>
        <w:adjustRightInd w:val="0"/>
        <w:jc w:val="both"/>
        <w:rPr>
          <w:rFonts w:cs="Arial"/>
          <w:b/>
          <w:bCs/>
          <w:sz w:val="22"/>
          <w:szCs w:val="22"/>
          <w:lang w:val="es-AR"/>
        </w:rPr>
      </w:pPr>
      <w:r w:rsidRPr="00BF1F75">
        <w:rPr>
          <w:rFonts w:cs="Arial"/>
          <w:b/>
          <w:bCs/>
          <w:sz w:val="22"/>
          <w:szCs w:val="22"/>
          <w:lang w:val="es-AR"/>
        </w:rPr>
        <w:t>MANZANA E:</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1: Nomenclatura Catastral N° 0248/417418, </w:t>
      </w:r>
      <w:r w:rsidRPr="00BF1F75">
        <w:rPr>
          <w:rFonts w:cs="Arial"/>
          <w:sz w:val="22"/>
          <w:szCs w:val="22"/>
          <w:lang w:val="es-AR"/>
        </w:rPr>
        <w:t>con una superficie según mensura igual a superficie según título de 7 ha 6382,50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2: Nomenclatura Catastral N° 0248/428474, con </w:t>
      </w:r>
      <w:r w:rsidRPr="00BF1F75">
        <w:rPr>
          <w:rFonts w:cs="Arial"/>
          <w:sz w:val="22"/>
          <w:szCs w:val="22"/>
          <w:lang w:val="es-AR"/>
        </w:rPr>
        <w:t>una superficie según mensura igual a superficie según título de 1 ha 2748,30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LOTE N° 3: Nomenclatura Catastral N° 0248/405390, </w:t>
      </w:r>
      <w:r w:rsidRPr="00BF1F75">
        <w:rPr>
          <w:rFonts w:cs="Arial"/>
          <w:sz w:val="22"/>
          <w:szCs w:val="22"/>
          <w:lang w:val="es-AR"/>
        </w:rPr>
        <w:t>con una superficie según mensura igual a superficie según título de 40 ha 8541,30 m2.</w:t>
      </w: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lang w:val="es-AR"/>
        </w:rPr>
        <w:t xml:space="preserve">SUPERFICIE TOTAL </w:t>
      </w:r>
      <w:r w:rsidRPr="00BF1F75">
        <w:rPr>
          <w:rFonts w:cs="Arial"/>
          <w:sz w:val="22"/>
          <w:szCs w:val="22"/>
          <w:lang w:val="es-AR"/>
        </w:rPr>
        <w:t xml:space="preserve">según mensura igual a superficie según título de la </w:t>
      </w:r>
      <w:r w:rsidRPr="00BF1F75">
        <w:rPr>
          <w:rFonts w:cs="Arial"/>
          <w:b/>
          <w:bCs/>
          <w:sz w:val="22"/>
          <w:szCs w:val="22"/>
          <w:lang w:val="es-AR"/>
        </w:rPr>
        <w:t xml:space="preserve">MANZANA E = </w:t>
      </w:r>
      <w:r w:rsidRPr="00BF1F75">
        <w:rPr>
          <w:rFonts w:cs="Arial"/>
          <w:sz w:val="22"/>
          <w:szCs w:val="22"/>
          <w:lang w:val="es-AR"/>
        </w:rPr>
        <w:t>49 ha 7672,10 m2.--</w:t>
      </w:r>
    </w:p>
    <w:p w:rsidR="00BF1F75" w:rsidRPr="00BF1F75" w:rsidRDefault="00BF1F75" w:rsidP="00BF1F75">
      <w:pPr>
        <w:autoSpaceDE w:val="0"/>
        <w:autoSpaceDN w:val="0"/>
        <w:adjustRightInd w:val="0"/>
        <w:jc w:val="both"/>
        <w:rPr>
          <w:rFonts w:cs="Arial"/>
          <w:b/>
          <w:bCs/>
          <w:sz w:val="22"/>
          <w:szCs w:val="22"/>
          <w:lang w:val="es-AR"/>
        </w:rPr>
      </w:pPr>
      <w:r w:rsidRPr="00BF1F75">
        <w:rPr>
          <w:rFonts w:cs="Arial"/>
          <w:b/>
          <w:bCs/>
          <w:sz w:val="22"/>
          <w:szCs w:val="22"/>
          <w:lang w:val="es-AR"/>
        </w:rPr>
        <w:t>SUPERFICIE TOTAL A TRANSFERIR AL DOMINIO PRIVADO DEL ESTADO SECRETARÍA DE ESTADO DE AMBIENTE Y DESARROLLO SUSTENTABLE =104 ha 4449,90 m2.</w:t>
      </w:r>
    </w:p>
    <w:p w:rsidR="00BF1F75" w:rsidRPr="00BF1F75" w:rsidRDefault="00BF1F75" w:rsidP="00BF1F75">
      <w:pPr>
        <w:autoSpaceDE w:val="0"/>
        <w:autoSpaceDN w:val="0"/>
        <w:adjustRightInd w:val="0"/>
        <w:rPr>
          <w:rFonts w:cs="Arial"/>
          <w:b/>
          <w:bCs/>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u w:val="single"/>
          <w:lang w:val="es-AR"/>
        </w:rPr>
        <w:t>ARTÍCULO 3°.-</w:t>
      </w:r>
      <w:r w:rsidRPr="00BF1F75">
        <w:rPr>
          <w:rFonts w:cs="Arial"/>
          <w:b/>
          <w:bCs/>
          <w:sz w:val="22"/>
          <w:szCs w:val="22"/>
          <w:lang w:val="es-AR"/>
        </w:rPr>
        <w:tab/>
      </w:r>
      <w:r w:rsidRPr="00BF1F75">
        <w:rPr>
          <w:rFonts w:cs="Arial"/>
          <w:sz w:val="22"/>
          <w:szCs w:val="22"/>
          <w:lang w:val="es-AR"/>
        </w:rPr>
        <w:t>Transfiérase al dominio privado del Estado Provincial, Secretaría de Estado de Ambiente y Desarrollo Sustentable, los inmuebles detallados en los Artículos 1° y 2°, para el cumplimento de la Ley 1451-L.</w:t>
      </w:r>
    </w:p>
    <w:p w:rsidR="00BF1F75" w:rsidRPr="00BF1F75" w:rsidRDefault="00BF1F75" w:rsidP="00BF1F75">
      <w:pPr>
        <w:autoSpaceDE w:val="0"/>
        <w:autoSpaceDN w:val="0"/>
        <w:adjustRightInd w:val="0"/>
        <w:rPr>
          <w:rFonts w:cs="Arial"/>
          <w:b/>
          <w:bCs/>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u w:val="single"/>
          <w:lang w:val="es-AR"/>
        </w:rPr>
        <w:t>ARTÍCULO 4°.-</w:t>
      </w:r>
      <w:r w:rsidRPr="00BF1F75">
        <w:rPr>
          <w:rFonts w:cs="Arial"/>
          <w:b/>
          <w:bCs/>
          <w:sz w:val="22"/>
          <w:szCs w:val="22"/>
          <w:lang w:val="es-AR"/>
        </w:rPr>
        <w:t xml:space="preserve"> </w:t>
      </w:r>
      <w:r w:rsidRPr="00BF1F75">
        <w:rPr>
          <w:rFonts w:cs="Arial"/>
          <w:sz w:val="22"/>
          <w:szCs w:val="22"/>
          <w:lang w:val="es-AR"/>
        </w:rPr>
        <w:tab/>
        <w:t>Autorízase a la Escribanía Mayor de Gobierno a efectuar la correspondiente escritura traslativa de dominio.</w:t>
      </w:r>
    </w:p>
    <w:p w:rsidR="00BF1F75" w:rsidRPr="00BF1F75" w:rsidRDefault="00BF1F75" w:rsidP="00BF1F75">
      <w:pPr>
        <w:autoSpaceDE w:val="0"/>
        <w:autoSpaceDN w:val="0"/>
        <w:adjustRightInd w:val="0"/>
        <w:jc w:val="both"/>
        <w:rPr>
          <w:rFonts w:cs="Arial"/>
          <w:sz w:val="22"/>
          <w:szCs w:val="22"/>
          <w:lang w:val="es-AR"/>
        </w:rPr>
      </w:pPr>
    </w:p>
    <w:p w:rsidR="00BF1F75" w:rsidRDefault="00BF1F75" w:rsidP="00BF1F75">
      <w:pPr>
        <w:autoSpaceDE w:val="0"/>
        <w:autoSpaceDN w:val="0"/>
        <w:adjustRightInd w:val="0"/>
        <w:jc w:val="both"/>
        <w:rPr>
          <w:rFonts w:cs="Arial"/>
          <w:bCs/>
          <w:sz w:val="22"/>
          <w:szCs w:val="22"/>
          <w:lang w:val="es-AR"/>
        </w:rPr>
      </w:pPr>
      <w:r w:rsidRPr="00BF1F75">
        <w:rPr>
          <w:rFonts w:cs="Arial"/>
          <w:b/>
          <w:bCs/>
          <w:sz w:val="22"/>
          <w:szCs w:val="22"/>
          <w:u w:val="single"/>
          <w:lang w:val="es-AR"/>
        </w:rPr>
        <w:t xml:space="preserve">ARTÍCULO 5°.- </w:t>
      </w:r>
      <w:r w:rsidRPr="00BF1F75">
        <w:rPr>
          <w:rFonts w:cs="Arial"/>
          <w:b/>
          <w:bCs/>
          <w:sz w:val="22"/>
          <w:szCs w:val="22"/>
          <w:lang w:val="es-AR"/>
        </w:rPr>
        <w:tab/>
      </w:r>
      <w:r w:rsidRPr="00BF1F75">
        <w:rPr>
          <w:rFonts w:cs="Arial"/>
          <w:bCs/>
          <w:sz w:val="22"/>
          <w:szCs w:val="22"/>
          <w:lang w:val="es-AR"/>
        </w:rPr>
        <w:t>Comuníquese al Poder Ejecutivo.</w:t>
      </w:r>
    </w:p>
    <w:p w:rsidR="00BF1F75" w:rsidRDefault="00BF1F75" w:rsidP="00BF1F75">
      <w:pPr>
        <w:autoSpaceDE w:val="0"/>
        <w:autoSpaceDN w:val="0"/>
        <w:adjustRightInd w:val="0"/>
        <w:jc w:val="both"/>
        <w:rPr>
          <w:rFonts w:cs="Arial"/>
          <w:b/>
          <w:bCs/>
          <w:sz w:val="22"/>
          <w:szCs w:val="22"/>
          <w:u w:val="single"/>
          <w:lang w:val="es-AR"/>
        </w:rPr>
      </w:pP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r>
        <w:rPr>
          <w:rFonts w:cs="Arial"/>
          <w:b/>
          <w:bCs/>
          <w:sz w:val="22"/>
          <w:szCs w:val="22"/>
          <w:u w:val="single"/>
          <w:lang w:val="es-AR"/>
        </w:rPr>
        <w:tab/>
      </w:r>
    </w:p>
    <w:p w:rsidR="00BF1F75" w:rsidRPr="00BF1F75" w:rsidRDefault="00BF1F75" w:rsidP="00BF1F75">
      <w:pPr>
        <w:autoSpaceDE w:val="0"/>
        <w:autoSpaceDN w:val="0"/>
        <w:adjustRightInd w:val="0"/>
        <w:jc w:val="both"/>
        <w:rPr>
          <w:rFonts w:cs="Arial"/>
          <w:b/>
          <w:sz w:val="22"/>
          <w:szCs w:val="22"/>
          <w:u w:val="single"/>
          <w:lang w:val="es-AR"/>
        </w:rPr>
      </w:pPr>
    </w:p>
    <w:p w:rsidR="00BF1F75" w:rsidRPr="00BF1F75" w:rsidRDefault="00BF1F75" w:rsidP="00BF1F75">
      <w:pPr>
        <w:jc w:val="right"/>
        <w:rPr>
          <w:rFonts w:cs="Arial"/>
          <w:b/>
          <w:sz w:val="22"/>
          <w:szCs w:val="22"/>
        </w:rPr>
      </w:pPr>
      <w:r w:rsidRPr="00BF1F75">
        <w:rPr>
          <w:rFonts w:cs="Arial"/>
          <w:b/>
          <w:sz w:val="22"/>
          <w:szCs w:val="22"/>
        </w:rPr>
        <w:t>ASUNTO III</w:t>
      </w:r>
    </w:p>
    <w:p w:rsidR="00BF1F75" w:rsidRPr="00BF1F75" w:rsidRDefault="00BF1F75" w:rsidP="00BF1F75">
      <w:pPr>
        <w:jc w:val="both"/>
        <w:rPr>
          <w:rFonts w:cs="Arial"/>
          <w:b/>
          <w:sz w:val="22"/>
          <w:szCs w:val="22"/>
        </w:rPr>
      </w:pPr>
      <w:r w:rsidRPr="00BF1F75">
        <w:rPr>
          <w:rFonts w:cs="Arial"/>
          <w:sz w:val="22"/>
          <w:szCs w:val="22"/>
          <w:u w:val="single"/>
        </w:rPr>
        <w:t>DESPACHO DE LAS COMISIONES DE LEGISLACIÓN Y ASUNTOS CONSTITUCIONALES; Y DE SALUD Y DEPORTE</w:t>
      </w:r>
      <w:r w:rsidRPr="00BF1F75">
        <w:rPr>
          <w:rFonts w:cs="Arial"/>
          <w:b/>
          <w:sz w:val="22"/>
          <w:szCs w:val="22"/>
        </w:rPr>
        <w:t xml:space="preserve"> (2603-19)</w:t>
      </w:r>
    </w:p>
    <w:p w:rsidR="00BF1F75" w:rsidRPr="00BF1F75" w:rsidRDefault="00BF1F75" w:rsidP="00BF1F75">
      <w:pPr>
        <w:jc w:val="both"/>
        <w:rPr>
          <w:rFonts w:cs="Arial"/>
          <w:sz w:val="22"/>
          <w:szCs w:val="22"/>
        </w:rPr>
      </w:pPr>
      <w:r w:rsidRPr="00BF1F75">
        <w:rPr>
          <w:rFonts w:cs="Arial"/>
          <w:sz w:val="22"/>
          <w:szCs w:val="22"/>
        </w:rPr>
        <w:t>CÁMARA DE DIPUTADOS:</w:t>
      </w:r>
    </w:p>
    <w:p w:rsidR="00BF1F75" w:rsidRPr="00BF1F75" w:rsidRDefault="00BF1F75" w:rsidP="00BF1F75">
      <w:pPr>
        <w:jc w:val="both"/>
        <w:rPr>
          <w:rFonts w:cs="Arial"/>
          <w:sz w:val="22"/>
          <w:szCs w:val="22"/>
        </w:rPr>
      </w:pPr>
      <w:r w:rsidRPr="00BF1F75">
        <w:rPr>
          <w:rFonts w:cs="Arial"/>
          <w:sz w:val="22"/>
          <w:szCs w:val="22"/>
        </w:rPr>
        <w:tab/>
        <w:t xml:space="preserve">Vuestras Comisiones de Legislación y Asuntos Constitucionales; y de Salud y Deporte, han estudiado el Mensaje Nº 0047 y Proyecto de Ley enviado por el Poder Ejecutivo, por el que se aprueba el </w:t>
      </w:r>
      <w:r w:rsidRPr="00BF1F75">
        <w:rPr>
          <w:rFonts w:cs="Arial"/>
          <w:i/>
          <w:sz w:val="22"/>
          <w:szCs w:val="22"/>
        </w:rPr>
        <w:t xml:space="preserve">Convenio de colaboración, </w:t>
      </w:r>
      <w:r w:rsidRPr="00BF1F75">
        <w:rPr>
          <w:rFonts w:cs="Arial"/>
          <w:sz w:val="22"/>
          <w:szCs w:val="22"/>
        </w:rPr>
        <w:t>celebrado entre el Ministerio de Salud Pública de la Provincia y la Dirección Nacional de Migraciones; y, por las razones que os dará su miembro informante, aconseja prestéis sanción favorable al siguiente despacho:</w:t>
      </w:r>
    </w:p>
    <w:p w:rsidR="00BF1F75" w:rsidRPr="00BF1F75" w:rsidRDefault="00BF1F75" w:rsidP="00BF1F75">
      <w:pPr>
        <w:jc w:val="both"/>
        <w:rPr>
          <w:rFonts w:cs="Arial"/>
          <w:sz w:val="22"/>
          <w:szCs w:val="22"/>
        </w:rPr>
      </w:pPr>
    </w:p>
    <w:p w:rsidR="00BF1F75" w:rsidRPr="00BF1F75" w:rsidRDefault="00BF1F75" w:rsidP="00BF1F75">
      <w:pPr>
        <w:jc w:val="center"/>
        <w:rPr>
          <w:rFonts w:cs="Arial"/>
          <w:sz w:val="22"/>
          <w:szCs w:val="22"/>
          <w:u w:val="single"/>
        </w:rPr>
      </w:pPr>
      <w:r w:rsidRPr="00BF1F75">
        <w:rPr>
          <w:rFonts w:cs="Arial"/>
          <w:sz w:val="22"/>
          <w:szCs w:val="22"/>
          <w:u w:val="single"/>
        </w:rPr>
        <w:t>PROYECTO DE LEY</w:t>
      </w:r>
    </w:p>
    <w:p w:rsidR="00BF1F75" w:rsidRPr="00BF1F75" w:rsidRDefault="00BF1F75" w:rsidP="00BF1F75">
      <w:pPr>
        <w:jc w:val="center"/>
        <w:rPr>
          <w:rFonts w:cs="Arial"/>
          <w:sz w:val="22"/>
          <w:szCs w:val="22"/>
        </w:rPr>
      </w:pPr>
      <w:r w:rsidRPr="00BF1F75">
        <w:rPr>
          <w:rFonts w:cs="Arial"/>
          <w:sz w:val="22"/>
          <w:szCs w:val="22"/>
        </w:rPr>
        <w:t>LA CÁMARA DE DIPUTADOS DE LA PROVINCIA DE SAN JUAN</w:t>
      </w:r>
    </w:p>
    <w:p w:rsidR="00BF1F75" w:rsidRPr="00BF1F75" w:rsidRDefault="00BF1F75" w:rsidP="00BF1F75">
      <w:pPr>
        <w:jc w:val="center"/>
        <w:rPr>
          <w:rFonts w:cs="Arial"/>
          <w:sz w:val="22"/>
          <w:szCs w:val="22"/>
        </w:rPr>
      </w:pPr>
      <w:r w:rsidRPr="00BF1F75">
        <w:rPr>
          <w:rFonts w:cs="Arial"/>
          <w:sz w:val="22"/>
          <w:szCs w:val="22"/>
        </w:rPr>
        <w:t>SANCIONA CON FUERZA DE</w:t>
      </w:r>
    </w:p>
    <w:p w:rsidR="00BF1F75" w:rsidRPr="00BF1F75" w:rsidRDefault="00BF1F75" w:rsidP="00BF1F75">
      <w:pPr>
        <w:jc w:val="center"/>
        <w:rPr>
          <w:rFonts w:cs="Arial"/>
          <w:sz w:val="22"/>
          <w:szCs w:val="22"/>
          <w:u w:val="single"/>
        </w:rPr>
      </w:pPr>
      <w:r w:rsidRPr="00BF1F75">
        <w:rPr>
          <w:rFonts w:cs="Arial"/>
          <w:sz w:val="22"/>
          <w:szCs w:val="22"/>
          <w:u w:val="single"/>
        </w:rPr>
        <w:t>L E Y :</w:t>
      </w:r>
    </w:p>
    <w:p w:rsidR="00BF1F75" w:rsidRPr="00BF1F75" w:rsidRDefault="00BF1F75" w:rsidP="00BF1F75">
      <w:pPr>
        <w:jc w:val="center"/>
        <w:rPr>
          <w:rFonts w:cs="Arial"/>
          <w:sz w:val="22"/>
          <w:szCs w:val="22"/>
        </w:rPr>
      </w:pPr>
    </w:p>
    <w:p w:rsidR="00BF1F75" w:rsidRPr="00BF1F75" w:rsidRDefault="00BF1F75" w:rsidP="00BF1F75">
      <w:pPr>
        <w:jc w:val="both"/>
        <w:rPr>
          <w:rFonts w:cs="Arial"/>
          <w:sz w:val="22"/>
          <w:szCs w:val="22"/>
        </w:rPr>
      </w:pPr>
      <w:r w:rsidRPr="00BF1F75">
        <w:rPr>
          <w:rFonts w:cs="Arial"/>
          <w:b/>
          <w:sz w:val="22"/>
          <w:szCs w:val="22"/>
          <w:u w:val="single"/>
        </w:rPr>
        <w:t>ARTÍCULO 1°.-</w:t>
      </w:r>
      <w:r w:rsidRPr="00BF1F75">
        <w:rPr>
          <w:rFonts w:cs="Arial"/>
          <w:sz w:val="22"/>
          <w:szCs w:val="22"/>
        </w:rPr>
        <w:tab/>
        <w:t xml:space="preserve">Apruébase el </w:t>
      </w:r>
      <w:r w:rsidRPr="00BF1F75">
        <w:rPr>
          <w:rFonts w:cs="Arial"/>
          <w:i/>
          <w:sz w:val="22"/>
          <w:szCs w:val="22"/>
        </w:rPr>
        <w:t>Convenio de Colaboración</w:t>
      </w:r>
      <w:r w:rsidRPr="00BF1F75">
        <w:rPr>
          <w:rFonts w:cs="Arial"/>
          <w:sz w:val="22"/>
          <w:szCs w:val="22"/>
        </w:rPr>
        <w:t xml:space="preserve"> celebrado el 25 de marzo de 2019, entre el Ministerio de Salud Pública de la Provincia de San Juan, y la Dirección Nacional de Migraciones, ratificado por Decreto Nº 0961-MSP- del 01 de Junio de 2019. </w:t>
      </w:r>
    </w:p>
    <w:p w:rsidR="00BF1F75" w:rsidRPr="00BF1F75" w:rsidRDefault="00BF1F75" w:rsidP="00BF1F75">
      <w:pPr>
        <w:jc w:val="both"/>
        <w:rPr>
          <w:rFonts w:cs="Arial"/>
          <w:sz w:val="22"/>
          <w:szCs w:val="22"/>
        </w:rPr>
      </w:pPr>
    </w:p>
    <w:p w:rsidR="00BF1F75" w:rsidRPr="00BF1F75" w:rsidRDefault="00BF1F75" w:rsidP="00BF1F75">
      <w:pPr>
        <w:jc w:val="both"/>
        <w:rPr>
          <w:rFonts w:cs="Arial"/>
          <w:sz w:val="22"/>
          <w:szCs w:val="22"/>
        </w:rPr>
      </w:pPr>
      <w:r w:rsidRPr="00BF1F75">
        <w:rPr>
          <w:rFonts w:cs="Arial"/>
          <w:b/>
          <w:sz w:val="22"/>
          <w:szCs w:val="22"/>
          <w:u w:val="single"/>
        </w:rPr>
        <w:t>ARTÍCULO 2°.-</w:t>
      </w:r>
      <w:r w:rsidRPr="00BF1F75">
        <w:rPr>
          <w:rFonts w:cs="Arial"/>
          <w:sz w:val="22"/>
          <w:szCs w:val="22"/>
        </w:rPr>
        <w:tab/>
        <w:t>Comuníquese al Poder Ejecutivo.</w:t>
      </w:r>
    </w:p>
    <w:p w:rsidR="00BF1F75" w:rsidRPr="00BF1F75" w:rsidRDefault="00BF1F75" w:rsidP="00BF1F75">
      <w:pPr>
        <w:jc w:val="both"/>
        <w:rPr>
          <w:rFonts w:cs="Arial"/>
          <w:sz w:val="22"/>
          <w:szCs w:val="22"/>
        </w:rPr>
      </w:pPr>
    </w:p>
    <w:p w:rsidR="00BF1F75" w:rsidRPr="00BF1F75" w:rsidRDefault="00BF1F75" w:rsidP="00BF1F75">
      <w:pPr>
        <w:autoSpaceDE w:val="0"/>
        <w:autoSpaceDN w:val="0"/>
        <w:adjustRightInd w:val="0"/>
        <w:jc w:val="right"/>
        <w:rPr>
          <w:rFonts w:cs="Arial"/>
          <w:b/>
          <w:bCs/>
          <w:sz w:val="22"/>
          <w:szCs w:val="22"/>
        </w:rPr>
      </w:pPr>
      <w:r w:rsidRPr="00BF1F75">
        <w:rPr>
          <w:rFonts w:cs="Arial"/>
          <w:b/>
          <w:bCs/>
          <w:sz w:val="22"/>
          <w:szCs w:val="22"/>
        </w:rPr>
        <w:t>ASUNTO IV</w:t>
      </w:r>
    </w:p>
    <w:p w:rsidR="00BF1F75" w:rsidRPr="00BF1F75" w:rsidRDefault="00BF1F75" w:rsidP="00BF1F75">
      <w:pPr>
        <w:jc w:val="both"/>
        <w:rPr>
          <w:rFonts w:cs="Arial"/>
          <w:b/>
          <w:sz w:val="22"/>
          <w:szCs w:val="22"/>
        </w:rPr>
      </w:pPr>
      <w:r w:rsidRPr="00BF1F75">
        <w:rPr>
          <w:rFonts w:cs="Arial"/>
          <w:sz w:val="22"/>
          <w:szCs w:val="22"/>
          <w:u w:val="single"/>
        </w:rPr>
        <w:t>DESPACHO DE LA COMISIÓN DE LEGISLACIÓN Y ASUNTOS CONSTITUCIONALES; DE EDUCACIÓN, CULTURA, CIENCIA Y TÉCNICA; Y DE PETICIONES Y PODERES</w:t>
      </w:r>
      <w:r w:rsidRPr="00BF1F75">
        <w:rPr>
          <w:rFonts w:cs="Arial"/>
          <w:sz w:val="22"/>
          <w:szCs w:val="22"/>
        </w:rPr>
        <w:t xml:space="preserve"> </w:t>
      </w:r>
      <w:r w:rsidRPr="00BF1F75">
        <w:rPr>
          <w:rFonts w:cs="Arial"/>
          <w:b/>
          <w:sz w:val="22"/>
          <w:szCs w:val="22"/>
        </w:rPr>
        <w:t>(4599-18)</w:t>
      </w:r>
    </w:p>
    <w:p w:rsidR="00BF1F75" w:rsidRPr="00BF1F75" w:rsidRDefault="00BF1F75" w:rsidP="00BF1F75">
      <w:pPr>
        <w:tabs>
          <w:tab w:val="left" w:pos="7575"/>
        </w:tabs>
        <w:jc w:val="both"/>
        <w:rPr>
          <w:rFonts w:cs="Arial"/>
          <w:sz w:val="22"/>
          <w:szCs w:val="22"/>
        </w:rPr>
      </w:pPr>
      <w:r w:rsidRPr="00BF1F75">
        <w:rPr>
          <w:rFonts w:cs="Arial"/>
          <w:sz w:val="22"/>
          <w:szCs w:val="22"/>
        </w:rPr>
        <w:t>CÁMARA DE DIPUTADOS:</w:t>
      </w:r>
      <w:r w:rsidRPr="00BF1F75">
        <w:rPr>
          <w:rFonts w:cs="Arial"/>
          <w:sz w:val="22"/>
          <w:szCs w:val="22"/>
        </w:rPr>
        <w:tab/>
      </w:r>
    </w:p>
    <w:p w:rsidR="00BF1F75" w:rsidRPr="00BF1F75" w:rsidRDefault="00BF1F75" w:rsidP="00BF1F75">
      <w:pPr>
        <w:ind w:firstLine="708"/>
        <w:jc w:val="both"/>
        <w:rPr>
          <w:rFonts w:cs="Arial"/>
          <w:sz w:val="22"/>
          <w:szCs w:val="22"/>
        </w:rPr>
      </w:pPr>
      <w:r w:rsidRPr="00BF1F75">
        <w:rPr>
          <w:rFonts w:cs="Arial"/>
          <w:sz w:val="22"/>
          <w:szCs w:val="22"/>
        </w:rPr>
        <w:t xml:space="preserve">Vuestras Comisiones de Legislación y Asuntos Constitucionales; de Educación, Cultura, Ciencia y Técnica; y de Peticiones y Poderes, han estudiado el Mensaje N° 0108/18 y Proyecto de Ley enviado por el Poder Ejecutivo por el que se impone el nombre de </w:t>
      </w:r>
      <w:r w:rsidRPr="00BF1F75">
        <w:rPr>
          <w:rFonts w:cs="Arial"/>
          <w:i/>
          <w:sz w:val="22"/>
          <w:szCs w:val="22"/>
        </w:rPr>
        <w:t>MARCELO YACANTE</w:t>
      </w:r>
      <w:r w:rsidRPr="00BF1F75">
        <w:rPr>
          <w:rFonts w:cs="Arial"/>
          <w:sz w:val="22"/>
          <w:szCs w:val="22"/>
        </w:rPr>
        <w:t xml:space="preserve"> al Ciclo Básico Secundario de la Escuela Republica de Chile; y, por las razones que os dará su miembro informante aconseja prestéis sanción favorable al siguiente despacho:</w:t>
      </w:r>
    </w:p>
    <w:p w:rsidR="00BF1F75" w:rsidRPr="00BF1F75" w:rsidRDefault="00BF1F75" w:rsidP="00BF1F75">
      <w:pPr>
        <w:rPr>
          <w:rFonts w:cs="Arial"/>
          <w:sz w:val="22"/>
          <w:szCs w:val="22"/>
          <w:u w:val="single"/>
        </w:rPr>
      </w:pPr>
    </w:p>
    <w:p w:rsidR="00BF1F75" w:rsidRPr="00BF1F75" w:rsidRDefault="00BF1F75" w:rsidP="00BF1F75">
      <w:pPr>
        <w:jc w:val="center"/>
        <w:rPr>
          <w:rFonts w:cs="Arial"/>
          <w:sz w:val="22"/>
          <w:szCs w:val="22"/>
          <w:u w:val="single"/>
        </w:rPr>
      </w:pPr>
      <w:r w:rsidRPr="00BF1F75">
        <w:rPr>
          <w:rFonts w:cs="Arial"/>
          <w:sz w:val="22"/>
          <w:szCs w:val="22"/>
          <w:u w:val="single"/>
        </w:rPr>
        <w:t>PROYECTO DE LEY</w:t>
      </w:r>
    </w:p>
    <w:p w:rsidR="00BF1F75" w:rsidRPr="00BF1F75" w:rsidRDefault="00BF1F75" w:rsidP="00BF1F75">
      <w:pPr>
        <w:jc w:val="center"/>
        <w:rPr>
          <w:rFonts w:cs="Arial"/>
          <w:sz w:val="22"/>
          <w:szCs w:val="22"/>
        </w:rPr>
      </w:pPr>
      <w:r w:rsidRPr="00BF1F75">
        <w:rPr>
          <w:rFonts w:cs="Arial"/>
          <w:sz w:val="22"/>
          <w:szCs w:val="22"/>
        </w:rPr>
        <w:t>LA CÁMARA DE DIPUTADOS DE LA PROVINCIA DE SAN JUAN</w:t>
      </w:r>
    </w:p>
    <w:p w:rsidR="00BF1F75" w:rsidRPr="00BF1F75" w:rsidRDefault="00BF1F75" w:rsidP="00BF1F75">
      <w:pPr>
        <w:jc w:val="center"/>
        <w:rPr>
          <w:rFonts w:cs="Arial"/>
          <w:sz w:val="22"/>
          <w:szCs w:val="22"/>
        </w:rPr>
      </w:pPr>
      <w:r w:rsidRPr="00BF1F75">
        <w:rPr>
          <w:rFonts w:cs="Arial"/>
          <w:sz w:val="22"/>
          <w:szCs w:val="22"/>
        </w:rPr>
        <w:t>SANCIONA CON FUERZA DE</w:t>
      </w:r>
    </w:p>
    <w:p w:rsidR="00BF1F75" w:rsidRPr="00BF1F75" w:rsidRDefault="00BF1F75" w:rsidP="00BF1F75">
      <w:pPr>
        <w:jc w:val="center"/>
        <w:rPr>
          <w:rFonts w:cs="Arial"/>
          <w:sz w:val="22"/>
          <w:szCs w:val="22"/>
          <w:u w:val="single"/>
        </w:rPr>
      </w:pPr>
      <w:r w:rsidRPr="00BF1F75">
        <w:rPr>
          <w:rFonts w:cs="Arial"/>
          <w:sz w:val="22"/>
          <w:szCs w:val="22"/>
          <w:u w:val="single"/>
        </w:rPr>
        <w:t>L E Y :</w:t>
      </w:r>
    </w:p>
    <w:p w:rsidR="00BF1F75" w:rsidRPr="00BF1F75" w:rsidRDefault="00BF1F75" w:rsidP="00BF1F75">
      <w:pPr>
        <w:autoSpaceDE w:val="0"/>
        <w:autoSpaceDN w:val="0"/>
        <w:adjustRightInd w:val="0"/>
        <w:rPr>
          <w:rFonts w:cs="Arial"/>
          <w:b/>
          <w:bCs/>
          <w:sz w:val="22"/>
          <w:szCs w:val="22"/>
        </w:rPr>
      </w:pPr>
    </w:p>
    <w:p w:rsidR="00BF1F75" w:rsidRPr="00BF1F75" w:rsidRDefault="00BF1F75" w:rsidP="00BF1F75">
      <w:pPr>
        <w:autoSpaceDE w:val="0"/>
        <w:autoSpaceDN w:val="0"/>
        <w:adjustRightInd w:val="0"/>
        <w:jc w:val="both"/>
        <w:rPr>
          <w:rFonts w:cs="Arial"/>
          <w:sz w:val="22"/>
          <w:szCs w:val="22"/>
        </w:rPr>
      </w:pPr>
      <w:r w:rsidRPr="00BF1F75">
        <w:rPr>
          <w:rFonts w:cs="Arial"/>
          <w:b/>
          <w:bCs/>
          <w:sz w:val="22"/>
          <w:szCs w:val="22"/>
          <w:u w:val="single"/>
        </w:rPr>
        <w:t>ARTÍCULO 1°.-</w:t>
      </w:r>
      <w:r w:rsidRPr="00BF1F75">
        <w:rPr>
          <w:rFonts w:cs="Arial"/>
          <w:b/>
          <w:bCs/>
          <w:sz w:val="22"/>
          <w:szCs w:val="22"/>
        </w:rPr>
        <w:tab/>
      </w:r>
      <w:r w:rsidRPr="00BF1F75">
        <w:rPr>
          <w:rFonts w:cs="Arial"/>
          <w:bCs/>
          <w:sz w:val="22"/>
          <w:szCs w:val="22"/>
        </w:rPr>
        <w:t xml:space="preserve">Impónese </w:t>
      </w:r>
      <w:r w:rsidRPr="00BF1F75">
        <w:rPr>
          <w:rFonts w:cs="Arial"/>
          <w:b/>
          <w:bCs/>
          <w:sz w:val="22"/>
          <w:szCs w:val="22"/>
        </w:rPr>
        <w:t xml:space="preserve"> </w:t>
      </w:r>
      <w:r w:rsidRPr="00BF1F75">
        <w:rPr>
          <w:rFonts w:cs="Arial"/>
          <w:sz w:val="22"/>
          <w:szCs w:val="22"/>
        </w:rPr>
        <w:t xml:space="preserve">el nombre de </w:t>
      </w:r>
      <w:r w:rsidRPr="00BF1F75">
        <w:rPr>
          <w:rFonts w:cs="Arial"/>
          <w:i/>
          <w:sz w:val="22"/>
          <w:szCs w:val="22"/>
        </w:rPr>
        <w:t>MARCELO YACANTE</w:t>
      </w:r>
      <w:r w:rsidRPr="00BF1F75">
        <w:rPr>
          <w:rFonts w:cs="Arial"/>
          <w:sz w:val="22"/>
          <w:szCs w:val="22"/>
        </w:rPr>
        <w:t xml:space="preserve"> al Ciclo Básico Secundario de la Escuela República de Chile creada por Resolución N° 2631-ME-1997, ubicada en el Departamento Chimbas, dependiente de la Dirección de Educación Secundaria Orientada y Artística del Ministerio de Educación de la Provincia de San Juan.</w:t>
      </w:r>
    </w:p>
    <w:p w:rsidR="00BF1F75" w:rsidRPr="00BF1F75" w:rsidRDefault="00BF1F75" w:rsidP="00BF1F75">
      <w:pPr>
        <w:jc w:val="both"/>
        <w:rPr>
          <w:rFonts w:cs="Arial"/>
          <w:b/>
          <w:bCs/>
          <w:sz w:val="22"/>
          <w:szCs w:val="22"/>
        </w:rPr>
      </w:pPr>
    </w:p>
    <w:p w:rsidR="00BF1F75" w:rsidRPr="00BF1F75" w:rsidRDefault="00BF1F75" w:rsidP="00BF1F75">
      <w:pPr>
        <w:jc w:val="both"/>
        <w:rPr>
          <w:rFonts w:cs="Arial"/>
          <w:sz w:val="22"/>
          <w:szCs w:val="22"/>
        </w:rPr>
      </w:pPr>
      <w:r w:rsidRPr="00BF1F75">
        <w:rPr>
          <w:rFonts w:cs="Arial"/>
          <w:b/>
          <w:bCs/>
          <w:sz w:val="22"/>
          <w:szCs w:val="22"/>
          <w:u w:val="single"/>
        </w:rPr>
        <w:t>ARTÍCULO 2°.-</w:t>
      </w:r>
      <w:r w:rsidRPr="00BF1F75">
        <w:rPr>
          <w:rFonts w:cs="Arial"/>
          <w:b/>
          <w:bCs/>
          <w:sz w:val="22"/>
          <w:szCs w:val="22"/>
        </w:rPr>
        <w:tab/>
      </w:r>
      <w:r w:rsidRPr="00BF1F75">
        <w:rPr>
          <w:rFonts w:cs="Arial"/>
          <w:bCs/>
          <w:sz w:val="22"/>
          <w:szCs w:val="22"/>
        </w:rPr>
        <w:t xml:space="preserve">Comuníquese </w:t>
      </w:r>
      <w:r w:rsidRPr="00BF1F75">
        <w:rPr>
          <w:rFonts w:cs="Arial"/>
          <w:sz w:val="22"/>
          <w:szCs w:val="22"/>
        </w:rPr>
        <w:t>al Poder Ejecutivo.</w:t>
      </w:r>
    </w:p>
    <w:p w:rsidR="00BF1F75" w:rsidRPr="00BF1F75" w:rsidRDefault="00BF1F75" w:rsidP="00BF1F75">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BF1F75" w:rsidRPr="00BF1F75" w:rsidRDefault="00BF1F75" w:rsidP="00BF1F75">
      <w:pPr>
        <w:rPr>
          <w:rFonts w:cs="Arial"/>
          <w:sz w:val="22"/>
          <w:szCs w:val="22"/>
        </w:rPr>
      </w:pPr>
    </w:p>
    <w:p w:rsidR="00BF1F75" w:rsidRPr="00BF1F75" w:rsidRDefault="00BF1F75" w:rsidP="00BF1F75">
      <w:pPr>
        <w:autoSpaceDE w:val="0"/>
        <w:autoSpaceDN w:val="0"/>
        <w:adjustRightInd w:val="0"/>
        <w:jc w:val="right"/>
        <w:rPr>
          <w:rFonts w:cs="Arial"/>
          <w:b/>
          <w:sz w:val="22"/>
          <w:szCs w:val="22"/>
          <w:lang w:val="es-AR"/>
        </w:rPr>
      </w:pPr>
      <w:r w:rsidRPr="00BF1F75">
        <w:rPr>
          <w:rFonts w:cs="Arial"/>
          <w:b/>
          <w:sz w:val="22"/>
          <w:szCs w:val="22"/>
          <w:lang w:val="es-AR"/>
        </w:rPr>
        <w:t>ASUNTO V</w:t>
      </w:r>
    </w:p>
    <w:p w:rsidR="00BF1F75" w:rsidRPr="00BF1F75" w:rsidRDefault="00BF1F75" w:rsidP="00BF1F75">
      <w:pPr>
        <w:autoSpaceDE w:val="0"/>
        <w:autoSpaceDN w:val="0"/>
        <w:adjustRightInd w:val="0"/>
        <w:jc w:val="both"/>
        <w:rPr>
          <w:rFonts w:cs="Arial"/>
          <w:b/>
          <w:sz w:val="22"/>
          <w:szCs w:val="22"/>
          <w:lang w:val="es-AR"/>
        </w:rPr>
      </w:pPr>
      <w:r w:rsidRPr="00BF1F75">
        <w:rPr>
          <w:rFonts w:cs="Arial"/>
          <w:sz w:val="22"/>
          <w:szCs w:val="22"/>
          <w:u w:val="single"/>
          <w:lang w:val="es-AR"/>
        </w:rPr>
        <w:t>DESPACHO DE LAS COMISIONES DE LEGISLACIÓN Y ASUNTOS CONSTITUCIONALES; Y DE HACIENDA Y PRESUPUESTO</w:t>
      </w:r>
      <w:r w:rsidRPr="00BF1F75">
        <w:rPr>
          <w:rFonts w:cs="Arial"/>
          <w:sz w:val="22"/>
          <w:szCs w:val="22"/>
          <w:lang w:val="es-AR"/>
        </w:rPr>
        <w:t xml:space="preserve"> </w:t>
      </w:r>
      <w:r w:rsidRPr="00BF1F75">
        <w:rPr>
          <w:rFonts w:cs="Arial"/>
          <w:b/>
          <w:sz w:val="22"/>
          <w:szCs w:val="22"/>
          <w:lang w:val="es-AR"/>
        </w:rPr>
        <w:t>(2371-19)</w:t>
      </w:r>
    </w:p>
    <w:p w:rsidR="00BF1F75" w:rsidRPr="00BF1F75" w:rsidRDefault="00BF1F75" w:rsidP="00BF1F75">
      <w:pPr>
        <w:autoSpaceDE w:val="0"/>
        <w:autoSpaceDN w:val="0"/>
        <w:adjustRightInd w:val="0"/>
        <w:rPr>
          <w:rFonts w:cs="Arial"/>
          <w:sz w:val="22"/>
          <w:szCs w:val="22"/>
          <w:lang w:val="es-AR"/>
        </w:rPr>
      </w:pPr>
      <w:r w:rsidRPr="00BF1F75">
        <w:rPr>
          <w:rFonts w:cs="Arial"/>
          <w:sz w:val="22"/>
          <w:szCs w:val="22"/>
          <w:lang w:val="es-AR"/>
        </w:rPr>
        <w:t>CÁMARA DE DIPUTADOS:</w:t>
      </w:r>
    </w:p>
    <w:p w:rsidR="00BF1F75" w:rsidRPr="00BF1F75" w:rsidRDefault="00BF1F75" w:rsidP="00BF1F75">
      <w:pPr>
        <w:jc w:val="both"/>
        <w:rPr>
          <w:rFonts w:cs="Arial"/>
          <w:sz w:val="22"/>
          <w:szCs w:val="22"/>
        </w:rPr>
      </w:pPr>
      <w:r w:rsidRPr="00BF1F75">
        <w:rPr>
          <w:rFonts w:cs="Arial"/>
          <w:sz w:val="22"/>
          <w:szCs w:val="22"/>
          <w:lang w:val="es-AR"/>
        </w:rPr>
        <w:tab/>
        <w:t xml:space="preserve">Vuestras Comisiones de Legislación y Asuntos Constitucionales; y de Hacienda y Presupuesto, han estudiado </w:t>
      </w:r>
      <w:r w:rsidRPr="00BF1F75">
        <w:rPr>
          <w:rFonts w:cs="Arial"/>
          <w:sz w:val="22"/>
          <w:szCs w:val="22"/>
        </w:rPr>
        <w:t>Mensaje Nº 0044 y Proyecto de Ley remitido por el Poder Ejecutivo, por el que autoriza al Poder Ejecutivo a prorrogar los plazos del contrato de concesión para la explotación de los juegos autorizados de casino y del contrato del servicio para el procesamiento de apuestas, con la Empresa Impresora Internacional de Valores S.A.I. y C. (IVISA); y, por las razones que os dará su miembro informante, aconseja le prestéis sanción favorable al siguiente despacho:</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center"/>
        <w:rPr>
          <w:rFonts w:cs="Arial"/>
          <w:sz w:val="22"/>
          <w:szCs w:val="22"/>
          <w:u w:val="single"/>
          <w:lang w:val="es-AR"/>
        </w:rPr>
      </w:pPr>
      <w:r w:rsidRPr="00BF1F75">
        <w:rPr>
          <w:rFonts w:cs="Arial"/>
          <w:sz w:val="22"/>
          <w:szCs w:val="22"/>
          <w:u w:val="single"/>
          <w:lang w:val="es-AR"/>
        </w:rPr>
        <w:t>PROYECTO DE LEY</w:t>
      </w:r>
    </w:p>
    <w:p w:rsidR="00BF1F75" w:rsidRPr="00BF1F75" w:rsidRDefault="00BF1F75" w:rsidP="00BF1F75">
      <w:pPr>
        <w:autoSpaceDE w:val="0"/>
        <w:autoSpaceDN w:val="0"/>
        <w:adjustRightInd w:val="0"/>
        <w:jc w:val="center"/>
        <w:rPr>
          <w:rFonts w:cs="Arial"/>
          <w:sz w:val="22"/>
          <w:szCs w:val="22"/>
          <w:lang w:val="es-AR"/>
        </w:rPr>
      </w:pPr>
      <w:r w:rsidRPr="00BF1F75">
        <w:rPr>
          <w:rFonts w:cs="Arial"/>
          <w:sz w:val="22"/>
          <w:szCs w:val="22"/>
          <w:lang w:val="es-AR"/>
        </w:rPr>
        <w:t>LA CÁMARA DE DIPUTADOS DE LA PROVINCIA DE SAN JUAN</w:t>
      </w:r>
    </w:p>
    <w:p w:rsidR="00BF1F75" w:rsidRPr="00BF1F75" w:rsidRDefault="00BF1F75" w:rsidP="00BF1F75">
      <w:pPr>
        <w:autoSpaceDE w:val="0"/>
        <w:autoSpaceDN w:val="0"/>
        <w:adjustRightInd w:val="0"/>
        <w:jc w:val="center"/>
        <w:rPr>
          <w:rFonts w:cs="Arial"/>
          <w:sz w:val="22"/>
          <w:szCs w:val="22"/>
          <w:lang w:val="es-AR"/>
        </w:rPr>
      </w:pPr>
      <w:r w:rsidRPr="00BF1F75">
        <w:rPr>
          <w:rFonts w:cs="Arial"/>
          <w:sz w:val="22"/>
          <w:szCs w:val="22"/>
          <w:lang w:val="es-AR"/>
        </w:rPr>
        <w:t>SANCIONA CON FUERZA DE</w:t>
      </w:r>
    </w:p>
    <w:p w:rsidR="00BF1F75" w:rsidRPr="00BF1F75" w:rsidRDefault="00BF1F75" w:rsidP="00BF1F75">
      <w:pPr>
        <w:autoSpaceDE w:val="0"/>
        <w:autoSpaceDN w:val="0"/>
        <w:adjustRightInd w:val="0"/>
        <w:jc w:val="center"/>
        <w:rPr>
          <w:rFonts w:cs="Arial"/>
          <w:bCs/>
          <w:sz w:val="22"/>
          <w:szCs w:val="22"/>
          <w:u w:val="single"/>
          <w:lang w:val="es-AR"/>
        </w:rPr>
      </w:pPr>
      <w:r w:rsidRPr="00BF1F75">
        <w:rPr>
          <w:rFonts w:cs="Arial"/>
          <w:bCs/>
          <w:sz w:val="22"/>
          <w:szCs w:val="22"/>
          <w:u w:val="single"/>
          <w:lang w:val="es-AR"/>
        </w:rPr>
        <w:t>L E Y :</w:t>
      </w:r>
    </w:p>
    <w:p w:rsidR="00BF1F75" w:rsidRPr="00BF1F75" w:rsidRDefault="00BF1F75" w:rsidP="00BF1F75">
      <w:pPr>
        <w:autoSpaceDE w:val="0"/>
        <w:autoSpaceDN w:val="0"/>
        <w:adjustRightInd w:val="0"/>
        <w:rPr>
          <w:rFonts w:cs="Arial"/>
          <w:b/>
          <w:bCs/>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u w:val="single"/>
          <w:lang w:val="es-AR"/>
        </w:rPr>
        <w:t>ARTÍCULO 1°.-</w:t>
      </w:r>
      <w:r w:rsidRPr="00BF1F75">
        <w:rPr>
          <w:rFonts w:cs="Arial"/>
          <w:b/>
          <w:bCs/>
          <w:sz w:val="22"/>
          <w:szCs w:val="22"/>
          <w:lang w:val="es-AR"/>
        </w:rPr>
        <w:tab/>
      </w:r>
      <w:r w:rsidRPr="00BF1F75">
        <w:rPr>
          <w:rFonts w:cs="Arial"/>
          <w:sz w:val="22"/>
          <w:szCs w:val="22"/>
          <w:lang w:val="es-AR"/>
        </w:rPr>
        <w:t>Autorízase al Poder Ejecutivo Provincial para que, a través de la Caja de Acción Social, proceda a prorrogar por diez (10) años los plazos del Contrato de Concesión para la explotación de los juegos autorizados de casino y del Contrato del Servicio para el procesamiento de apuestas, con la Empresa Impresora Internacional de Valores S.A.I. y C. (IVISA), suscripto en virtud de la Ley N.° 986-P.</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b/>
          <w:bCs/>
          <w:sz w:val="22"/>
          <w:szCs w:val="22"/>
          <w:u w:val="single"/>
          <w:lang w:val="es-AR"/>
        </w:rPr>
        <w:t>ARTÍCULO 2°.-</w:t>
      </w:r>
      <w:r w:rsidRPr="00BF1F75">
        <w:rPr>
          <w:rFonts w:cs="Arial"/>
          <w:b/>
          <w:bCs/>
          <w:sz w:val="22"/>
          <w:szCs w:val="22"/>
          <w:lang w:val="es-AR"/>
        </w:rPr>
        <w:tab/>
      </w:r>
      <w:r w:rsidRPr="00BF1F75">
        <w:rPr>
          <w:rFonts w:cs="Arial"/>
          <w:sz w:val="22"/>
          <w:szCs w:val="22"/>
          <w:lang w:val="es-AR"/>
        </w:rPr>
        <w:t>Los contratos que se autorizan a celebrar por el Artículo 1.º, deberán ajustarse como mínimo a las siguientes pautas generales:</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a) La concesión para la explotación de los juegos autorizados de casino, mantendrá el carácter de exclusividad para el área del Gran San Juan, que comprende los Departamentos Capital, Rivadavia, Chimbas, Santa Lucía y Rawson, y no exclusiva en el Departamento Caucete.</w:t>
      </w:r>
    </w:p>
    <w:p w:rsidR="00BF1F75" w:rsidRPr="00BF1F75" w:rsidRDefault="00BF1F75" w:rsidP="00BF1F75">
      <w:pPr>
        <w:autoSpaceDE w:val="0"/>
        <w:autoSpaceDN w:val="0"/>
        <w:adjustRightInd w:val="0"/>
        <w:jc w:val="both"/>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b) La concesión deberá comprender la totalidad de los juegos de casino autorizados y actualmente explotados por la Caja de Acción Social. Todo juego de casino existente en el presente y que actualmente no sea explotado por la Caja de Acción Social como cualquier otro que en el futuro se creare durante el período de la concesión, podrá ser explotado por la concesionaria previa autorización del organismo mencionado.</w:t>
      </w:r>
    </w:p>
    <w:p w:rsidR="00BF1F75" w:rsidRPr="00BF1F75" w:rsidRDefault="00BF1F75" w:rsidP="00BF1F75">
      <w:pPr>
        <w:autoSpaceDE w:val="0"/>
        <w:autoSpaceDN w:val="0"/>
        <w:adjustRightInd w:val="0"/>
        <w:jc w:val="both"/>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c) La concesionaria deberá asumir la totalidad de la explotación operativa y económica de los juegos de casino, lo que implica la venta y recaudación, el pago de los premios, los recursos humanos y edificios y cualquier otro gasto operativo necesario, liberando a la Caja de Acción Social de cualquier erogación para llevar adelante la explotación.</w:t>
      </w:r>
    </w:p>
    <w:p w:rsidR="00BF1F75" w:rsidRPr="00BF1F75" w:rsidRDefault="00BF1F75" w:rsidP="00BF1F75">
      <w:pPr>
        <w:autoSpaceDE w:val="0"/>
        <w:autoSpaceDN w:val="0"/>
        <w:adjustRightInd w:val="0"/>
        <w:jc w:val="both"/>
        <w:rPr>
          <w:rFonts w:cs="Arial"/>
          <w:sz w:val="22"/>
          <w:szCs w:val="22"/>
          <w:lang w:val="es-AR"/>
        </w:rPr>
      </w:pPr>
    </w:p>
    <w:p w:rsid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d) La determinación y el abono del canon mensual seguirá conforme a las condiciones y términos establecidos en el contrato vigente.</w:t>
      </w:r>
    </w:p>
    <w:p w:rsidR="00BF1F75" w:rsidRPr="00BF1F75" w:rsidRDefault="00BF1F75" w:rsidP="00BF1F75">
      <w:pPr>
        <w:autoSpaceDE w:val="0"/>
        <w:autoSpaceDN w:val="0"/>
        <w:adjustRightInd w:val="0"/>
        <w:jc w:val="both"/>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e) El plazo de la prórroga es de diez (10) años, computados a partir de la fecha de finalización del contrato de concesión suscrito en virtud de la Ley N° 986-P.</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f) El procesamiento de las apuestas de juego se elevará a un noventa y cinco por ciento (95%) de la recaudación de las apuestas que se capten con terminales vinculadas on line tiempo real, y el porcentaje restante con terminales vinculadas en modalidad off line.</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g) Se realizará el cambio tecnológico del cien por ciento (100%) de las terminales de captación de apuestas y la instalación de nuevas terminales Modelo "TMT MINI 10" en agencias y sub-agencias, en un plazo de ciento ochenta (180) días a partir de la firma del contrato.</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h) Se realizará la instalación en las Agencias de Quinielas, en forma adicional, una (1) impresora láser blanco y negro y una (1) pistola lectora de código de barras, siendo a cargo de dichas Agencias la provisión de los cartuchos de tóner.</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i) Se realizará la actualización cada seis (6) años como máximo de todas las terminales de apuestas, o en su defecto cuando se produjese un salto tecnológico que provoque la obsolescencia de las mismas.</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j) La concesionaria deberá realizar la inversión necesaria para adaptar los sistemas, con la instalación de la totalidad del equipamiento necesario en agencia y subagencias de quiniela y en ambos centros de cómputos, con la provisión de los equipos necesarios para el sistema y la red de comunicación y el aumento en dotación de personal.</w:t>
      </w:r>
    </w:p>
    <w:p w:rsidR="00BF1F75" w:rsidRPr="00BF1F75" w:rsidRDefault="00BF1F75" w:rsidP="00BF1F75">
      <w:pPr>
        <w:autoSpaceDE w:val="0"/>
        <w:autoSpaceDN w:val="0"/>
        <w:adjustRightInd w:val="0"/>
        <w:jc w:val="both"/>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k) La concesionaria no podrá acogerse a otros regímenes de beneficios previstos en el ordenamiento jurídico vigente en la Provincia de San Juan.</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b/>
          <w:sz w:val="22"/>
          <w:szCs w:val="22"/>
          <w:u w:val="single"/>
          <w:lang w:val="es-AR"/>
        </w:rPr>
        <w:t>ARTÍCULO 3°.-</w:t>
      </w:r>
      <w:r w:rsidRPr="00BF1F75">
        <w:rPr>
          <w:rFonts w:cs="Arial"/>
          <w:sz w:val="22"/>
          <w:szCs w:val="22"/>
          <w:lang w:val="es-AR"/>
        </w:rPr>
        <w:tab/>
        <w:t>La prórroga de los plazos prevista en la presente ley se hace con Cargo a la Empresa Impresora Internacional de Valores S.A.I. y C. (IVISA), CUIT N° 33-50035560-9. El cargo consiste en construir dos (02) obras civiles con capitales netamente propios en la Provincia de San Juan, conforme a las especificaciones mínimas que se detallan a continuación:</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a. Un (1) hotel categoría cinco (5) estrellas, conforme a la Ley N° 208-T, de doscientas un (201) plazas, en el término de dieciocho (18) meses contados a partir de la publicación de la presente ley, con las características comprometidas por el concesionario en el Contrato de Concesión del Artículo 1° de la presente ley.</w:t>
      </w: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El hotel cinco (5) estrellas deberá estar emplazado en un terreno de propiedad del concesionario, ubicado en la Ciudad Capital de la Provincia de San Juan.</w:t>
      </w:r>
    </w:p>
    <w:p w:rsidR="00BF1F75" w:rsidRPr="00BF1F75" w:rsidRDefault="00BF1F75" w:rsidP="00BF1F75">
      <w:pPr>
        <w:autoSpaceDE w:val="0"/>
        <w:autoSpaceDN w:val="0"/>
        <w:adjustRightInd w:val="0"/>
        <w:jc w:val="both"/>
        <w:rPr>
          <w:rFonts w:cs="Arial"/>
          <w:sz w:val="22"/>
          <w:szCs w:val="22"/>
          <w:lang w:val="es-AR"/>
        </w:rPr>
      </w:pPr>
      <w:r w:rsidRPr="00BF1F75">
        <w:rPr>
          <w:rFonts w:cs="Arial"/>
          <w:sz w:val="22"/>
          <w:szCs w:val="22"/>
          <w:lang w:val="es-AR"/>
        </w:rPr>
        <w:t xml:space="preserve">Una vez construido y equipado, el concesionario deberá explotar el servicio hotelero y gastronómico por sí mismo o por terceros a su nombre, durante el plazo de veinte (20) años. </w:t>
      </w:r>
    </w:p>
    <w:p w:rsidR="00BF1F75" w:rsidRPr="00BF1F75" w:rsidRDefault="00BF1F75" w:rsidP="00BF1F75">
      <w:pPr>
        <w:autoSpaceDE w:val="0"/>
        <w:autoSpaceDN w:val="0"/>
        <w:adjustRightInd w:val="0"/>
        <w:rPr>
          <w:rFonts w:cs="Arial"/>
          <w:sz w:val="22"/>
          <w:szCs w:val="22"/>
          <w:lang w:val="es-AR"/>
        </w:rPr>
      </w:pPr>
      <w:r w:rsidRPr="00BF1F75">
        <w:rPr>
          <w:rFonts w:cs="Arial"/>
          <w:sz w:val="22"/>
          <w:szCs w:val="22"/>
          <w:lang w:val="es-AR"/>
        </w:rPr>
        <w:t>b. Reacondicionamiento del Complejo Termal La Laja, que incluya  servicio de alojamiento hotelero y spa termal de uso turístico, en el término de 18 meses contados a partir de la publicación de la presente ley, ubicado en el Departamento Albardón terreno individualizado con la Nomenclatura Catastral de Origen 10-26-387476.</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rPr>
          <w:rFonts w:cs="Arial"/>
          <w:sz w:val="22"/>
          <w:szCs w:val="22"/>
          <w:lang w:val="es-AR"/>
        </w:rPr>
      </w:pPr>
      <w:r w:rsidRPr="00BF1F75">
        <w:rPr>
          <w:rFonts w:cs="Arial"/>
          <w:b/>
          <w:sz w:val="22"/>
          <w:szCs w:val="22"/>
          <w:u w:val="single"/>
          <w:lang w:val="es-AR"/>
        </w:rPr>
        <w:t>ARTÍCULO 4°.-</w:t>
      </w:r>
      <w:r w:rsidRPr="00BF1F75">
        <w:rPr>
          <w:rFonts w:cs="Arial"/>
          <w:sz w:val="22"/>
          <w:szCs w:val="22"/>
          <w:lang w:val="es-AR"/>
        </w:rPr>
        <w:tab/>
        <w:t>La inejecución del cargo impuesto a la concesionaria y el sólo vencimiento del plazo, dará lugar a la revocación automática de la autorización para la prórroga del plazo prevista en el Artículo 1° de la presente ley.</w:t>
      </w:r>
    </w:p>
    <w:p w:rsidR="00BF1F75" w:rsidRPr="00BF1F75" w:rsidRDefault="00BF1F75" w:rsidP="00BF1F75">
      <w:pPr>
        <w:autoSpaceDE w:val="0"/>
        <w:autoSpaceDN w:val="0"/>
        <w:adjustRightInd w:val="0"/>
        <w:rPr>
          <w:rFonts w:cs="Arial"/>
          <w:sz w:val="22"/>
          <w:szCs w:val="22"/>
          <w:lang w:val="es-AR"/>
        </w:rPr>
      </w:pPr>
    </w:p>
    <w:p w:rsidR="00BF1F75" w:rsidRPr="00BF1F75" w:rsidRDefault="00BF1F75" w:rsidP="00BF1F75">
      <w:pPr>
        <w:autoSpaceDE w:val="0"/>
        <w:autoSpaceDN w:val="0"/>
        <w:adjustRightInd w:val="0"/>
        <w:jc w:val="both"/>
        <w:rPr>
          <w:rFonts w:cs="Arial"/>
          <w:sz w:val="22"/>
          <w:szCs w:val="22"/>
          <w:lang w:val="es-AR"/>
        </w:rPr>
      </w:pPr>
      <w:r w:rsidRPr="00BF1F75">
        <w:rPr>
          <w:rFonts w:cs="Arial"/>
          <w:b/>
          <w:sz w:val="22"/>
          <w:szCs w:val="22"/>
          <w:u w:val="single"/>
          <w:lang w:val="es-AR"/>
        </w:rPr>
        <w:t>ARTÍCULO 5°.-</w:t>
      </w:r>
      <w:r w:rsidRPr="00BF1F75">
        <w:rPr>
          <w:rFonts w:cs="Arial"/>
          <w:sz w:val="22"/>
          <w:szCs w:val="22"/>
          <w:lang w:val="es-AR"/>
        </w:rPr>
        <w:tab/>
        <w:t>Durante el plazo de la concesión, el Poder Ejecutivo Provincial, a través de la Caja de Acción Social, podrá conceder la explotación de juegos de casino de conformidad con la legislación vigente en los departamentos no comprendidos en el área del gran San Juan.</w:t>
      </w:r>
    </w:p>
    <w:p w:rsidR="00BF1F75" w:rsidRPr="00BF1F75" w:rsidRDefault="00BF1F75" w:rsidP="00BF1F75">
      <w:pPr>
        <w:autoSpaceDE w:val="0"/>
        <w:autoSpaceDN w:val="0"/>
        <w:adjustRightInd w:val="0"/>
        <w:jc w:val="both"/>
        <w:rPr>
          <w:rFonts w:cs="Arial"/>
          <w:sz w:val="22"/>
          <w:szCs w:val="22"/>
          <w:lang w:val="es-AR"/>
        </w:rPr>
      </w:pPr>
    </w:p>
    <w:p w:rsidR="00BF1F75" w:rsidRPr="00BF1F75" w:rsidRDefault="00BF1F75" w:rsidP="00BF1F75">
      <w:pPr>
        <w:rPr>
          <w:rFonts w:cs="Arial"/>
          <w:sz w:val="22"/>
          <w:szCs w:val="22"/>
          <w:lang w:val="es-AR"/>
        </w:rPr>
      </w:pPr>
      <w:r w:rsidRPr="00BF1F75">
        <w:rPr>
          <w:rFonts w:cs="Arial"/>
          <w:b/>
          <w:sz w:val="22"/>
          <w:szCs w:val="22"/>
          <w:u w:val="single"/>
          <w:lang w:val="es-AR"/>
        </w:rPr>
        <w:t>ARTÍCULO 6°.-</w:t>
      </w:r>
      <w:r w:rsidRPr="00BF1F75">
        <w:rPr>
          <w:rFonts w:cs="Arial"/>
          <w:sz w:val="22"/>
          <w:szCs w:val="22"/>
          <w:lang w:val="es-AR"/>
        </w:rPr>
        <w:tab/>
        <w:t>Comuníquese al Poder Ejecutivo.</w:t>
      </w:r>
    </w:p>
    <w:p w:rsidR="00BF1F75" w:rsidRDefault="00BF1F75" w:rsidP="00BF1F75">
      <w:pPr>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BF1F75" w:rsidRPr="00BF1F75" w:rsidRDefault="00BF1F75" w:rsidP="00BF1F75">
      <w:pPr>
        <w:rPr>
          <w:rFonts w:cs="Arial"/>
          <w:b/>
          <w:sz w:val="22"/>
          <w:szCs w:val="22"/>
          <w:u w:val="single"/>
          <w:lang w:val="es-AR"/>
        </w:rPr>
      </w:pPr>
    </w:p>
    <w:p w:rsidR="00BF1F75" w:rsidRPr="00BF1F75" w:rsidRDefault="00BF1F75" w:rsidP="00BF1F75">
      <w:pPr>
        <w:jc w:val="right"/>
        <w:rPr>
          <w:rFonts w:cs="Arial"/>
          <w:b/>
          <w:sz w:val="22"/>
          <w:szCs w:val="22"/>
        </w:rPr>
      </w:pPr>
      <w:r w:rsidRPr="00BF1F75">
        <w:rPr>
          <w:rFonts w:cs="Arial"/>
          <w:b/>
          <w:sz w:val="22"/>
          <w:szCs w:val="22"/>
        </w:rPr>
        <w:t>ASUNTO VI</w:t>
      </w:r>
    </w:p>
    <w:p w:rsidR="00BF1F75" w:rsidRPr="00BF1F75" w:rsidRDefault="00BF1F75" w:rsidP="00BF1F75">
      <w:pPr>
        <w:jc w:val="both"/>
        <w:rPr>
          <w:rFonts w:cs="Arial"/>
          <w:b/>
          <w:sz w:val="22"/>
          <w:szCs w:val="22"/>
        </w:rPr>
      </w:pPr>
      <w:r w:rsidRPr="00BF1F75">
        <w:rPr>
          <w:rFonts w:cs="Arial"/>
          <w:sz w:val="22"/>
          <w:szCs w:val="22"/>
          <w:u w:val="single"/>
        </w:rPr>
        <w:t>DESPACHO DE LAS COMISIONES DE LEGISLACIÓN Y ASUNTOS CONSTITUCIONALES;  DE EDUCACIÓN, CULTURA, CIENCIA Y TÉCNICA; Y DE PETICIONES Y PODERES</w:t>
      </w:r>
      <w:r w:rsidRPr="00BF1F75">
        <w:rPr>
          <w:rFonts w:cs="Arial"/>
          <w:sz w:val="22"/>
          <w:szCs w:val="22"/>
        </w:rPr>
        <w:t xml:space="preserve"> </w:t>
      </w:r>
      <w:r w:rsidRPr="00BF1F75">
        <w:rPr>
          <w:rFonts w:cs="Arial"/>
          <w:b/>
          <w:sz w:val="22"/>
          <w:szCs w:val="22"/>
        </w:rPr>
        <w:t>(2193-19)</w:t>
      </w:r>
    </w:p>
    <w:p w:rsidR="00BF1F75" w:rsidRPr="00BF1F75" w:rsidRDefault="00BF1F75" w:rsidP="00BF1F75">
      <w:pPr>
        <w:jc w:val="both"/>
        <w:rPr>
          <w:rFonts w:cs="Arial"/>
          <w:sz w:val="22"/>
          <w:szCs w:val="22"/>
        </w:rPr>
      </w:pPr>
      <w:r w:rsidRPr="00BF1F75">
        <w:rPr>
          <w:rFonts w:cs="Arial"/>
          <w:sz w:val="22"/>
          <w:szCs w:val="22"/>
        </w:rPr>
        <w:t>CÁMARA DE DIPUTADOS:</w:t>
      </w:r>
    </w:p>
    <w:p w:rsidR="00BF1F75" w:rsidRPr="00BF1F75" w:rsidRDefault="00BF1F75" w:rsidP="00BF1F75">
      <w:pPr>
        <w:jc w:val="both"/>
        <w:rPr>
          <w:rFonts w:cs="Arial"/>
          <w:sz w:val="22"/>
          <w:szCs w:val="22"/>
        </w:rPr>
      </w:pPr>
      <w:r w:rsidRPr="00BF1F75">
        <w:rPr>
          <w:rFonts w:cs="Arial"/>
          <w:sz w:val="22"/>
          <w:szCs w:val="22"/>
        </w:rPr>
        <w:tab/>
        <w:t xml:space="preserve">Vuestras Comisiones de Legislación y Asuntos Constitucionales; de Educación, Cultura, Ciencia y Técnica; y de Peticiones y Poderes, han estudiado el Proyecto de Ley presentado por el Bloque Bloquista, por el que se impone el nombre de </w:t>
      </w:r>
      <w:r w:rsidRPr="00BF1F75">
        <w:rPr>
          <w:rFonts w:cs="Arial"/>
          <w:i/>
          <w:sz w:val="22"/>
          <w:szCs w:val="22"/>
        </w:rPr>
        <w:t>Sierras Azules</w:t>
      </w:r>
      <w:r w:rsidRPr="00BF1F75">
        <w:rPr>
          <w:rFonts w:cs="Arial"/>
          <w:sz w:val="22"/>
          <w:szCs w:val="22"/>
        </w:rPr>
        <w:t xml:space="preserve"> a la Escuela de Nivel Inicial Nº 73 del departamento Zonda; y, por las razones que os dará su miembro informante, aconseja prestéis sanción favorable al siguiente despacho:</w:t>
      </w:r>
    </w:p>
    <w:p w:rsidR="00BF1F75" w:rsidRPr="00BF1F75" w:rsidRDefault="00BF1F75" w:rsidP="00BF1F75">
      <w:pPr>
        <w:jc w:val="both"/>
        <w:rPr>
          <w:rFonts w:cs="Arial"/>
          <w:sz w:val="22"/>
          <w:szCs w:val="22"/>
        </w:rPr>
      </w:pPr>
    </w:p>
    <w:p w:rsidR="00BF1F75" w:rsidRPr="00BF1F75" w:rsidRDefault="00BF1F75" w:rsidP="00BF1F75">
      <w:pPr>
        <w:jc w:val="center"/>
        <w:rPr>
          <w:rFonts w:cs="Arial"/>
          <w:sz w:val="22"/>
          <w:szCs w:val="22"/>
          <w:u w:val="single"/>
        </w:rPr>
      </w:pPr>
      <w:r w:rsidRPr="00BF1F75">
        <w:rPr>
          <w:rFonts w:cs="Arial"/>
          <w:sz w:val="22"/>
          <w:szCs w:val="22"/>
          <w:u w:val="single"/>
        </w:rPr>
        <w:t>PROYECTO DE LEY</w:t>
      </w:r>
    </w:p>
    <w:p w:rsidR="00BF1F75" w:rsidRPr="00BF1F75" w:rsidRDefault="00BF1F75" w:rsidP="00BF1F75">
      <w:pPr>
        <w:jc w:val="center"/>
        <w:rPr>
          <w:rFonts w:cs="Arial"/>
          <w:sz w:val="22"/>
          <w:szCs w:val="22"/>
        </w:rPr>
      </w:pPr>
      <w:r w:rsidRPr="00BF1F75">
        <w:rPr>
          <w:rFonts w:cs="Arial"/>
          <w:sz w:val="22"/>
          <w:szCs w:val="22"/>
        </w:rPr>
        <w:t>LA CÁMARA DE DIPUTADOS DE LA PROVINCIA DE SAN JUAN</w:t>
      </w:r>
    </w:p>
    <w:p w:rsidR="00BF1F75" w:rsidRPr="00BF1F75" w:rsidRDefault="00BF1F75" w:rsidP="00BF1F75">
      <w:pPr>
        <w:jc w:val="center"/>
        <w:rPr>
          <w:rFonts w:cs="Arial"/>
          <w:sz w:val="22"/>
          <w:szCs w:val="22"/>
        </w:rPr>
      </w:pPr>
      <w:r w:rsidRPr="00BF1F75">
        <w:rPr>
          <w:rFonts w:cs="Arial"/>
          <w:sz w:val="22"/>
          <w:szCs w:val="22"/>
        </w:rPr>
        <w:t>SANCIONA CON FUERZA DE</w:t>
      </w:r>
    </w:p>
    <w:p w:rsidR="00BF1F75" w:rsidRPr="00BF1F75" w:rsidRDefault="00BF1F75" w:rsidP="00BF1F75">
      <w:pPr>
        <w:jc w:val="center"/>
        <w:rPr>
          <w:rFonts w:cs="Arial"/>
          <w:sz w:val="22"/>
          <w:szCs w:val="22"/>
          <w:u w:val="single"/>
        </w:rPr>
      </w:pPr>
      <w:r w:rsidRPr="00BF1F75">
        <w:rPr>
          <w:rFonts w:cs="Arial"/>
          <w:sz w:val="22"/>
          <w:szCs w:val="22"/>
          <w:u w:val="single"/>
        </w:rPr>
        <w:t>L E Y :</w:t>
      </w:r>
    </w:p>
    <w:p w:rsidR="00BF1F75" w:rsidRPr="00BF1F75" w:rsidRDefault="00BF1F75" w:rsidP="00BF1F75">
      <w:pPr>
        <w:jc w:val="center"/>
        <w:rPr>
          <w:rFonts w:cs="Arial"/>
          <w:sz w:val="22"/>
          <w:szCs w:val="22"/>
        </w:rPr>
      </w:pPr>
    </w:p>
    <w:p w:rsidR="00BF1F75" w:rsidRPr="00BF1F75" w:rsidRDefault="00BF1F75" w:rsidP="00BF1F75">
      <w:pPr>
        <w:jc w:val="both"/>
        <w:rPr>
          <w:rFonts w:cs="Arial"/>
          <w:sz w:val="22"/>
          <w:szCs w:val="22"/>
        </w:rPr>
      </w:pPr>
      <w:r w:rsidRPr="00BF1F75">
        <w:rPr>
          <w:rFonts w:cs="Arial"/>
          <w:b/>
          <w:sz w:val="22"/>
          <w:szCs w:val="22"/>
          <w:u w:val="single"/>
        </w:rPr>
        <w:t>ARTÍCULO 1°.-</w:t>
      </w:r>
      <w:r w:rsidRPr="00BF1F75">
        <w:rPr>
          <w:rFonts w:cs="Arial"/>
          <w:sz w:val="22"/>
          <w:szCs w:val="22"/>
        </w:rPr>
        <w:tab/>
        <w:t xml:space="preserve">Impónese el nombre de </w:t>
      </w:r>
      <w:r w:rsidRPr="00BF1F75">
        <w:rPr>
          <w:rFonts w:cs="Arial"/>
          <w:i/>
          <w:sz w:val="22"/>
          <w:szCs w:val="22"/>
        </w:rPr>
        <w:t>SIERRAS AZULES</w:t>
      </w:r>
      <w:r w:rsidRPr="00BF1F75">
        <w:rPr>
          <w:rFonts w:cs="Arial"/>
          <w:sz w:val="22"/>
          <w:szCs w:val="22"/>
        </w:rPr>
        <w:t xml:space="preserve"> a la Escuela de Nivel Inicial N° 73 del departamento Zonda, creada por Resolución N° 1619-ME-2018, ubicada en la Ruta Nº 12, Km 25, Villa Basilio Nievas, Zonda.</w:t>
      </w:r>
    </w:p>
    <w:p w:rsidR="00BF1F75" w:rsidRPr="00BF1F75" w:rsidRDefault="00BF1F75" w:rsidP="00BF1F75">
      <w:pPr>
        <w:jc w:val="both"/>
        <w:rPr>
          <w:rFonts w:cs="Arial"/>
          <w:sz w:val="22"/>
          <w:szCs w:val="22"/>
        </w:rPr>
      </w:pPr>
    </w:p>
    <w:p w:rsidR="00BF1F75" w:rsidRPr="00BF1F75" w:rsidRDefault="00BF1F75" w:rsidP="00BF1F75">
      <w:pPr>
        <w:jc w:val="both"/>
        <w:rPr>
          <w:rFonts w:cs="Arial"/>
          <w:sz w:val="22"/>
          <w:szCs w:val="22"/>
        </w:rPr>
      </w:pPr>
      <w:r w:rsidRPr="00BF1F75">
        <w:rPr>
          <w:rFonts w:cs="Arial"/>
          <w:b/>
          <w:sz w:val="22"/>
          <w:szCs w:val="22"/>
          <w:u w:val="single"/>
        </w:rPr>
        <w:t>ARTÍCULO 2°.-</w:t>
      </w:r>
      <w:r w:rsidRPr="00BF1F75">
        <w:rPr>
          <w:rFonts w:cs="Arial"/>
          <w:sz w:val="22"/>
          <w:szCs w:val="22"/>
        </w:rPr>
        <w:tab/>
        <w:t xml:space="preserve">Comuníquese al Poder Ejecutivo Provincial. </w:t>
      </w:r>
    </w:p>
    <w:p w:rsidR="00BF1F75" w:rsidRDefault="00BF1F75" w:rsidP="00BF1F75">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BF1F75" w:rsidRPr="00BF1F75" w:rsidRDefault="00BF1F75" w:rsidP="00BF1F75">
      <w:pPr>
        <w:jc w:val="both"/>
        <w:rPr>
          <w:rFonts w:cs="Arial"/>
          <w:b/>
          <w:sz w:val="22"/>
          <w:szCs w:val="22"/>
          <w:u w:val="single"/>
        </w:rPr>
      </w:pPr>
    </w:p>
    <w:p w:rsidR="00BF1F75" w:rsidRPr="00BF1F75" w:rsidRDefault="00BF1F75" w:rsidP="00BF1F75">
      <w:pPr>
        <w:jc w:val="right"/>
        <w:rPr>
          <w:rFonts w:cs="Arial"/>
          <w:b/>
          <w:sz w:val="22"/>
          <w:szCs w:val="22"/>
          <w:lang w:val="es-AR"/>
        </w:rPr>
      </w:pPr>
      <w:r w:rsidRPr="00BF1F75">
        <w:rPr>
          <w:rFonts w:cs="Arial"/>
          <w:b/>
          <w:sz w:val="22"/>
          <w:szCs w:val="22"/>
          <w:lang w:val="es-AR"/>
        </w:rPr>
        <w:t>ASUNTO VII</w:t>
      </w:r>
    </w:p>
    <w:p w:rsidR="00BF1F75" w:rsidRPr="00BF1F75" w:rsidRDefault="00BF1F75" w:rsidP="00BF1F75">
      <w:pPr>
        <w:rPr>
          <w:rFonts w:cs="Arial"/>
          <w:b/>
          <w:sz w:val="22"/>
          <w:szCs w:val="22"/>
          <w:lang w:val="es-AR"/>
        </w:rPr>
      </w:pPr>
      <w:r w:rsidRPr="00BF1F75">
        <w:rPr>
          <w:rFonts w:cs="Arial"/>
          <w:sz w:val="22"/>
          <w:szCs w:val="22"/>
          <w:u w:val="single"/>
          <w:lang w:val="es-AR"/>
        </w:rPr>
        <w:t>DESPACHO DE LA COMISIÓN DE PETICIONES Y PODERES</w:t>
      </w:r>
      <w:r w:rsidRPr="00BF1F75">
        <w:rPr>
          <w:rFonts w:cs="Arial"/>
          <w:sz w:val="22"/>
          <w:szCs w:val="22"/>
          <w:lang w:val="es-AR"/>
        </w:rPr>
        <w:t xml:space="preserve"> </w:t>
      </w:r>
      <w:r w:rsidRPr="00BF1F75">
        <w:rPr>
          <w:rFonts w:cs="Arial"/>
          <w:b/>
          <w:sz w:val="22"/>
          <w:szCs w:val="22"/>
          <w:lang w:val="es-AR"/>
        </w:rPr>
        <w:t>(2594-19)</w:t>
      </w:r>
    </w:p>
    <w:p w:rsidR="00BF1F75" w:rsidRPr="00BF1F75" w:rsidRDefault="00BF1F75" w:rsidP="00BF1F75">
      <w:pPr>
        <w:rPr>
          <w:rFonts w:cs="Arial"/>
          <w:sz w:val="22"/>
          <w:szCs w:val="22"/>
          <w:lang w:val="es-AR"/>
        </w:rPr>
      </w:pPr>
      <w:r w:rsidRPr="00BF1F75">
        <w:rPr>
          <w:rFonts w:cs="Arial"/>
          <w:sz w:val="22"/>
          <w:szCs w:val="22"/>
          <w:lang w:val="es-AR"/>
        </w:rPr>
        <w:t>CÁMARA DE DIPUTADOS.</w:t>
      </w:r>
    </w:p>
    <w:p w:rsidR="00BF1F75" w:rsidRPr="00BF1F75" w:rsidRDefault="00BF1F75" w:rsidP="00BF1F75">
      <w:pPr>
        <w:jc w:val="both"/>
        <w:rPr>
          <w:rFonts w:cs="Arial"/>
          <w:sz w:val="22"/>
          <w:szCs w:val="22"/>
        </w:rPr>
      </w:pPr>
      <w:r w:rsidRPr="00BF1F75">
        <w:rPr>
          <w:rFonts w:cs="Arial"/>
          <w:sz w:val="22"/>
          <w:szCs w:val="22"/>
          <w:lang w:val="es-AR"/>
        </w:rPr>
        <w:tab/>
        <w:t xml:space="preserve">Vuestra Comisión de Peticiones y Poderes ha estudiado el </w:t>
      </w:r>
      <w:r w:rsidRPr="00BF1F75">
        <w:rPr>
          <w:rFonts w:cs="Arial"/>
          <w:sz w:val="22"/>
          <w:szCs w:val="22"/>
        </w:rPr>
        <w:t>Proyecto de Resolución presentado por el Bloque Justicialista, por el que declara de interés social y cultural, la 3ª Edición del Campeonato Argentino de Cueca; y, por las razones que os dará su miembro informante, aconseja le prestéis sanción favorable al siguiente despacho:</w:t>
      </w:r>
    </w:p>
    <w:p w:rsidR="00BF1F75" w:rsidRPr="00BF1F75" w:rsidRDefault="00BF1F75" w:rsidP="00BF1F75">
      <w:pPr>
        <w:jc w:val="both"/>
        <w:rPr>
          <w:rFonts w:cs="Arial"/>
          <w:sz w:val="22"/>
          <w:szCs w:val="22"/>
        </w:rPr>
      </w:pPr>
    </w:p>
    <w:p w:rsidR="00BF1F75" w:rsidRPr="00BF1F75" w:rsidRDefault="00BF1F75" w:rsidP="00BF1F75">
      <w:pPr>
        <w:jc w:val="center"/>
        <w:rPr>
          <w:rFonts w:cs="Arial"/>
          <w:sz w:val="22"/>
          <w:szCs w:val="22"/>
          <w:u w:val="single"/>
        </w:rPr>
      </w:pPr>
      <w:r w:rsidRPr="00BF1F75">
        <w:rPr>
          <w:rFonts w:cs="Arial"/>
          <w:sz w:val="22"/>
          <w:szCs w:val="22"/>
          <w:u w:val="single"/>
        </w:rPr>
        <w:t>PROYECTO DE RESOLUCIÓN</w:t>
      </w:r>
    </w:p>
    <w:p w:rsidR="00BF1F75" w:rsidRPr="00BF1F75" w:rsidRDefault="00BF1F75" w:rsidP="00BF1F75">
      <w:pPr>
        <w:jc w:val="center"/>
        <w:rPr>
          <w:rFonts w:cs="Arial"/>
          <w:sz w:val="22"/>
          <w:szCs w:val="22"/>
        </w:rPr>
      </w:pPr>
      <w:r w:rsidRPr="00BF1F75">
        <w:rPr>
          <w:rFonts w:cs="Arial"/>
          <w:sz w:val="22"/>
          <w:szCs w:val="22"/>
        </w:rPr>
        <w:t>LA CÁMARA DE DIPUTADOS DE LA PROVINCIA DE SAN JUAN</w:t>
      </w:r>
    </w:p>
    <w:p w:rsidR="00BF1F75" w:rsidRPr="00BF1F75" w:rsidRDefault="00BF1F75" w:rsidP="00BF1F75">
      <w:pPr>
        <w:jc w:val="center"/>
        <w:rPr>
          <w:rFonts w:cs="Arial"/>
          <w:sz w:val="22"/>
          <w:szCs w:val="22"/>
          <w:u w:val="single"/>
        </w:rPr>
      </w:pPr>
      <w:r w:rsidRPr="00BF1F75">
        <w:rPr>
          <w:rFonts w:cs="Arial"/>
          <w:sz w:val="22"/>
          <w:szCs w:val="22"/>
          <w:u w:val="single"/>
        </w:rPr>
        <w:t>R E S U E L V E :</w:t>
      </w:r>
    </w:p>
    <w:p w:rsidR="00BF1F75" w:rsidRPr="00BF1F75" w:rsidRDefault="00BF1F75" w:rsidP="00BF1F75">
      <w:pPr>
        <w:rPr>
          <w:rFonts w:cs="Arial"/>
          <w:sz w:val="22"/>
          <w:szCs w:val="22"/>
        </w:rPr>
      </w:pPr>
    </w:p>
    <w:p w:rsidR="00BF1F75" w:rsidRPr="00BF1F75" w:rsidRDefault="00BF1F75" w:rsidP="00BF1F75">
      <w:pPr>
        <w:jc w:val="both"/>
        <w:rPr>
          <w:rFonts w:cs="Arial"/>
          <w:color w:val="00000A"/>
          <w:sz w:val="22"/>
          <w:szCs w:val="22"/>
          <w:lang w:val="es-AR" w:eastAsia="es-AR"/>
        </w:rPr>
      </w:pPr>
      <w:r w:rsidRPr="00BF1F75">
        <w:rPr>
          <w:rFonts w:cs="Arial"/>
          <w:b/>
          <w:sz w:val="22"/>
          <w:szCs w:val="22"/>
          <w:u w:val="single"/>
        </w:rPr>
        <w:t>ARTÍCULO 1.º-</w:t>
      </w:r>
      <w:r w:rsidRPr="00BF1F75">
        <w:rPr>
          <w:rFonts w:cs="Arial"/>
          <w:sz w:val="22"/>
          <w:szCs w:val="22"/>
        </w:rPr>
        <w:tab/>
        <w:t xml:space="preserve">Declarar de interés social y </w:t>
      </w:r>
      <w:r w:rsidRPr="00BF1F75">
        <w:rPr>
          <w:rFonts w:eastAsia="Arial" w:cs="Arial"/>
          <w:color w:val="00000A"/>
          <w:sz w:val="22"/>
          <w:szCs w:val="22"/>
          <w:lang w:val="es-AR" w:eastAsia="es-AR"/>
        </w:rPr>
        <w:t xml:space="preserve">cultural, la </w:t>
      </w:r>
      <w:r w:rsidRPr="00BF1F75">
        <w:rPr>
          <w:rFonts w:eastAsia="Arial" w:cs="Arial"/>
          <w:i/>
          <w:color w:val="00000A"/>
          <w:sz w:val="22"/>
          <w:szCs w:val="22"/>
          <w:lang w:val="es-AR" w:eastAsia="es-AR"/>
        </w:rPr>
        <w:t>3ª Edición del Campeonato Argentino de Cueca</w:t>
      </w:r>
      <w:r w:rsidRPr="00BF1F75">
        <w:rPr>
          <w:rFonts w:eastAsia="Arial" w:cs="Arial"/>
          <w:color w:val="00000A"/>
          <w:sz w:val="22"/>
          <w:szCs w:val="22"/>
          <w:lang w:val="es-AR" w:eastAsia="es-AR"/>
        </w:rPr>
        <w:t>, organizado por la agrupación CUYUM y la Asociación Civil Sanjuanina Cultores de la Danza Folklórica, a realizarse los días 17 y 18 de agosto de 2019 en la Provincia de San Juan.</w:t>
      </w:r>
    </w:p>
    <w:p w:rsidR="00BF1F75" w:rsidRPr="00BF1F75" w:rsidRDefault="00BF1F75" w:rsidP="00BF1F75">
      <w:pPr>
        <w:rPr>
          <w:rFonts w:cs="Arial"/>
          <w:b/>
          <w:sz w:val="22"/>
          <w:szCs w:val="22"/>
          <w:u w:val="single"/>
        </w:rPr>
      </w:pPr>
    </w:p>
    <w:p w:rsidR="00BF1F75" w:rsidRPr="00BF1F75" w:rsidRDefault="00BF1F75" w:rsidP="00BF1F75">
      <w:pPr>
        <w:rPr>
          <w:rFonts w:cs="Arial"/>
          <w:sz w:val="22"/>
          <w:szCs w:val="22"/>
        </w:rPr>
      </w:pPr>
      <w:r w:rsidRPr="00BF1F75">
        <w:rPr>
          <w:rFonts w:cs="Arial"/>
          <w:b/>
          <w:sz w:val="22"/>
          <w:szCs w:val="22"/>
          <w:u w:val="single"/>
        </w:rPr>
        <w:t>ARTÍCULO 2.º-</w:t>
      </w:r>
      <w:r w:rsidRPr="00BF1F75">
        <w:rPr>
          <w:rFonts w:cs="Arial"/>
          <w:sz w:val="22"/>
          <w:szCs w:val="22"/>
        </w:rPr>
        <w:tab/>
        <w:t>Comuníquese, insértese en el Libro de Resoluciones de la Cámara de Diputados y archívese.</w:t>
      </w:r>
    </w:p>
    <w:p w:rsidR="00BF1F75" w:rsidRPr="00BF1F75" w:rsidRDefault="00BF1F75" w:rsidP="00BF1F75">
      <w:pPr>
        <w:jc w:val="center"/>
        <w:rPr>
          <w:rFonts w:cs="Arial"/>
          <w:sz w:val="22"/>
          <w:szCs w:val="22"/>
        </w:rPr>
      </w:pPr>
      <w:r w:rsidRPr="00BF1F75">
        <w:rPr>
          <w:rFonts w:cs="Arial"/>
          <w:sz w:val="22"/>
          <w:szCs w:val="22"/>
        </w:rPr>
        <w:t>----0000----</w:t>
      </w:r>
    </w:p>
    <w:p w:rsidR="00BF1F75" w:rsidRPr="00BF1F75" w:rsidRDefault="00BF1F75">
      <w:pPr>
        <w:rPr>
          <w:rFonts w:cs="Arial"/>
          <w:sz w:val="22"/>
          <w:szCs w:val="22"/>
        </w:rPr>
      </w:pPr>
    </w:p>
    <w:p w:rsidR="00BF1F75" w:rsidRPr="00BF1F75" w:rsidRDefault="00BF1F75" w:rsidP="00BF1F75">
      <w:pPr>
        <w:jc w:val="both"/>
        <w:rPr>
          <w:rFonts w:cs="Arial"/>
          <w:sz w:val="22"/>
          <w:szCs w:val="22"/>
        </w:rPr>
      </w:pPr>
      <w:r w:rsidRPr="00BF1F75">
        <w:rPr>
          <w:rFonts w:cs="Arial"/>
          <w:sz w:val="22"/>
          <w:szCs w:val="22"/>
        </w:rPr>
        <w:tab/>
      </w:r>
      <w:r w:rsidRPr="00BF1F75">
        <w:rPr>
          <w:rFonts w:cs="Arial"/>
          <w:sz w:val="22"/>
          <w:szCs w:val="22"/>
        </w:rPr>
        <w:tab/>
      </w:r>
      <w:r w:rsidRPr="00BF1F75">
        <w:rPr>
          <w:rFonts w:cs="Arial"/>
          <w:sz w:val="22"/>
          <w:szCs w:val="22"/>
        </w:rPr>
        <w:tab/>
        <w:t>Dado en la Sala de Comisiones de la Cámara de Diputados, a los veinticinco días del mes de julio del año dos mil diecinueve.</w:t>
      </w:r>
    </w:p>
    <w:p w:rsidR="00BF1F75" w:rsidRDefault="00BF1F75" w:rsidP="00BF1F75">
      <w:pPr>
        <w:rPr>
          <w:rFonts w:cs="Arial"/>
          <w:b/>
          <w:sz w:val="22"/>
          <w:szCs w:val="22"/>
          <w:u w:val="single"/>
          <w:lang w:val="es-AR"/>
        </w:rPr>
      </w:pP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r w:rsidRPr="00BF1F75">
        <w:rPr>
          <w:rFonts w:cs="Arial"/>
          <w:b/>
          <w:sz w:val="22"/>
          <w:szCs w:val="22"/>
          <w:u w:val="single"/>
          <w:lang w:val="es-AR"/>
        </w:rPr>
        <w:tab/>
      </w:r>
    </w:p>
    <w:p w:rsidR="00BF1F75" w:rsidRPr="00BF1F75" w:rsidRDefault="00BF1F75" w:rsidP="00BF1F75">
      <w:pPr>
        <w:rPr>
          <w:rFonts w:cs="Arial"/>
          <w:b/>
          <w:sz w:val="22"/>
          <w:szCs w:val="22"/>
          <w:u w:val="single"/>
          <w:lang w:val="es-AR"/>
        </w:rPr>
      </w:pPr>
    </w:p>
    <w:p w:rsidR="00BF1F75" w:rsidRPr="00BF1F75" w:rsidRDefault="00BF1F75" w:rsidP="00BF1F75">
      <w:pPr>
        <w:jc w:val="right"/>
        <w:rPr>
          <w:rFonts w:cs="Arial"/>
          <w:b/>
          <w:sz w:val="22"/>
          <w:szCs w:val="22"/>
        </w:rPr>
      </w:pPr>
      <w:r w:rsidRPr="00BF1F75">
        <w:rPr>
          <w:rFonts w:cs="Arial"/>
          <w:b/>
          <w:sz w:val="22"/>
          <w:szCs w:val="22"/>
        </w:rPr>
        <w:t>ASUNTO VIII</w:t>
      </w:r>
    </w:p>
    <w:p w:rsidR="00BF1F75" w:rsidRPr="00BF1F75" w:rsidRDefault="00BF1F75" w:rsidP="00BF1F75">
      <w:pPr>
        <w:jc w:val="both"/>
        <w:rPr>
          <w:rFonts w:cs="Arial"/>
          <w:b/>
          <w:sz w:val="22"/>
          <w:szCs w:val="22"/>
        </w:rPr>
      </w:pPr>
      <w:r w:rsidRPr="00BF1F75">
        <w:rPr>
          <w:rFonts w:cs="Arial"/>
          <w:sz w:val="22"/>
          <w:szCs w:val="22"/>
          <w:u w:val="single"/>
        </w:rPr>
        <w:t>DESPACHO DE LA COMISIÓN DE EDUCACIÓN, CULTURA, CIENCIA Y TÉCNICA</w:t>
      </w:r>
      <w:r w:rsidRPr="00BF1F75">
        <w:rPr>
          <w:rFonts w:cs="Arial"/>
          <w:b/>
          <w:sz w:val="22"/>
          <w:szCs w:val="22"/>
        </w:rPr>
        <w:t xml:space="preserve"> (2502-19)</w:t>
      </w:r>
    </w:p>
    <w:p w:rsidR="00BF1F75" w:rsidRPr="00BF1F75" w:rsidRDefault="00BF1F75" w:rsidP="00BF1F75">
      <w:pPr>
        <w:jc w:val="both"/>
        <w:rPr>
          <w:rFonts w:cs="Arial"/>
          <w:sz w:val="22"/>
          <w:szCs w:val="22"/>
        </w:rPr>
      </w:pPr>
      <w:r w:rsidRPr="00BF1F75">
        <w:rPr>
          <w:rFonts w:cs="Arial"/>
          <w:sz w:val="22"/>
          <w:szCs w:val="22"/>
        </w:rPr>
        <w:t>CÁMARA DE DIPUTADOS:</w:t>
      </w:r>
    </w:p>
    <w:p w:rsidR="00BF1F75" w:rsidRPr="00BF1F75" w:rsidRDefault="00BF1F75" w:rsidP="00BF1F75">
      <w:pPr>
        <w:jc w:val="both"/>
        <w:rPr>
          <w:rFonts w:cs="Arial"/>
          <w:sz w:val="22"/>
          <w:szCs w:val="22"/>
        </w:rPr>
      </w:pPr>
      <w:r w:rsidRPr="00BF1F75">
        <w:rPr>
          <w:rFonts w:cs="Arial"/>
          <w:sz w:val="22"/>
          <w:szCs w:val="22"/>
        </w:rPr>
        <w:tab/>
        <w:t>Vuestra Comisión de Educación, Cultura, Ciencia y Técnica ha estudiado el proyecto de Resolución presentado por el Bloque Justicialista por el que declara de interés académico, científico y tecnológico las Cuartas Jornadas Regionales de Ciencia, Investigación y Tecnología; y, por las razones que os dará su miembro informante aconseja prestéis sanción favorable al siguiente despacho:</w:t>
      </w:r>
    </w:p>
    <w:p w:rsidR="00BF1F75" w:rsidRPr="00BF1F75" w:rsidRDefault="00BF1F75" w:rsidP="00BF1F75">
      <w:pPr>
        <w:rPr>
          <w:rFonts w:cs="Arial"/>
          <w:sz w:val="22"/>
          <w:szCs w:val="22"/>
          <w:u w:val="single"/>
        </w:rPr>
      </w:pPr>
    </w:p>
    <w:p w:rsidR="00BF1F75" w:rsidRPr="00BF1F75" w:rsidRDefault="00BF1F75" w:rsidP="00BF1F75">
      <w:pPr>
        <w:jc w:val="center"/>
        <w:rPr>
          <w:rFonts w:cs="Arial"/>
          <w:sz w:val="22"/>
          <w:szCs w:val="22"/>
          <w:u w:val="single"/>
        </w:rPr>
      </w:pPr>
      <w:r w:rsidRPr="00BF1F75">
        <w:rPr>
          <w:rFonts w:cs="Arial"/>
          <w:sz w:val="22"/>
          <w:szCs w:val="22"/>
          <w:u w:val="single"/>
        </w:rPr>
        <w:t>PROYECTO DE RESOLUCIÓN</w:t>
      </w:r>
    </w:p>
    <w:p w:rsidR="00BF1F75" w:rsidRPr="00BF1F75" w:rsidRDefault="00BF1F75" w:rsidP="00BF1F75">
      <w:pPr>
        <w:jc w:val="center"/>
        <w:rPr>
          <w:rFonts w:cs="Arial"/>
          <w:sz w:val="22"/>
          <w:szCs w:val="22"/>
        </w:rPr>
      </w:pPr>
      <w:r w:rsidRPr="00BF1F75">
        <w:rPr>
          <w:rFonts w:cs="Arial"/>
          <w:sz w:val="22"/>
          <w:szCs w:val="22"/>
        </w:rPr>
        <w:t>LA CÁMARA DE DIPUTADOS DE LA PROVINCIA DE SAN JUAN</w:t>
      </w:r>
    </w:p>
    <w:p w:rsidR="00BF1F75" w:rsidRPr="00BF1F75" w:rsidRDefault="00BF1F75" w:rsidP="00BF1F75">
      <w:pPr>
        <w:jc w:val="center"/>
        <w:rPr>
          <w:rFonts w:cs="Arial"/>
          <w:sz w:val="22"/>
          <w:szCs w:val="22"/>
          <w:u w:val="single"/>
        </w:rPr>
      </w:pPr>
      <w:r w:rsidRPr="00BF1F75">
        <w:rPr>
          <w:rFonts w:cs="Arial"/>
          <w:sz w:val="22"/>
          <w:szCs w:val="22"/>
          <w:u w:val="single"/>
        </w:rPr>
        <w:t>R E S U E L V E :</w:t>
      </w:r>
    </w:p>
    <w:p w:rsidR="00BF1F75" w:rsidRPr="00BF1F75" w:rsidRDefault="00BF1F75" w:rsidP="00BF1F75">
      <w:pPr>
        <w:jc w:val="center"/>
        <w:rPr>
          <w:rFonts w:cs="Arial"/>
          <w:b/>
          <w:sz w:val="22"/>
          <w:szCs w:val="22"/>
        </w:rPr>
      </w:pPr>
    </w:p>
    <w:p w:rsidR="00BF1F75" w:rsidRPr="00BF1F75" w:rsidRDefault="00BF1F75" w:rsidP="00BF1F75">
      <w:pPr>
        <w:jc w:val="both"/>
        <w:rPr>
          <w:rFonts w:cs="Arial"/>
          <w:b/>
          <w:sz w:val="22"/>
          <w:szCs w:val="22"/>
        </w:rPr>
      </w:pPr>
      <w:r w:rsidRPr="00BF1F75">
        <w:rPr>
          <w:rFonts w:cs="Arial"/>
          <w:b/>
          <w:sz w:val="22"/>
          <w:szCs w:val="22"/>
          <w:u w:val="single"/>
        </w:rPr>
        <w:t>ARTÍCULO 1º.-</w:t>
      </w:r>
      <w:r w:rsidRPr="00BF1F75">
        <w:rPr>
          <w:rFonts w:cs="Arial"/>
          <w:b/>
          <w:sz w:val="22"/>
          <w:szCs w:val="22"/>
        </w:rPr>
        <w:tab/>
      </w:r>
      <w:r w:rsidRPr="00BF1F75">
        <w:rPr>
          <w:rFonts w:cs="Arial"/>
          <w:sz w:val="22"/>
          <w:szCs w:val="22"/>
        </w:rPr>
        <w:t>Declarar de interés</w:t>
      </w:r>
      <w:r w:rsidRPr="00BF1F75">
        <w:rPr>
          <w:rFonts w:cs="Arial"/>
          <w:b/>
          <w:sz w:val="22"/>
          <w:szCs w:val="22"/>
        </w:rPr>
        <w:t xml:space="preserve"> </w:t>
      </w:r>
      <w:r w:rsidRPr="00BF1F75">
        <w:rPr>
          <w:rFonts w:cs="Arial"/>
          <w:sz w:val="22"/>
          <w:szCs w:val="22"/>
        </w:rPr>
        <w:t xml:space="preserve">académico, científico y tecnológico, las </w:t>
      </w:r>
      <w:r w:rsidRPr="00BF1F75">
        <w:rPr>
          <w:rFonts w:cs="Arial"/>
          <w:i/>
          <w:sz w:val="22"/>
          <w:szCs w:val="22"/>
        </w:rPr>
        <w:t>Cuartas Jornadas Regionales de Ciencia, Investigación y Tecnología</w:t>
      </w:r>
      <w:r w:rsidRPr="00BF1F75">
        <w:rPr>
          <w:rFonts w:cs="Arial"/>
          <w:sz w:val="22"/>
          <w:szCs w:val="22"/>
        </w:rPr>
        <w:t>, organizadas por la Asociación Civil de Estudiantes de Ingeniería en Alimentos y Química; y la Universidad Nacional de San Juan, a realizarse los días 8, 9 y 10 de agosto de 2019 en la Provincia de San Juan.</w:t>
      </w:r>
    </w:p>
    <w:p w:rsidR="00BF1F75" w:rsidRPr="00BF1F75" w:rsidRDefault="00BF1F75" w:rsidP="00BF1F75">
      <w:pPr>
        <w:jc w:val="both"/>
        <w:rPr>
          <w:rFonts w:cs="Arial"/>
          <w:b/>
          <w:sz w:val="22"/>
          <w:szCs w:val="22"/>
        </w:rPr>
      </w:pPr>
    </w:p>
    <w:p w:rsidR="00BF1F75" w:rsidRPr="00BF1F75" w:rsidRDefault="00BF1F75" w:rsidP="00BF1F75">
      <w:pPr>
        <w:jc w:val="both"/>
        <w:rPr>
          <w:rFonts w:cs="Arial"/>
          <w:sz w:val="22"/>
          <w:szCs w:val="22"/>
        </w:rPr>
      </w:pPr>
      <w:r w:rsidRPr="00BF1F75">
        <w:rPr>
          <w:rFonts w:cs="Arial"/>
          <w:b/>
          <w:sz w:val="22"/>
          <w:szCs w:val="22"/>
          <w:u w:val="single"/>
        </w:rPr>
        <w:t>ARTÍCULO 2º.-</w:t>
      </w:r>
      <w:r w:rsidRPr="00BF1F75">
        <w:rPr>
          <w:rFonts w:cs="Arial"/>
          <w:b/>
          <w:sz w:val="22"/>
          <w:szCs w:val="22"/>
        </w:rPr>
        <w:tab/>
      </w:r>
      <w:r w:rsidRPr="00BF1F75">
        <w:rPr>
          <w:rFonts w:cs="Arial"/>
          <w:sz w:val="22"/>
          <w:szCs w:val="22"/>
        </w:rPr>
        <w:t>Comuníquese, insértese en el Libro de Resoluciones de la Cámara de Diputados y archívese.</w:t>
      </w:r>
    </w:p>
    <w:p w:rsidR="00BF1F75" w:rsidRPr="00BF1F75" w:rsidRDefault="00BF1F75" w:rsidP="00BF1F75">
      <w:pPr>
        <w:jc w:val="center"/>
        <w:rPr>
          <w:rFonts w:cs="Arial"/>
          <w:sz w:val="22"/>
          <w:szCs w:val="22"/>
        </w:rPr>
      </w:pPr>
      <w:r w:rsidRPr="00BF1F75">
        <w:rPr>
          <w:rFonts w:cs="Arial"/>
          <w:sz w:val="22"/>
          <w:szCs w:val="22"/>
        </w:rPr>
        <w:t>-------000-------</w:t>
      </w:r>
    </w:p>
    <w:p w:rsidR="00BF1F75" w:rsidRPr="00BF1F75" w:rsidRDefault="00BF1F75" w:rsidP="00BF1F75">
      <w:pPr>
        <w:ind w:right="-941"/>
        <w:jc w:val="both"/>
        <w:rPr>
          <w:rFonts w:cs="Arial"/>
          <w:sz w:val="22"/>
          <w:szCs w:val="22"/>
        </w:rPr>
      </w:pPr>
      <w:r w:rsidRPr="00BF1F75">
        <w:rPr>
          <w:rFonts w:cs="Arial"/>
          <w:sz w:val="22"/>
          <w:szCs w:val="22"/>
        </w:rPr>
        <w:t xml:space="preserve"> </w:t>
      </w:r>
    </w:p>
    <w:p w:rsidR="00BF1F75" w:rsidRPr="00BF1F75" w:rsidRDefault="00BF1F75" w:rsidP="00BF1F75">
      <w:pPr>
        <w:jc w:val="both"/>
        <w:rPr>
          <w:rFonts w:cs="Arial"/>
          <w:sz w:val="22"/>
          <w:szCs w:val="22"/>
        </w:rPr>
      </w:pPr>
      <w:r w:rsidRPr="00BF1F75">
        <w:rPr>
          <w:rFonts w:cs="Arial"/>
          <w:sz w:val="22"/>
          <w:szCs w:val="22"/>
        </w:rPr>
        <w:tab/>
      </w:r>
      <w:r w:rsidRPr="00BF1F75">
        <w:rPr>
          <w:rFonts w:cs="Arial"/>
          <w:sz w:val="22"/>
          <w:szCs w:val="22"/>
        </w:rPr>
        <w:tab/>
      </w:r>
      <w:r w:rsidRPr="00BF1F75">
        <w:rPr>
          <w:rFonts w:cs="Arial"/>
          <w:sz w:val="22"/>
          <w:szCs w:val="22"/>
        </w:rPr>
        <w:tab/>
        <w:t>Dado en la Sala de Comisiones de la Cámara de Diputados, a los veintinueve días del mes de julio del año dos mil diecinueve.</w:t>
      </w:r>
    </w:p>
    <w:p w:rsidR="00BF1F75" w:rsidRDefault="00BF1F75" w:rsidP="00BF1F75">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BF1F75" w:rsidRPr="00BF1F75" w:rsidRDefault="00BF1F75" w:rsidP="00BF1F75">
      <w:pPr>
        <w:jc w:val="both"/>
        <w:rPr>
          <w:rFonts w:cs="Arial"/>
          <w:b/>
          <w:sz w:val="22"/>
          <w:szCs w:val="22"/>
          <w:u w:val="single"/>
        </w:rPr>
      </w:pPr>
    </w:p>
    <w:p w:rsidR="00BF1F75" w:rsidRPr="00BF1F75" w:rsidRDefault="00BF1F75" w:rsidP="00BF1F75">
      <w:pPr>
        <w:jc w:val="right"/>
        <w:rPr>
          <w:rFonts w:cs="Arial"/>
          <w:b/>
          <w:sz w:val="22"/>
          <w:szCs w:val="22"/>
        </w:rPr>
      </w:pPr>
      <w:r w:rsidRPr="00BF1F75">
        <w:rPr>
          <w:rFonts w:cs="Arial"/>
          <w:b/>
          <w:sz w:val="22"/>
          <w:szCs w:val="22"/>
        </w:rPr>
        <w:t>ASUNTO IX</w:t>
      </w:r>
    </w:p>
    <w:p w:rsidR="00BF1F75" w:rsidRPr="00BF1F75" w:rsidRDefault="00BF1F75" w:rsidP="00BF1F75">
      <w:pPr>
        <w:jc w:val="both"/>
        <w:rPr>
          <w:rFonts w:cs="Arial"/>
          <w:sz w:val="22"/>
          <w:szCs w:val="22"/>
        </w:rPr>
      </w:pPr>
      <w:r w:rsidRPr="00BF1F75">
        <w:rPr>
          <w:rFonts w:cs="Arial"/>
          <w:sz w:val="22"/>
          <w:szCs w:val="22"/>
          <w:u w:val="single"/>
        </w:rPr>
        <w:t>DESPACHO DE LA COMISIÓN DE EDUCACIÓN, CULTURA, CIENCIA Y TÉCNICA</w:t>
      </w:r>
      <w:r w:rsidRPr="00BF1F75">
        <w:rPr>
          <w:rFonts w:cs="Arial"/>
          <w:b/>
          <w:sz w:val="22"/>
          <w:szCs w:val="22"/>
        </w:rPr>
        <w:t xml:space="preserve"> (2374-19)</w:t>
      </w:r>
    </w:p>
    <w:p w:rsidR="00BF1F75" w:rsidRPr="00BF1F75" w:rsidRDefault="00BF1F75" w:rsidP="00BF1F75">
      <w:pPr>
        <w:jc w:val="both"/>
        <w:rPr>
          <w:rFonts w:cs="Arial"/>
          <w:sz w:val="22"/>
          <w:szCs w:val="22"/>
        </w:rPr>
      </w:pPr>
      <w:r w:rsidRPr="00BF1F75">
        <w:rPr>
          <w:rFonts w:cs="Arial"/>
          <w:sz w:val="22"/>
          <w:szCs w:val="22"/>
        </w:rPr>
        <w:t>CÁMARA DE DIPUTADOS.</w:t>
      </w:r>
    </w:p>
    <w:p w:rsidR="00BF1F75" w:rsidRPr="00BF1F75" w:rsidRDefault="00BF1F75" w:rsidP="00BF1F75">
      <w:pPr>
        <w:jc w:val="both"/>
        <w:rPr>
          <w:rFonts w:cs="Arial"/>
          <w:sz w:val="22"/>
          <w:szCs w:val="22"/>
          <w:lang w:val="es-ES_tradnl"/>
        </w:rPr>
      </w:pPr>
      <w:r w:rsidRPr="00BF1F75">
        <w:rPr>
          <w:rFonts w:cs="Arial"/>
          <w:sz w:val="22"/>
          <w:szCs w:val="22"/>
        </w:rPr>
        <w:tab/>
        <w:t xml:space="preserve">Vuestra Comisión de Educación, Cultura, Ciencia y Técnica ha estudiado el Proyecto de Resolución presentado por el Bloque Justicialista, por el que declara de interés científico, educativo y cultural, el </w:t>
      </w:r>
      <w:r w:rsidRPr="00BF1F75">
        <w:rPr>
          <w:rFonts w:cs="Arial"/>
          <w:i/>
          <w:sz w:val="22"/>
          <w:szCs w:val="22"/>
          <w:lang w:val="es-ES_tradnl"/>
        </w:rPr>
        <w:t>Tercer Congreso Nacional de Sociología</w:t>
      </w:r>
      <w:r w:rsidRPr="00BF1F75">
        <w:rPr>
          <w:rFonts w:cs="Arial"/>
          <w:sz w:val="22"/>
          <w:szCs w:val="22"/>
          <w:lang w:val="es-ES_tradnl"/>
        </w:rPr>
        <w:t xml:space="preserve"> y las </w:t>
      </w:r>
      <w:r w:rsidRPr="00BF1F75">
        <w:rPr>
          <w:rFonts w:cs="Arial"/>
          <w:i/>
          <w:sz w:val="22"/>
          <w:szCs w:val="22"/>
          <w:lang w:val="es-ES_tradnl"/>
        </w:rPr>
        <w:t>Segundas Jornadas Provinciales de Sociología</w:t>
      </w:r>
      <w:r w:rsidRPr="00BF1F75">
        <w:rPr>
          <w:rFonts w:cs="Arial"/>
          <w:sz w:val="22"/>
          <w:szCs w:val="22"/>
          <w:lang w:val="es-ES_tradnl"/>
        </w:rPr>
        <w:t>; y, por las razones que os dará su miembro informante, aconseja prestéis sanción favorable al siguiente despacho:</w:t>
      </w:r>
    </w:p>
    <w:p w:rsidR="00BF1F75" w:rsidRPr="00BF1F75" w:rsidRDefault="00BF1F75" w:rsidP="00BF1F75">
      <w:pPr>
        <w:jc w:val="both"/>
        <w:rPr>
          <w:rFonts w:cs="Arial"/>
          <w:sz w:val="22"/>
          <w:szCs w:val="22"/>
          <w:lang w:val="es-ES_tradnl"/>
        </w:rPr>
      </w:pPr>
    </w:p>
    <w:p w:rsidR="00BF1F75" w:rsidRPr="00BF1F75" w:rsidRDefault="00BF1F75" w:rsidP="00BF1F75">
      <w:pPr>
        <w:jc w:val="center"/>
        <w:rPr>
          <w:rFonts w:cs="Arial"/>
          <w:sz w:val="22"/>
          <w:szCs w:val="22"/>
          <w:u w:val="single"/>
          <w:lang w:val="es-ES_tradnl"/>
        </w:rPr>
      </w:pPr>
      <w:r w:rsidRPr="00BF1F75">
        <w:rPr>
          <w:rFonts w:cs="Arial"/>
          <w:sz w:val="22"/>
          <w:szCs w:val="22"/>
          <w:u w:val="single"/>
          <w:lang w:val="es-ES_tradnl"/>
        </w:rPr>
        <w:t>PROYECTO DE RESOLUCIÓN</w:t>
      </w:r>
    </w:p>
    <w:p w:rsidR="00BF1F75" w:rsidRPr="00BF1F75" w:rsidRDefault="00BF1F75" w:rsidP="00BF1F75">
      <w:pPr>
        <w:jc w:val="center"/>
        <w:rPr>
          <w:rFonts w:cs="Arial"/>
          <w:sz w:val="22"/>
          <w:szCs w:val="22"/>
          <w:lang w:val="es-ES_tradnl"/>
        </w:rPr>
      </w:pPr>
      <w:r w:rsidRPr="00BF1F75">
        <w:rPr>
          <w:rFonts w:cs="Arial"/>
          <w:sz w:val="22"/>
          <w:szCs w:val="22"/>
          <w:lang w:val="es-ES_tradnl"/>
        </w:rPr>
        <w:t>LA CÁMARA DE DIPUTADOS DE LA PROVINCIA DE SAN JUAN</w:t>
      </w:r>
    </w:p>
    <w:p w:rsidR="00BF1F75" w:rsidRPr="00BF1F75" w:rsidRDefault="00BF1F75" w:rsidP="00BF1F75">
      <w:pPr>
        <w:jc w:val="center"/>
        <w:rPr>
          <w:rFonts w:cs="Arial"/>
          <w:sz w:val="22"/>
          <w:szCs w:val="22"/>
          <w:u w:val="single"/>
          <w:lang w:val="es-ES_tradnl"/>
        </w:rPr>
      </w:pPr>
      <w:r w:rsidRPr="00BF1F75">
        <w:rPr>
          <w:rFonts w:cs="Arial"/>
          <w:sz w:val="22"/>
          <w:szCs w:val="22"/>
          <w:u w:val="single"/>
          <w:lang w:val="es-ES_tradnl"/>
        </w:rPr>
        <w:t>R E S U E L V E :</w:t>
      </w:r>
    </w:p>
    <w:p w:rsidR="00BF1F75" w:rsidRPr="00BF1F75" w:rsidRDefault="00BF1F75" w:rsidP="00BF1F75">
      <w:pPr>
        <w:jc w:val="both"/>
        <w:rPr>
          <w:rFonts w:cs="Arial"/>
          <w:b/>
          <w:sz w:val="22"/>
          <w:szCs w:val="22"/>
          <w:u w:val="single"/>
        </w:rPr>
      </w:pPr>
    </w:p>
    <w:p w:rsidR="00BF1F75" w:rsidRPr="00BF1F75" w:rsidRDefault="00BF1F75" w:rsidP="00BF1F75">
      <w:pPr>
        <w:jc w:val="both"/>
        <w:rPr>
          <w:rFonts w:cs="Arial"/>
          <w:sz w:val="22"/>
          <w:szCs w:val="22"/>
        </w:rPr>
      </w:pPr>
      <w:r w:rsidRPr="00BF1F75">
        <w:rPr>
          <w:rFonts w:cs="Arial"/>
          <w:b/>
          <w:sz w:val="22"/>
          <w:szCs w:val="22"/>
          <w:u w:val="single"/>
        </w:rPr>
        <w:t>ARTICULO 1º.-</w:t>
      </w:r>
      <w:r w:rsidRPr="00BF1F75">
        <w:rPr>
          <w:rFonts w:cs="Arial"/>
          <w:sz w:val="22"/>
          <w:szCs w:val="22"/>
        </w:rPr>
        <w:tab/>
      </w:r>
      <w:r w:rsidRPr="00BF1F75">
        <w:rPr>
          <w:rFonts w:cs="Arial"/>
          <w:sz w:val="22"/>
          <w:szCs w:val="22"/>
          <w:lang w:val="es-ES_tradnl"/>
        </w:rPr>
        <w:t xml:space="preserve">Declarar de interés científico, educativo y cultural, el </w:t>
      </w:r>
      <w:r w:rsidRPr="00BF1F75">
        <w:rPr>
          <w:rFonts w:cs="Arial"/>
          <w:i/>
          <w:sz w:val="22"/>
          <w:szCs w:val="22"/>
          <w:lang w:val="es-ES_tradnl"/>
        </w:rPr>
        <w:t>Tercer Congreso Nacional de Sociología</w:t>
      </w:r>
      <w:r w:rsidRPr="00BF1F75">
        <w:rPr>
          <w:rFonts w:cs="Arial"/>
          <w:sz w:val="22"/>
          <w:szCs w:val="22"/>
          <w:lang w:val="es-ES_tradnl"/>
        </w:rPr>
        <w:t xml:space="preserve"> y  las </w:t>
      </w:r>
      <w:r w:rsidRPr="00BF1F75">
        <w:rPr>
          <w:rFonts w:cs="Arial"/>
          <w:i/>
          <w:sz w:val="22"/>
          <w:szCs w:val="22"/>
          <w:lang w:val="es-ES_tradnl"/>
        </w:rPr>
        <w:t>Segundas Jornadas Provinciales de Sociología</w:t>
      </w:r>
      <w:r w:rsidRPr="00BF1F75">
        <w:rPr>
          <w:rFonts w:cs="Arial"/>
          <w:sz w:val="22"/>
          <w:szCs w:val="22"/>
          <w:lang w:val="es-ES_tradnl"/>
        </w:rPr>
        <w:t>, a realizarse los días 4,</w:t>
      </w:r>
      <w:r w:rsidR="00FD5324">
        <w:rPr>
          <w:rFonts w:cs="Arial"/>
          <w:sz w:val="22"/>
          <w:szCs w:val="22"/>
          <w:lang w:val="es-ES_tradnl"/>
        </w:rPr>
        <w:t xml:space="preserve"> </w:t>
      </w:r>
      <w:r w:rsidRPr="00BF1F75">
        <w:rPr>
          <w:rFonts w:cs="Arial"/>
          <w:sz w:val="22"/>
          <w:szCs w:val="22"/>
          <w:lang w:val="es-ES_tradnl"/>
        </w:rPr>
        <w:t>5 y 6 de septiembre de 2019, en la Provincia de San Juan.</w:t>
      </w:r>
    </w:p>
    <w:p w:rsidR="00BF1F75" w:rsidRPr="00BF1F75" w:rsidRDefault="00BF1F75" w:rsidP="00BF1F75">
      <w:pPr>
        <w:jc w:val="both"/>
        <w:rPr>
          <w:rFonts w:cs="Arial"/>
          <w:sz w:val="22"/>
          <w:szCs w:val="22"/>
        </w:rPr>
      </w:pPr>
    </w:p>
    <w:p w:rsidR="00BF1F75" w:rsidRPr="00BF1F75" w:rsidRDefault="00BF1F75" w:rsidP="00BF1F75">
      <w:pPr>
        <w:jc w:val="both"/>
        <w:rPr>
          <w:rFonts w:cs="Arial"/>
          <w:sz w:val="22"/>
          <w:szCs w:val="22"/>
        </w:rPr>
      </w:pPr>
      <w:r w:rsidRPr="00BF1F75">
        <w:rPr>
          <w:rFonts w:cs="Arial"/>
          <w:b/>
          <w:sz w:val="22"/>
          <w:szCs w:val="22"/>
          <w:u w:val="single"/>
        </w:rPr>
        <w:t>ARTICULO 2º.-</w:t>
      </w:r>
      <w:r w:rsidRPr="00BF1F75">
        <w:rPr>
          <w:rFonts w:cs="Arial"/>
          <w:sz w:val="22"/>
          <w:szCs w:val="22"/>
        </w:rPr>
        <w:tab/>
        <w:t>Comuníquese, insértese en el Libro de Resoluciones de la Cámara de Diputados y archívese.</w:t>
      </w:r>
    </w:p>
    <w:p w:rsidR="00BF1F75" w:rsidRPr="00BF1F75" w:rsidRDefault="00BF1F75" w:rsidP="00BF1F75">
      <w:pPr>
        <w:jc w:val="center"/>
        <w:rPr>
          <w:rFonts w:cs="Arial"/>
          <w:sz w:val="22"/>
          <w:szCs w:val="22"/>
        </w:rPr>
      </w:pPr>
      <w:r w:rsidRPr="00BF1F75">
        <w:rPr>
          <w:rFonts w:cs="Arial"/>
          <w:sz w:val="22"/>
          <w:szCs w:val="22"/>
        </w:rPr>
        <w:t>----0000----</w:t>
      </w:r>
    </w:p>
    <w:p w:rsidR="00BF1F75" w:rsidRPr="00BF1F75" w:rsidRDefault="00BF1F75" w:rsidP="00BF1F75">
      <w:pPr>
        <w:jc w:val="center"/>
        <w:rPr>
          <w:rFonts w:cs="Arial"/>
          <w:sz w:val="22"/>
          <w:szCs w:val="22"/>
        </w:rPr>
      </w:pPr>
    </w:p>
    <w:p w:rsidR="00BF1F75" w:rsidRPr="00FD5324" w:rsidRDefault="00BF1F75" w:rsidP="00BF1F75">
      <w:pPr>
        <w:jc w:val="both"/>
        <w:rPr>
          <w:rFonts w:cs="Arial"/>
          <w:sz w:val="22"/>
          <w:szCs w:val="22"/>
        </w:rPr>
      </w:pPr>
      <w:r w:rsidRPr="00FD5324">
        <w:rPr>
          <w:rFonts w:cs="Arial"/>
          <w:sz w:val="22"/>
          <w:szCs w:val="22"/>
        </w:rPr>
        <w:tab/>
      </w:r>
      <w:r w:rsidRPr="00FD5324">
        <w:rPr>
          <w:rFonts w:cs="Arial"/>
          <w:sz w:val="22"/>
          <w:szCs w:val="22"/>
        </w:rPr>
        <w:tab/>
      </w:r>
      <w:r w:rsidRPr="00FD5324">
        <w:rPr>
          <w:rFonts w:cs="Arial"/>
          <w:sz w:val="22"/>
          <w:szCs w:val="22"/>
        </w:rPr>
        <w:tab/>
        <w:t>Dado en la Sala de Comisiones de la Cámara de Diputados, a los</w:t>
      </w:r>
      <w:r w:rsidR="00FD5324" w:rsidRPr="00FD5324">
        <w:rPr>
          <w:rFonts w:cs="Arial"/>
          <w:sz w:val="22"/>
          <w:szCs w:val="22"/>
        </w:rPr>
        <w:t xml:space="preserve"> veintinueve</w:t>
      </w:r>
      <w:r w:rsidRPr="00FD5324">
        <w:rPr>
          <w:rFonts w:cs="Arial"/>
          <w:sz w:val="22"/>
          <w:szCs w:val="22"/>
        </w:rPr>
        <w:t xml:space="preserve"> días del mes de julio del año dos mil diecinueve.</w:t>
      </w:r>
    </w:p>
    <w:p w:rsidR="00BF1F75" w:rsidRPr="00BF1F75" w:rsidRDefault="00BF1F75" w:rsidP="00BF1F75">
      <w:pPr>
        <w:jc w:val="both"/>
        <w:rPr>
          <w:rFonts w:cs="Arial"/>
          <w:b/>
          <w:sz w:val="22"/>
          <w:szCs w:val="22"/>
          <w:u w:val="single"/>
        </w:rPr>
      </w:pP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r w:rsidRPr="00BF1F75">
        <w:rPr>
          <w:rFonts w:cs="Arial"/>
          <w:b/>
          <w:sz w:val="22"/>
          <w:szCs w:val="22"/>
          <w:u w:val="single"/>
        </w:rPr>
        <w:tab/>
      </w:r>
    </w:p>
    <w:p w:rsidR="00BF1F75" w:rsidRPr="00BF1F75" w:rsidRDefault="00BF1F75" w:rsidP="00BF1F75">
      <w:pPr>
        <w:jc w:val="both"/>
        <w:rPr>
          <w:rFonts w:cs="Arial"/>
          <w:b/>
          <w:color w:val="FF0000"/>
          <w:sz w:val="22"/>
          <w:szCs w:val="22"/>
          <w:u w:val="single"/>
        </w:rPr>
      </w:pPr>
    </w:p>
    <w:p w:rsidR="00BF1F75" w:rsidRPr="00BF1F75" w:rsidRDefault="00BF1F75" w:rsidP="00BF1F75">
      <w:pPr>
        <w:jc w:val="right"/>
        <w:rPr>
          <w:rFonts w:cs="Arial"/>
          <w:b/>
          <w:sz w:val="22"/>
          <w:szCs w:val="22"/>
        </w:rPr>
      </w:pPr>
      <w:r w:rsidRPr="00BF1F75">
        <w:rPr>
          <w:rFonts w:cs="Arial"/>
          <w:b/>
          <w:sz w:val="22"/>
          <w:szCs w:val="22"/>
        </w:rPr>
        <w:t>ASUNTO X</w:t>
      </w:r>
    </w:p>
    <w:p w:rsidR="00BF1F75" w:rsidRPr="00BF1F75" w:rsidRDefault="00BF1F75" w:rsidP="00BF1F75">
      <w:pPr>
        <w:jc w:val="both"/>
        <w:rPr>
          <w:rFonts w:cs="Arial"/>
          <w:sz w:val="22"/>
          <w:szCs w:val="22"/>
        </w:rPr>
      </w:pPr>
      <w:r w:rsidRPr="00BF1F75">
        <w:rPr>
          <w:rFonts w:cs="Arial"/>
          <w:sz w:val="22"/>
          <w:szCs w:val="22"/>
          <w:u w:val="single"/>
        </w:rPr>
        <w:t>DESPACHO DE LA COMISIÓN DE EDUCACIÓN, CULTURA, CIENCIA Y TÉCNICA</w:t>
      </w:r>
      <w:r w:rsidRPr="00BF1F75">
        <w:rPr>
          <w:rFonts w:cs="Arial"/>
          <w:b/>
          <w:sz w:val="22"/>
          <w:szCs w:val="22"/>
        </w:rPr>
        <w:t xml:space="preserve"> (2375-19)</w:t>
      </w:r>
    </w:p>
    <w:p w:rsidR="00BF1F75" w:rsidRPr="00BF1F75" w:rsidRDefault="00BF1F75" w:rsidP="00BF1F75">
      <w:pPr>
        <w:jc w:val="both"/>
        <w:rPr>
          <w:rFonts w:cs="Arial"/>
          <w:sz w:val="22"/>
          <w:szCs w:val="22"/>
        </w:rPr>
      </w:pPr>
      <w:r w:rsidRPr="00BF1F75">
        <w:rPr>
          <w:rFonts w:cs="Arial"/>
          <w:sz w:val="22"/>
          <w:szCs w:val="22"/>
        </w:rPr>
        <w:t>CÁMARA DE DIPUTADOS.</w:t>
      </w:r>
    </w:p>
    <w:p w:rsidR="00BF1F75" w:rsidRPr="00BF1F75" w:rsidRDefault="00BF1F75" w:rsidP="00BF1F75">
      <w:pPr>
        <w:jc w:val="both"/>
        <w:rPr>
          <w:rFonts w:cs="Arial"/>
          <w:sz w:val="22"/>
          <w:szCs w:val="22"/>
          <w:lang w:val="es-ES_tradnl"/>
        </w:rPr>
      </w:pPr>
      <w:r w:rsidRPr="00BF1F75">
        <w:rPr>
          <w:rFonts w:cs="Arial"/>
          <w:sz w:val="22"/>
          <w:szCs w:val="22"/>
        </w:rPr>
        <w:tab/>
        <w:t xml:space="preserve">Vuestra Comisión de Educación, Cultura, Ciencia y Técnica ha estudiado el Proyecto de Resolución presentado por el Bloque Justicialista, por el que declara de interés educativo, científico y cultural, el </w:t>
      </w:r>
      <w:r w:rsidRPr="00BF1F75">
        <w:rPr>
          <w:rFonts w:cs="Arial"/>
          <w:i/>
          <w:sz w:val="22"/>
          <w:szCs w:val="22"/>
          <w:lang w:val="es-ES_tradnl"/>
        </w:rPr>
        <w:t>Tercer Congreso Binacional de Investigación Científica Argentina- Chile</w:t>
      </w:r>
      <w:r w:rsidRPr="00BF1F75">
        <w:rPr>
          <w:rFonts w:cs="Arial"/>
          <w:sz w:val="22"/>
          <w:szCs w:val="22"/>
          <w:lang w:val="es-ES_tradnl"/>
        </w:rPr>
        <w:t>; y, por las razones que os dará su miembro informante, aconseja prestéis sanción favorable al siguiente despacho:</w:t>
      </w:r>
    </w:p>
    <w:p w:rsidR="00BF1F75" w:rsidRPr="00BF1F75" w:rsidRDefault="00BF1F75" w:rsidP="00BF1F75">
      <w:pPr>
        <w:jc w:val="both"/>
        <w:rPr>
          <w:rFonts w:cs="Arial"/>
          <w:sz w:val="22"/>
          <w:szCs w:val="22"/>
          <w:lang w:val="es-ES_tradnl"/>
        </w:rPr>
      </w:pPr>
    </w:p>
    <w:p w:rsidR="00BF1F75" w:rsidRPr="00BF1F75" w:rsidRDefault="00BF1F75" w:rsidP="00BF1F75">
      <w:pPr>
        <w:jc w:val="center"/>
        <w:rPr>
          <w:rFonts w:cs="Arial"/>
          <w:sz w:val="22"/>
          <w:szCs w:val="22"/>
          <w:u w:val="single"/>
          <w:lang w:val="es-ES_tradnl"/>
        </w:rPr>
      </w:pPr>
      <w:r w:rsidRPr="00BF1F75">
        <w:rPr>
          <w:rFonts w:cs="Arial"/>
          <w:sz w:val="22"/>
          <w:szCs w:val="22"/>
          <w:u w:val="single"/>
          <w:lang w:val="es-ES_tradnl"/>
        </w:rPr>
        <w:t>PROYECTO DE RESOLUCIÓN</w:t>
      </w:r>
    </w:p>
    <w:p w:rsidR="00BF1F75" w:rsidRPr="00BF1F75" w:rsidRDefault="00BF1F75" w:rsidP="00BF1F75">
      <w:pPr>
        <w:jc w:val="center"/>
        <w:rPr>
          <w:rFonts w:cs="Arial"/>
          <w:sz w:val="22"/>
          <w:szCs w:val="22"/>
          <w:lang w:val="es-ES_tradnl"/>
        </w:rPr>
      </w:pPr>
      <w:r w:rsidRPr="00BF1F75">
        <w:rPr>
          <w:rFonts w:cs="Arial"/>
          <w:sz w:val="22"/>
          <w:szCs w:val="22"/>
          <w:lang w:val="es-ES_tradnl"/>
        </w:rPr>
        <w:t>LA CÁMARA DE DIPUTADOS DE LA PROVINCIA DE SAN JUAN</w:t>
      </w:r>
    </w:p>
    <w:p w:rsidR="00BF1F75" w:rsidRPr="00BF1F75" w:rsidRDefault="00BF1F75" w:rsidP="00BF1F75">
      <w:pPr>
        <w:jc w:val="center"/>
        <w:rPr>
          <w:rFonts w:cs="Arial"/>
          <w:sz w:val="22"/>
          <w:szCs w:val="22"/>
          <w:u w:val="single"/>
          <w:lang w:val="es-ES_tradnl"/>
        </w:rPr>
      </w:pPr>
      <w:r w:rsidRPr="00BF1F75">
        <w:rPr>
          <w:rFonts w:cs="Arial"/>
          <w:sz w:val="22"/>
          <w:szCs w:val="22"/>
          <w:u w:val="single"/>
          <w:lang w:val="es-ES_tradnl"/>
        </w:rPr>
        <w:t>R E S U E L V E :</w:t>
      </w:r>
    </w:p>
    <w:p w:rsidR="00BF1F75" w:rsidRPr="00BF1F75" w:rsidRDefault="00BF1F75" w:rsidP="00BF1F75">
      <w:pPr>
        <w:jc w:val="both"/>
        <w:rPr>
          <w:rFonts w:cs="Arial"/>
          <w:sz w:val="22"/>
          <w:szCs w:val="22"/>
        </w:rPr>
      </w:pPr>
    </w:p>
    <w:p w:rsidR="00BF1F75" w:rsidRPr="00BF1F75" w:rsidRDefault="00BF1F75" w:rsidP="00BF1F75">
      <w:pPr>
        <w:jc w:val="both"/>
        <w:rPr>
          <w:rFonts w:cs="Arial"/>
          <w:sz w:val="22"/>
          <w:szCs w:val="22"/>
          <w:lang w:val="es-ES_tradnl"/>
        </w:rPr>
      </w:pPr>
      <w:r w:rsidRPr="00BF1F75">
        <w:rPr>
          <w:rFonts w:cs="Arial"/>
          <w:b/>
          <w:sz w:val="22"/>
          <w:szCs w:val="22"/>
          <w:u w:val="single"/>
        </w:rPr>
        <w:t>ARTICULO 1º.-</w:t>
      </w:r>
      <w:r w:rsidRPr="00BF1F75">
        <w:rPr>
          <w:rFonts w:cs="Arial"/>
          <w:sz w:val="22"/>
          <w:szCs w:val="22"/>
        </w:rPr>
        <w:tab/>
      </w:r>
      <w:r w:rsidRPr="00BF1F75">
        <w:rPr>
          <w:rFonts w:cs="Arial"/>
          <w:sz w:val="22"/>
          <w:szCs w:val="22"/>
          <w:lang w:val="es-ES_tradnl"/>
        </w:rPr>
        <w:t xml:space="preserve">Declarar de interés educativo, científico y cultural, el </w:t>
      </w:r>
      <w:r w:rsidRPr="00BF1F75">
        <w:rPr>
          <w:rFonts w:cs="Arial"/>
          <w:i/>
          <w:sz w:val="22"/>
          <w:szCs w:val="22"/>
          <w:lang w:val="es-ES_tradnl"/>
        </w:rPr>
        <w:t>Tercer Congreso Binacional de Investigación Científica Argentina-Chile</w:t>
      </w:r>
      <w:r w:rsidRPr="00BF1F75">
        <w:rPr>
          <w:rFonts w:cs="Arial"/>
          <w:sz w:val="22"/>
          <w:szCs w:val="22"/>
          <w:lang w:val="es-ES_tradnl"/>
        </w:rPr>
        <w:t xml:space="preserve">, que tiene como lema “Desafíos y contribuciones de la investigación científica para el desarrollo integral de las naciones”, </w:t>
      </w:r>
      <w:bookmarkStart w:id="1" w:name="_Hlk12011913"/>
      <w:r w:rsidRPr="00BF1F75">
        <w:rPr>
          <w:rFonts w:cs="Arial"/>
          <w:sz w:val="22"/>
          <w:szCs w:val="22"/>
          <w:lang w:val="es-ES_tradnl"/>
        </w:rPr>
        <w:t xml:space="preserve">organizado por la Dirección de Promoción Científica y Cooperación Internacional, dependiente de la Secretaría de Estado de Ciencia, Tecnología e Innovación del Gobierno de la Provincia de San Juan; la Universidad Nacional de San Juan y la Universidad Católica de Cuyo, en conjunto con las universidades de La Serena, Santo Tomás, Pedro de Valdivia y Central de la República de Chile. El mismo se desarrollará los días 31 de octubre y  1 de noviembre del presente año en la Provincia de San Juan. </w:t>
      </w:r>
    </w:p>
    <w:bookmarkEnd w:id="1"/>
    <w:p w:rsidR="00BF1F75" w:rsidRPr="00BF1F75" w:rsidRDefault="00BF1F75" w:rsidP="00BF1F75">
      <w:pPr>
        <w:jc w:val="both"/>
        <w:rPr>
          <w:rFonts w:cs="Arial"/>
          <w:sz w:val="22"/>
          <w:szCs w:val="22"/>
          <w:lang w:val="es-ES_tradnl"/>
        </w:rPr>
      </w:pPr>
    </w:p>
    <w:p w:rsidR="00BF1F75" w:rsidRPr="00BF1F75" w:rsidRDefault="00BF1F75" w:rsidP="00BF1F75">
      <w:pPr>
        <w:jc w:val="both"/>
        <w:rPr>
          <w:rFonts w:cs="Arial"/>
          <w:sz w:val="22"/>
          <w:szCs w:val="22"/>
        </w:rPr>
      </w:pPr>
      <w:r w:rsidRPr="00BF1F75">
        <w:rPr>
          <w:rFonts w:cs="Arial"/>
          <w:b/>
          <w:sz w:val="22"/>
          <w:szCs w:val="22"/>
          <w:u w:val="single"/>
        </w:rPr>
        <w:t>ARTICULO 2|.-</w:t>
      </w:r>
      <w:r w:rsidRPr="00BF1F75">
        <w:rPr>
          <w:rFonts w:cs="Arial"/>
          <w:b/>
          <w:sz w:val="22"/>
          <w:szCs w:val="22"/>
        </w:rPr>
        <w:tab/>
      </w:r>
      <w:r w:rsidRPr="00BF1F75">
        <w:rPr>
          <w:rFonts w:cs="Arial"/>
          <w:sz w:val="22"/>
          <w:szCs w:val="22"/>
        </w:rPr>
        <w:t>Comuníquese, insértese en el Libro de Resoluciones de la Cámara de Diputados y archívese.</w:t>
      </w:r>
    </w:p>
    <w:p w:rsidR="00BF1F75" w:rsidRPr="00BF1F75" w:rsidRDefault="00BF1F75" w:rsidP="00BF1F75">
      <w:pPr>
        <w:jc w:val="center"/>
        <w:rPr>
          <w:rFonts w:cs="Arial"/>
          <w:sz w:val="22"/>
          <w:szCs w:val="22"/>
        </w:rPr>
      </w:pPr>
      <w:r w:rsidRPr="00BF1F75">
        <w:rPr>
          <w:rFonts w:cs="Arial"/>
          <w:sz w:val="22"/>
          <w:szCs w:val="22"/>
        </w:rPr>
        <w:t>----0000----</w:t>
      </w:r>
    </w:p>
    <w:p w:rsidR="00BF1F75" w:rsidRPr="00BF1F75" w:rsidRDefault="00BF1F75" w:rsidP="00BF1F75">
      <w:pPr>
        <w:jc w:val="center"/>
        <w:rPr>
          <w:rFonts w:cs="Arial"/>
          <w:sz w:val="22"/>
          <w:szCs w:val="22"/>
        </w:rPr>
      </w:pPr>
    </w:p>
    <w:p w:rsidR="00BF1F75" w:rsidRPr="00FD5324" w:rsidRDefault="00BF1F75" w:rsidP="00BF1F75">
      <w:pPr>
        <w:jc w:val="both"/>
        <w:rPr>
          <w:rFonts w:cs="Arial"/>
          <w:sz w:val="22"/>
          <w:szCs w:val="22"/>
        </w:rPr>
      </w:pPr>
      <w:r w:rsidRPr="00FD5324">
        <w:rPr>
          <w:rFonts w:cs="Arial"/>
          <w:sz w:val="22"/>
          <w:szCs w:val="22"/>
        </w:rPr>
        <w:tab/>
      </w:r>
      <w:r w:rsidRPr="00FD5324">
        <w:rPr>
          <w:rFonts w:cs="Arial"/>
          <w:sz w:val="22"/>
          <w:szCs w:val="22"/>
        </w:rPr>
        <w:tab/>
      </w:r>
      <w:r w:rsidRPr="00FD5324">
        <w:rPr>
          <w:rFonts w:cs="Arial"/>
          <w:sz w:val="22"/>
          <w:szCs w:val="22"/>
        </w:rPr>
        <w:tab/>
        <w:t xml:space="preserve">Dado en la Sala de Comisiones de la Cámara de Diputados, a los </w:t>
      </w:r>
      <w:r w:rsidR="00FD5324" w:rsidRPr="00FD5324">
        <w:rPr>
          <w:rFonts w:cs="Arial"/>
          <w:sz w:val="22"/>
          <w:szCs w:val="22"/>
        </w:rPr>
        <w:t xml:space="preserve">veintinueve días </w:t>
      </w:r>
      <w:r w:rsidRPr="00FD5324">
        <w:rPr>
          <w:rFonts w:cs="Arial"/>
          <w:sz w:val="22"/>
          <w:szCs w:val="22"/>
        </w:rPr>
        <w:t>de</w:t>
      </w:r>
      <w:r w:rsidR="00FD5324" w:rsidRPr="00FD5324">
        <w:rPr>
          <w:rFonts w:cs="Arial"/>
          <w:sz w:val="22"/>
          <w:szCs w:val="22"/>
        </w:rPr>
        <w:t>l mes de</w:t>
      </w:r>
      <w:r w:rsidRPr="00FD5324">
        <w:rPr>
          <w:rFonts w:cs="Arial"/>
          <w:sz w:val="22"/>
          <w:szCs w:val="22"/>
        </w:rPr>
        <w:t xml:space="preserve"> julio del año dos mil diecinueve.</w:t>
      </w:r>
    </w:p>
    <w:p w:rsidR="00BF1F75" w:rsidRPr="00FD5324" w:rsidRDefault="00BF1F75" w:rsidP="00BF1F75">
      <w:pPr>
        <w:rPr>
          <w:rFonts w:cs="Arial"/>
          <w:sz w:val="22"/>
          <w:szCs w:val="22"/>
        </w:rPr>
      </w:pPr>
    </w:p>
    <w:p w:rsidR="00BF1F75" w:rsidRPr="00BF1F75" w:rsidRDefault="00BF1F75" w:rsidP="003E5FD2">
      <w:pPr>
        <w:rPr>
          <w:rFonts w:cs="Arial"/>
          <w:i/>
          <w:sz w:val="22"/>
          <w:szCs w:val="22"/>
        </w:rPr>
      </w:pPr>
    </w:p>
    <w:sectPr w:rsidR="00BF1F75" w:rsidRPr="00BF1F75" w:rsidSect="00CC0E5F">
      <w:footerReference w:type="default" r:id="rId8"/>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75" w:rsidRDefault="00BF1F75" w:rsidP="00CC0E5F">
      <w:r>
        <w:separator/>
      </w:r>
    </w:p>
  </w:endnote>
  <w:endnote w:type="continuationSeparator" w:id="0">
    <w:p w:rsidR="00BF1F75" w:rsidRDefault="00BF1F75" w:rsidP="00C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96963245"/>
      <w:docPartObj>
        <w:docPartGallery w:val="Page Numbers (Bottom of Page)"/>
        <w:docPartUnique/>
      </w:docPartObj>
    </w:sdtPr>
    <w:sdtEndPr/>
    <w:sdtContent>
      <w:p w:rsidR="00BF1F75" w:rsidRPr="00CC0E5F" w:rsidRDefault="00BF1F75">
        <w:pPr>
          <w:pStyle w:val="Piedepgina"/>
          <w:jc w:val="center"/>
          <w:rPr>
            <w:sz w:val="22"/>
            <w:szCs w:val="22"/>
          </w:rPr>
        </w:pPr>
        <w:r w:rsidRPr="00CC0E5F">
          <w:rPr>
            <w:sz w:val="22"/>
            <w:szCs w:val="22"/>
          </w:rPr>
          <w:fldChar w:fldCharType="begin"/>
        </w:r>
        <w:r w:rsidRPr="00CC0E5F">
          <w:rPr>
            <w:sz w:val="22"/>
            <w:szCs w:val="22"/>
          </w:rPr>
          <w:instrText>PAGE   \* MERGEFORMAT</w:instrText>
        </w:r>
        <w:r w:rsidRPr="00CC0E5F">
          <w:rPr>
            <w:sz w:val="22"/>
            <w:szCs w:val="22"/>
          </w:rPr>
          <w:fldChar w:fldCharType="separate"/>
        </w:r>
        <w:r w:rsidR="006B49F7">
          <w:rPr>
            <w:noProof/>
            <w:sz w:val="22"/>
            <w:szCs w:val="22"/>
          </w:rPr>
          <w:t>2</w:t>
        </w:r>
        <w:r w:rsidRPr="00CC0E5F">
          <w:rPr>
            <w:sz w:val="22"/>
            <w:szCs w:val="22"/>
          </w:rPr>
          <w:fldChar w:fldCharType="end"/>
        </w:r>
      </w:p>
    </w:sdtContent>
  </w:sdt>
  <w:p w:rsidR="00BF1F75" w:rsidRDefault="00BF1F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75" w:rsidRDefault="00BF1F75" w:rsidP="00CC0E5F">
      <w:r>
        <w:separator/>
      </w:r>
    </w:p>
  </w:footnote>
  <w:footnote w:type="continuationSeparator" w:id="0">
    <w:p w:rsidR="00BF1F75" w:rsidRDefault="00BF1F75" w:rsidP="00CC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4CA63AC5"/>
    <w:multiLevelType w:val="hybridMultilevel"/>
    <w:tmpl w:val="E95295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5F"/>
    <w:rsid w:val="000C05C6"/>
    <w:rsid w:val="001364F5"/>
    <w:rsid w:val="0033779C"/>
    <w:rsid w:val="00362F9C"/>
    <w:rsid w:val="00370BD9"/>
    <w:rsid w:val="003D4A19"/>
    <w:rsid w:val="003E5FD2"/>
    <w:rsid w:val="004C4312"/>
    <w:rsid w:val="004F2C27"/>
    <w:rsid w:val="005320E5"/>
    <w:rsid w:val="00581D68"/>
    <w:rsid w:val="005A64FB"/>
    <w:rsid w:val="005F4A2B"/>
    <w:rsid w:val="00646BD0"/>
    <w:rsid w:val="006A4A43"/>
    <w:rsid w:val="006B49F7"/>
    <w:rsid w:val="006B610F"/>
    <w:rsid w:val="006C5CC9"/>
    <w:rsid w:val="00704D98"/>
    <w:rsid w:val="00853558"/>
    <w:rsid w:val="008C2CD4"/>
    <w:rsid w:val="009575AB"/>
    <w:rsid w:val="00A10BBC"/>
    <w:rsid w:val="00A13330"/>
    <w:rsid w:val="00A27D38"/>
    <w:rsid w:val="00A600D7"/>
    <w:rsid w:val="00AD1484"/>
    <w:rsid w:val="00B73C16"/>
    <w:rsid w:val="00BF1F75"/>
    <w:rsid w:val="00CC0E5F"/>
    <w:rsid w:val="00D832D1"/>
    <w:rsid w:val="00EA7B46"/>
    <w:rsid w:val="00EF6616"/>
    <w:rsid w:val="00FD53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2493">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5518</Words>
  <Characters>30355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21</cp:revision>
  <dcterms:created xsi:type="dcterms:W3CDTF">2019-06-25T14:39:00Z</dcterms:created>
  <dcterms:modified xsi:type="dcterms:W3CDTF">2019-07-31T11:07:00Z</dcterms:modified>
</cp:coreProperties>
</file>