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12" w:rsidRPr="004C4312" w:rsidRDefault="004C4312" w:rsidP="004C4312">
      <w:pPr>
        <w:jc w:val="right"/>
        <w:rPr>
          <w:rFonts w:cs="Arial"/>
          <w:sz w:val="22"/>
          <w:szCs w:val="22"/>
          <w:lang w:val="es-AR"/>
        </w:rPr>
      </w:pPr>
      <w:r w:rsidRPr="004C4312">
        <w:rPr>
          <w:rFonts w:cs="Arial"/>
          <w:sz w:val="22"/>
          <w:szCs w:val="22"/>
          <w:lang w:val="es-AR"/>
        </w:rPr>
        <w:t>San Juan, 25 de junio de 2019.</w:t>
      </w:r>
    </w:p>
    <w:p w:rsidR="004C4312" w:rsidRPr="004C4312" w:rsidRDefault="004C4312" w:rsidP="004C4312">
      <w:pPr>
        <w:pStyle w:val="Ttulo1"/>
        <w:rPr>
          <w:rFonts w:cs="Arial"/>
          <w:color w:val="auto"/>
          <w:sz w:val="22"/>
          <w:szCs w:val="22"/>
          <w:u w:val="single"/>
        </w:rPr>
      </w:pPr>
      <w:r w:rsidRPr="004C4312">
        <w:rPr>
          <w:rFonts w:cs="Arial"/>
          <w:color w:val="auto"/>
          <w:sz w:val="22"/>
          <w:szCs w:val="22"/>
          <w:u w:val="single"/>
        </w:rPr>
        <w:t>DECRETO N.º 0616-V.P.</w:t>
      </w:r>
    </w:p>
    <w:p w:rsidR="004C4312" w:rsidRPr="004C4312" w:rsidRDefault="004C4312" w:rsidP="004C4312">
      <w:pPr>
        <w:jc w:val="both"/>
        <w:rPr>
          <w:rFonts w:cs="Arial"/>
          <w:sz w:val="22"/>
          <w:szCs w:val="22"/>
          <w:lang w:val="es-ES_tradnl"/>
        </w:rPr>
      </w:pPr>
    </w:p>
    <w:p w:rsidR="004C4312" w:rsidRPr="004C4312" w:rsidRDefault="004C4312" w:rsidP="004C4312">
      <w:pPr>
        <w:jc w:val="both"/>
        <w:rPr>
          <w:rFonts w:cs="Arial"/>
          <w:sz w:val="22"/>
          <w:szCs w:val="22"/>
          <w:lang w:val="es-AR"/>
        </w:rPr>
      </w:pPr>
      <w:r w:rsidRPr="004C4312">
        <w:rPr>
          <w:rFonts w:cs="Arial"/>
          <w:sz w:val="22"/>
          <w:szCs w:val="22"/>
          <w:lang w:val="es-AR"/>
        </w:rPr>
        <w:t>VISTO:</w:t>
      </w:r>
    </w:p>
    <w:p w:rsidR="004C4312" w:rsidRPr="004C4312" w:rsidRDefault="004C4312" w:rsidP="004C4312">
      <w:pPr>
        <w:jc w:val="both"/>
        <w:rPr>
          <w:rFonts w:cs="Arial"/>
          <w:sz w:val="22"/>
          <w:szCs w:val="22"/>
        </w:rPr>
      </w:pPr>
      <w:r w:rsidRPr="004C4312">
        <w:rPr>
          <w:rFonts w:cs="Arial"/>
          <w:sz w:val="22"/>
          <w:szCs w:val="22"/>
        </w:rPr>
        <w:tab/>
      </w:r>
      <w:r w:rsidRPr="004C4312">
        <w:rPr>
          <w:rFonts w:cs="Arial"/>
          <w:sz w:val="22"/>
          <w:szCs w:val="22"/>
        </w:rPr>
        <w:tab/>
      </w:r>
      <w:r w:rsidRPr="004C4312">
        <w:rPr>
          <w:rFonts w:cs="Arial"/>
          <w:sz w:val="22"/>
          <w:szCs w:val="22"/>
        </w:rPr>
        <w:tab/>
        <w:t>Los distintos asuntos ingresados a la Cámara de Diputados para su tratamiento; y</w:t>
      </w:r>
    </w:p>
    <w:p w:rsidR="004C4312" w:rsidRPr="004C4312" w:rsidRDefault="004C4312" w:rsidP="004C4312">
      <w:pPr>
        <w:jc w:val="both"/>
        <w:rPr>
          <w:rFonts w:cs="Arial"/>
          <w:sz w:val="22"/>
          <w:szCs w:val="22"/>
        </w:rPr>
      </w:pPr>
    </w:p>
    <w:p w:rsidR="004C4312" w:rsidRPr="004C4312" w:rsidRDefault="004C4312" w:rsidP="004C4312">
      <w:pPr>
        <w:jc w:val="both"/>
        <w:rPr>
          <w:rFonts w:cs="Arial"/>
          <w:sz w:val="22"/>
          <w:szCs w:val="22"/>
        </w:rPr>
      </w:pPr>
      <w:r w:rsidRPr="004C4312">
        <w:rPr>
          <w:rFonts w:cs="Arial"/>
          <w:sz w:val="22"/>
          <w:szCs w:val="22"/>
        </w:rPr>
        <w:t>CONSIDERANDO:</w:t>
      </w:r>
    </w:p>
    <w:p w:rsidR="004C4312" w:rsidRPr="004C4312" w:rsidRDefault="004C4312" w:rsidP="004C4312">
      <w:pPr>
        <w:jc w:val="both"/>
        <w:rPr>
          <w:rFonts w:cs="Arial"/>
          <w:sz w:val="22"/>
          <w:szCs w:val="22"/>
        </w:rPr>
      </w:pPr>
      <w:r w:rsidRPr="004C4312">
        <w:rPr>
          <w:rFonts w:cs="Arial"/>
          <w:sz w:val="22"/>
          <w:szCs w:val="22"/>
        </w:rPr>
        <w:tab/>
      </w:r>
      <w:r w:rsidRPr="004C4312">
        <w:rPr>
          <w:rFonts w:cs="Arial"/>
          <w:sz w:val="22"/>
          <w:szCs w:val="22"/>
        </w:rPr>
        <w:tab/>
      </w:r>
      <w:r w:rsidRPr="004C4312">
        <w:rPr>
          <w:rFonts w:cs="Arial"/>
          <w:sz w:val="22"/>
          <w:szCs w:val="22"/>
        </w:rPr>
        <w:tab/>
        <w:t>Lo dispuesto por el Artículo 23, Incisos 2), 6) y 9) del Reglamento Interno de la misma;</w:t>
      </w:r>
    </w:p>
    <w:p w:rsidR="004C4312" w:rsidRPr="004C4312" w:rsidRDefault="004C4312" w:rsidP="004C4312">
      <w:pPr>
        <w:rPr>
          <w:rFonts w:cs="Arial"/>
          <w:sz w:val="22"/>
          <w:szCs w:val="22"/>
          <w:lang w:val="es-AR"/>
        </w:rPr>
      </w:pPr>
    </w:p>
    <w:p w:rsidR="004C4312" w:rsidRPr="004C4312" w:rsidRDefault="004C4312" w:rsidP="004C4312">
      <w:pPr>
        <w:rPr>
          <w:rFonts w:cs="Arial"/>
          <w:sz w:val="22"/>
          <w:szCs w:val="22"/>
          <w:lang w:val="es-AR"/>
        </w:rPr>
      </w:pPr>
      <w:r w:rsidRPr="004C4312">
        <w:rPr>
          <w:rFonts w:cs="Arial"/>
          <w:sz w:val="22"/>
          <w:szCs w:val="22"/>
          <w:lang w:val="es-AR"/>
        </w:rPr>
        <w:t>POR ELLO:</w:t>
      </w:r>
    </w:p>
    <w:p w:rsidR="004C4312" w:rsidRPr="004C4312" w:rsidRDefault="004C4312" w:rsidP="004C4312">
      <w:pPr>
        <w:jc w:val="center"/>
        <w:rPr>
          <w:rFonts w:cs="Arial"/>
          <w:sz w:val="22"/>
          <w:szCs w:val="22"/>
          <w:lang w:val="es-AR"/>
        </w:rPr>
      </w:pPr>
    </w:p>
    <w:p w:rsidR="004C4312" w:rsidRPr="004C4312" w:rsidRDefault="004C4312" w:rsidP="004C4312">
      <w:pPr>
        <w:ind w:right="51"/>
        <w:jc w:val="center"/>
        <w:rPr>
          <w:rFonts w:cstheme="minorBidi"/>
          <w:sz w:val="22"/>
          <w:szCs w:val="22"/>
        </w:rPr>
      </w:pPr>
      <w:r w:rsidRPr="004C4312">
        <w:rPr>
          <w:sz w:val="22"/>
          <w:szCs w:val="22"/>
        </w:rPr>
        <w:t>EL VICEPRESIDENTE PRIMERO  DE LA CÁMARA DE DIPUTADOS</w:t>
      </w:r>
    </w:p>
    <w:p w:rsidR="004C4312" w:rsidRPr="004C4312" w:rsidRDefault="004C4312" w:rsidP="004C4312">
      <w:pPr>
        <w:jc w:val="center"/>
        <w:rPr>
          <w:rFonts w:eastAsiaTheme="minorHAnsi" w:cs="Arial"/>
          <w:sz w:val="22"/>
          <w:szCs w:val="22"/>
          <w:lang w:eastAsia="en-US"/>
        </w:rPr>
      </w:pPr>
    </w:p>
    <w:p w:rsidR="004C4312" w:rsidRPr="004C4312" w:rsidRDefault="004C4312" w:rsidP="004C4312">
      <w:pPr>
        <w:jc w:val="center"/>
        <w:rPr>
          <w:rFonts w:cs="Arial"/>
          <w:sz w:val="22"/>
          <w:szCs w:val="22"/>
          <w:u w:val="single"/>
          <w:lang w:val="es-AR"/>
        </w:rPr>
      </w:pPr>
      <w:r w:rsidRPr="004C4312">
        <w:rPr>
          <w:rFonts w:cs="Arial"/>
          <w:sz w:val="22"/>
          <w:szCs w:val="22"/>
          <w:u w:val="single"/>
          <w:lang w:val="es-AR"/>
        </w:rPr>
        <w:t>D E C R E T A :</w:t>
      </w:r>
    </w:p>
    <w:p w:rsidR="004C4312" w:rsidRPr="004C4312" w:rsidRDefault="004C4312" w:rsidP="004C4312">
      <w:pPr>
        <w:jc w:val="both"/>
        <w:rPr>
          <w:rFonts w:cs="Arial"/>
          <w:b/>
          <w:sz w:val="22"/>
          <w:szCs w:val="22"/>
          <w:u w:val="single"/>
          <w:lang w:val="es-AR"/>
        </w:rPr>
      </w:pPr>
    </w:p>
    <w:p w:rsidR="004C4312" w:rsidRPr="004C4312" w:rsidRDefault="004C4312" w:rsidP="004C4312">
      <w:pPr>
        <w:jc w:val="both"/>
        <w:rPr>
          <w:rFonts w:cs="Arial"/>
          <w:b/>
          <w:sz w:val="22"/>
          <w:szCs w:val="22"/>
          <w:u w:val="single"/>
          <w:lang w:val="es-AR"/>
        </w:rPr>
      </w:pPr>
    </w:p>
    <w:p w:rsidR="004C4312" w:rsidRPr="004C4312" w:rsidRDefault="004C4312" w:rsidP="004C4312">
      <w:pPr>
        <w:jc w:val="both"/>
        <w:rPr>
          <w:rFonts w:cs="Arial"/>
          <w:sz w:val="22"/>
          <w:szCs w:val="22"/>
        </w:rPr>
      </w:pPr>
      <w:r w:rsidRPr="004C4312">
        <w:rPr>
          <w:rFonts w:cs="Arial"/>
          <w:b/>
          <w:sz w:val="22"/>
          <w:szCs w:val="22"/>
          <w:u w:val="single"/>
          <w:lang w:val="es-AR"/>
        </w:rPr>
        <w:t>ARTÍCULO 1.º-</w:t>
      </w:r>
      <w:r w:rsidRPr="004C4312">
        <w:rPr>
          <w:rFonts w:cs="Arial"/>
          <w:sz w:val="22"/>
          <w:szCs w:val="22"/>
          <w:lang w:val="es-AR"/>
        </w:rPr>
        <w:tab/>
      </w:r>
      <w:r w:rsidRPr="004C4312">
        <w:rPr>
          <w:rFonts w:cs="Arial"/>
          <w:sz w:val="22"/>
          <w:szCs w:val="22"/>
        </w:rPr>
        <w:t xml:space="preserve">Convocar a la Cámara de Diputados a celebrar la </w:t>
      </w:r>
      <w:r w:rsidRPr="004C4312">
        <w:rPr>
          <w:rFonts w:cs="Arial"/>
          <w:i/>
          <w:sz w:val="22"/>
          <w:szCs w:val="22"/>
        </w:rPr>
        <w:t>QUINTA SESIÓN ORDINARIA</w:t>
      </w:r>
      <w:r w:rsidRPr="004C4312">
        <w:rPr>
          <w:rFonts w:cs="Arial"/>
          <w:sz w:val="22"/>
          <w:szCs w:val="22"/>
        </w:rPr>
        <w:t>, para el día jueves 27 de junio de 2019, a las 09:00 horas, con el objeto de tratar el siguiente Orden del Día:</w:t>
      </w:r>
    </w:p>
    <w:p w:rsidR="004C4312" w:rsidRPr="004C4312" w:rsidRDefault="004C4312" w:rsidP="004C4312">
      <w:pPr>
        <w:jc w:val="center"/>
        <w:rPr>
          <w:rFonts w:cs="Arial"/>
          <w:b/>
          <w:sz w:val="22"/>
          <w:szCs w:val="22"/>
          <w:u w:val="single"/>
        </w:rPr>
      </w:pPr>
    </w:p>
    <w:p w:rsidR="004C4312" w:rsidRPr="004C4312" w:rsidRDefault="004C4312" w:rsidP="004C4312">
      <w:pPr>
        <w:jc w:val="center"/>
        <w:rPr>
          <w:rFonts w:cstheme="minorBidi"/>
          <w:b/>
          <w:sz w:val="22"/>
          <w:szCs w:val="22"/>
          <w:u w:val="single"/>
        </w:rPr>
      </w:pPr>
      <w:r w:rsidRPr="004C4312">
        <w:rPr>
          <w:b/>
          <w:sz w:val="22"/>
          <w:szCs w:val="22"/>
          <w:u w:val="single"/>
        </w:rPr>
        <w:t>ASUNTOS ENTRADOS</w:t>
      </w:r>
    </w:p>
    <w:p w:rsidR="004C4312" w:rsidRPr="004C4312" w:rsidRDefault="004C4312" w:rsidP="004C4312">
      <w:pPr>
        <w:jc w:val="center"/>
        <w:rPr>
          <w:b/>
          <w:sz w:val="22"/>
          <w:szCs w:val="22"/>
          <w:u w:val="single"/>
        </w:rPr>
      </w:pPr>
    </w:p>
    <w:p w:rsidR="004C4312" w:rsidRPr="004C4312" w:rsidRDefault="004C4312" w:rsidP="004C4312">
      <w:pPr>
        <w:jc w:val="both"/>
        <w:rPr>
          <w:b/>
          <w:sz w:val="22"/>
          <w:szCs w:val="22"/>
          <w:u w:val="single"/>
        </w:rPr>
      </w:pPr>
      <w:r w:rsidRPr="004C4312">
        <w:rPr>
          <w:b/>
          <w:sz w:val="22"/>
          <w:szCs w:val="22"/>
          <w:u w:val="single"/>
        </w:rPr>
        <w:t>Comunicaciones oficiales</w:t>
      </w:r>
    </w:p>
    <w:p w:rsidR="004C4312" w:rsidRPr="004C4312" w:rsidRDefault="004C4312" w:rsidP="004C4312">
      <w:pPr>
        <w:rPr>
          <w:sz w:val="22"/>
          <w:szCs w:val="22"/>
        </w:rPr>
      </w:pPr>
    </w:p>
    <w:p w:rsidR="004C4312" w:rsidRPr="004C4312" w:rsidRDefault="004C4312" w:rsidP="004C4312">
      <w:pPr>
        <w:rPr>
          <w:sz w:val="22"/>
          <w:szCs w:val="22"/>
        </w:rPr>
      </w:pPr>
      <w:r w:rsidRPr="004C4312">
        <w:rPr>
          <w:sz w:val="22"/>
          <w:szCs w:val="22"/>
        </w:rPr>
        <w:t>2185</w:t>
      </w:r>
    </w:p>
    <w:p w:rsidR="004C4312" w:rsidRPr="004C4312" w:rsidRDefault="004C4312" w:rsidP="004C4312">
      <w:pPr>
        <w:jc w:val="both"/>
        <w:rPr>
          <w:sz w:val="22"/>
          <w:szCs w:val="22"/>
        </w:rPr>
      </w:pPr>
      <w:r w:rsidRPr="004C4312">
        <w:rPr>
          <w:sz w:val="22"/>
          <w:szCs w:val="22"/>
        </w:rPr>
        <w:t>1.</w:t>
      </w:r>
      <w:r w:rsidRPr="004C4312">
        <w:rPr>
          <w:sz w:val="22"/>
          <w:szCs w:val="22"/>
        </w:rPr>
        <w:tab/>
        <w:t>Mensaje N.º 0040 y Proyecto de Ley remitido por el Poder Ejecutivo, por el que aprueba el Acta Acuerdo, celebrada entre la Provincia de San Juan; la Municipalidad de Santa Lucía; y el Consejo de Administración de la Cooperativa de Vivienda, Consumo, Crédito y Servicio “Villa María” Ltda.</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Hacienda y Presupuesto</w:t>
      </w:r>
    </w:p>
    <w:p w:rsidR="004C4312" w:rsidRPr="004C4312" w:rsidRDefault="004C4312" w:rsidP="004C4312">
      <w:pPr>
        <w:rPr>
          <w:b/>
          <w:sz w:val="22"/>
          <w:szCs w:val="22"/>
        </w:rPr>
      </w:pPr>
      <w:r w:rsidRPr="004C4312">
        <w:rPr>
          <w:b/>
          <w:sz w:val="22"/>
          <w:szCs w:val="22"/>
        </w:rPr>
        <w:tab/>
        <w:t>Obras y Servicios Públicos</w:t>
      </w:r>
    </w:p>
    <w:p w:rsidR="004C4312" w:rsidRPr="004C4312" w:rsidRDefault="004C4312" w:rsidP="004C4312">
      <w:pPr>
        <w:rPr>
          <w:sz w:val="22"/>
          <w:szCs w:val="22"/>
        </w:rPr>
      </w:pPr>
      <w:r w:rsidRPr="004C4312">
        <w:rPr>
          <w:sz w:val="22"/>
          <w:szCs w:val="22"/>
        </w:rPr>
        <w:t>2186</w:t>
      </w:r>
    </w:p>
    <w:p w:rsidR="004C4312" w:rsidRPr="004C4312" w:rsidRDefault="004C4312" w:rsidP="004C4312">
      <w:pPr>
        <w:jc w:val="both"/>
        <w:rPr>
          <w:sz w:val="22"/>
          <w:szCs w:val="22"/>
        </w:rPr>
      </w:pPr>
      <w:r w:rsidRPr="004C4312">
        <w:rPr>
          <w:sz w:val="22"/>
          <w:szCs w:val="22"/>
        </w:rPr>
        <w:t>2.</w:t>
      </w:r>
      <w:r w:rsidRPr="004C4312">
        <w:rPr>
          <w:sz w:val="22"/>
          <w:szCs w:val="22"/>
        </w:rPr>
        <w:tab/>
        <w:t>Mensaje N.º 0041 y Proyecto de Ley remitido por el Poder Ejecutivo, por el que declara de utilidad pública y sujeto a expropiación, inmuebles ubicados en el departamento Rivadavia, destinadas a la apertura y prolongación de calle Enrique Mortaloni.</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sz w:val="22"/>
          <w:szCs w:val="22"/>
        </w:rPr>
        <w:tab/>
      </w:r>
      <w:r w:rsidRPr="004C4312">
        <w:rPr>
          <w:b/>
          <w:sz w:val="22"/>
          <w:szCs w:val="22"/>
        </w:rPr>
        <w:t>Hacienda y Presupuesto</w:t>
      </w:r>
    </w:p>
    <w:p w:rsidR="004C4312" w:rsidRPr="004C4312" w:rsidRDefault="004C4312" w:rsidP="004C4312">
      <w:pPr>
        <w:rPr>
          <w:b/>
          <w:sz w:val="22"/>
          <w:szCs w:val="22"/>
        </w:rPr>
      </w:pPr>
      <w:r w:rsidRPr="004C4312">
        <w:rPr>
          <w:b/>
          <w:sz w:val="22"/>
          <w:szCs w:val="22"/>
        </w:rPr>
        <w:tab/>
        <w:t>Obras y Servicios Públicos</w:t>
      </w:r>
    </w:p>
    <w:p w:rsidR="004C4312" w:rsidRPr="004C4312" w:rsidRDefault="004C4312" w:rsidP="004C4312">
      <w:pPr>
        <w:rPr>
          <w:sz w:val="22"/>
          <w:szCs w:val="22"/>
        </w:rPr>
      </w:pPr>
      <w:r w:rsidRPr="004C4312">
        <w:rPr>
          <w:sz w:val="22"/>
          <w:szCs w:val="22"/>
        </w:rPr>
        <w:t>2187</w:t>
      </w:r>
    </w:p>
    <w:p w:rsidR="004C4312" w:rsidRPr="004C4312" w:rsidRDefault="004C4312" w:rsidP="004C4312">
      <w:pPr>
        <w:jc w:val="both"/>
        <w:rPr>
          <w:sz w:val="22"/>
          <w:szCs w:val="22"/>
        </w:rPr>
      </w:pPr>
      <w:r w:rsidRPr="004C4312">
        <w:rPr>
          <w:sz w:val="22"/>
          <w:szCs w:val="22"/>
        </w:rPr>
        <w:t>3.</w:t>
      </w:r>
      <w:r w:rsidRPr="004C4312">
        <w:rPr>
          <w:sz w:val="22"/>
          <w:szCs w:val="22"/>
        </w:rPr>
        <w:tab/>
        <w:t xml:space="preserve">Mensaje N.º 0042 y Proyecto de Ley remitido por el Poder Ejecutivo, por el que aprueba el Convenio Multilateral, suscripto entre la Provincia de San Juan y las empresas: </w:t>
      </w:r>
      <w:r w:rsidRPr="004C4312">
        <w:rPr>
          <w:i/>
          <w:sz w:val="22"/>
          <w:szCs w:val="22"/>
        </w:rPr>
        <w:t>Minera Argentina Gold S.R.L. (M.A.G.S.R.L.)</w:t>
      </w:r>
      <w:r w:rsidRPr="004C4312">
        <w:rPr>
          <w:sz w:val="22"/>
          <w:szCs w:val="22"/>
        </w:rPr>
        <w:t xml:space="preserve"> y </w:t>
      </w:r>
      <w:r w:rsidRPr="004C4312">
        <w:rPr>
          <w:i/>
          <w:sz w:val="22"/>
          <w:szCs w:val="22"/>
        </w:rPr>
        <w:t>Barrick Exploraciones Argentina S.A. (B.E.A.S.A.)</w:t>
      </w:r>
      <w:r w:rsidRPr="004C4312">
        <w:rPr>
          <w:sz w:val="22"/>
          <w:szCs w:val="22"/>
        </w:rPr>
        <w:t>.</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Educación, Cultura, Ciencia y Técnica</w:t>
      </w:r>
    </w:p>
    <w:p w:rsidR="004C4312" w:rsidRPr="004C4312" w:rsidRDefault="004C4312" w:rsidP="004C4312">
      <w:pPr>
        <w:ind w:firstLine="708"/>
        <w:rPr>
          <w:b/>
          <w:sz w:val="22"/>
          <w:szCs w:val="22"/>
        </w:rPr>
      </w:pPr>
      <w:r w:rsidRPr="004C4312">
        <w:rPr>
          <w:b/>
          <w:sz w:val="22"/>
          <w:szCs w:val="22"/>
        </w:rPr>
        <w:t>Minería</w:t>
      </w:r>
    </w:p>
    <w:p w:rsidR="004C4312" w:rsidRPr="004C4312" w:rsidRDefault="004C4312" w:rsidP="004C4312">
      <w:pPr>
        <w:rPr>
          <w:sz w:val="22"/>
          <w:szCs w:val="22"/>
        </w:rPr>
      </w:pPr>
      <w:r w:rsidRPr="004C4312">
        <w:rPr>
          <w:sz w:val="22"/>
          <w:szCs w:val="22"/>
        </w:rPr>
        <w:t>2326</w:t>
      </w:r>
    </w:p>
    <w:p w:rsidR="004C4312" w:rsidRPr="004C4312" w:rsidRDefault="004C4312" w:rsidP="004C4312">
      <w:pPr>
        <w:jc w:val="both"/>
        <w:rPr>
          <w:sz w:val="22"/>
          <w:szCs w:val="22"/>
        </w:rPr>
      </w:pPr>
      <w:r w:rsidRPr="004C4312">
        <w:rPr>
          <w:sz w:val="22"/>
          <w:szCs w:val="22"/>
        </w:rPr>
        <w:t>4.</w:t>
      </w:r>
      <w:r w:rsidRPr="004C4312">
        <w:rPr>
          <w:sz w:val="22"/>
          <w:szCs w:val="22"/>
        </w:rPr>
        <w:tab/>
        <w:t>Mensaje N.º 0043 y Proyecto de Ley remitido por el Poder Ejecutivo, por el que aprueba el Convenio celebrado entre la Provincia y la Superintendencia de Riesgos de Trabajo (SRT), de fecha 11 de diciembre de 2018.</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Justicia y Seguridad</w:t>
      </w:r>
    </w:p>
    <w:p w:rsidR="004C4312" w:rsidRPr="004C4312" w:rsidRDefault="004C4312" w:rsidP="004C4312">
      <w:pPr>
        <w:rPr>
          <w:b/>
          <w:sz w:val="22"/>
          <w:szCs w:val="22"/>
        </w:rPr>
      </w:pPr>
      <w:r w:rsidRPr="004C4312">
        <w:rPr>
          <w:b/>
          <w:sz w:val="22"/>
          <w:szCs w:val="22"/>
        </w:rPr>
        <w:tab/>
        <w:t>Hacienda y Presupuesto</w:t>
      </w:r>
    </w:p>
    <w:p w:rsidR="004C4312" w:rsidRPr="004C4312" w:rsidRDefault="004C4312" w:rsidP="004C4312">
      <w:pPr>
        <w:rPr>
          <w:sz w:val="22"/>
          <w:szCs w:val="22"/>
        </w:rPr>
      </w:pPr>
      <w:r w:rsidRPr="004C4312">
        <w:rPr>
          <w:sz w:val="22"/>
          <w:szCs w:val="22"/>
        </w:rPr>
        <w:t>2295</w:t>
      </w:r>
    </w:p>
    <w:p w:rsidR="004C4312" w:rsidRPr="004C4312" w:rsidRDefault="004C4312" w:rsidP="004C4312">
      <w:pPr>
        <w:jc w:val="both"/>
        <w:rPr>
          <w:sz w:val="22"/>
          <w:szCs w:val="22"/>
        </w:rPr>
      </w:pPr>
      <w:r w:rsidRPr="004C4312">
        <w:rPr>
          <w:sz w:val="22"/>
          <w:szCs w:val="22"/>
        </w:rPr>
        <w:t>5.</w:t>
      </w:r>
      <w:r w:rsidRPr="004C4312">
        <w:rPr>
          <w:sz w:val="22"/>
          <w:szCs w:val="22"/>
        </w:rPr>
        <w:tab/>
        <w:t>Nota de la Defensoría del Pueblo, mediante la que eleva ampliación del informe anual año 2018.</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A conocimiento</w:t>
      </w:r>
    </w:p>
    <w:p w:rsidR="004C4312" w:rsidRPr="004C4312" w:rsidRDefault="004C4312" w:rsidP="004C4312">
      <w:pPr>
        <w:rPr>
          <w:sz w:val="22"/>
          <w:szCs w:val="22"/>
        </w:rPr>
      </w:pPr>
    </w:p>
    <w:p w:rsidR="004C4312" w:rsidRPr="004C4312" w:rsidRDefault="004C4312" w:rsidP="004C4312">
      <w:pPr>
        <w:jc w:val="both"/>
        <w:rPr>
          <w:b/>
          <w:sz w:val="22"/>
          <w:szCs w:val="22"/>
          <w:u w:val="single"/>
        </w:rPr>
      </w:pPr>
      <w:r w:rsidRPr="004C4312">
        <w:rPr>
          <w:b/>
          <w:sz w:val="22"/>
          <w:szCs w:val="22"/>
          <w:u w:val="single"/>
        </w:rPr>
        <w:t>Comunicaciones particulares</w:t>
      </w:r>
    </w:p>
    <w:p w:rsidR="004C4312" w:rsidRPr="004C4312" w:rsidRDefault="004C4312" w:rsidP="004C4312">
      <w:pPr>
        <w:rPr>
          <w:sz w:val="22"/>
          <w:szCs w:val="22"/>
        </w:rPr>
      </w:pPr>
    </w:p>
    <w:p w:rsidR="004C4312" w:rsidRPr="004C4312" w:rsidRDefault="004C4312" w:rsidP="004C4312">
      <w:pPr>
        <w:rPr>
          <w:sz w:val="22"/>
          <w:szCs w:val="22"/>
        </w:rPr>
      </w:pPr>
      <w:r w:rsidRPr="004C4312">
        <w:rPr>
          <w:sz w:val="22"/>
          <w:szCs w:val="22"/>
        </w:rPr>
        <w:t>2033</w:t>
      </w:r>
    </w:p>
    <w:p w:rsidR="004C4312" w:rsidRPr="004C4312" w:rsidRDefault="004C4312" w:rsidP="004C4312">
      <w:pPr>
        <w:jc w:val="both"/>
        <w:rPr>
          <w:sz w:val="22"/>
          <w:szCs w:val="22"/>
        </w:rPr>
      </w:pPr>
      <w:r w:rsidRPr="004C4312">
        <w:rPr>
          <w:sz w:val="22"/>
          <w:szCs w:val="22"/>
        </w:rPr>
        <w:t>6.</w:t>
      </w:r>
      <w:r w:rsidRPr="004C4312">
        <w:rPr>
          <w:sz w:val="22"/>
          <w:szCs w:val="22"/>
        </w:rPr>
        <w:tab/>
        <w:t xml:space="preserve">Nota del Instituto de Investigaciones Socio Económicas de la Facultad de Ciencias Sociales y de la Facultad de Filosofía, Humanidades y Artes de la Universidad Nacional de San Juan, por la que solicita se declare de interés las </w:t>
      </w:r>
      <w:r w:rsidRPr="004C4312">
        <w:rPr>
          <w:i/>
          <w:sz w:val="22"/>
          <w:szCs w:val="22"/>
        </w:rPr>
        <w:t>“XV Jornadas Argentinas de Estudios de Población, AEPA 2019”</w:t>
      </w:r>
      <w:r w:rsidRPr="004C4312">
        <w:rPr>
          <w:sz w:val="22"/>
          <w:szCs w:val="22"/>
        </w:rPr>
        <w:t xml:space="preserve"> y </w:t>
      </w:r>
      <w:r w:rsidRPr="004C4312">
        <w:rPr>
          <w:i/>
          <w:sz w:val="22"/>
          <w:szCs w:val="22"/>
        </w:rPr>
        <w:t>“II Congreso Internacional de Población el Cono Sur”</w:t>
      </w:r>
      <w:r w:rsidRPr="004C4312">
        <w:rPr>
          <w:sz w:val="22"/>
          <w:szCs w:val="22"/>
        </w:rPr>
        <w:t>.</w:t>
      </w:r>
    </w:p>
    <w:p w:rsidR="004C4312" w:rsidRPr="004C4312" w:rsidRDefault="004C4312" w:rsidP="004C4312">
      <w:pPr>
        <w:jc w:val="both"/>
        <w:rPr>
          <w:sz w:val="22"/>
          <w:szCs w:val="22"/>
        </w:rPr>
      </w:pPr>
    </w:p>
    <w:p w:rsidR="004C4312" w:rsidRPr="004C4312" w:rsidRDefault="004C4312" w:rsidP="004C4312">
      <w:pPr>
        <w:jc w:val="both"/>
        <w:rPr>
          <w:b/>
          <w:sz w:val="22"/>
          <w:szCs w:val="22"/>
        </w:rPr>
      </w:pPr>
      <w:r w:rsidRPr="004C4312">
        <w:rPr>
          <w:b/>
          <w:sz w:val="22"/>
          <w:szCs w:val="22"/>
        </w:rPr>
        <w:tab/>
        <w:t>A conocimiento</w:t>
      </w:r>
    </w:p>
    <w:p w:rsidR="004C4312" w:rsidRPr="004C4312" w:rsidRDefault="004C4312" w:rsidP="004C4312">
      <w:pPr>
        <w:rPr>
          <w:sz w:val="22"/>
          <w:szCs w:val="22"/>
        </w:rPr>
      </w:pPr>
      <w:r w:rsidRPr="004C4312">
        <w:rPr>
          <w:sz w:val="22"/>
          <w:szCs w:val="22"/>
        </w:rPr>
        <w:lastRenderedPageBreak/>
        <w:t>2051</w:t>
      </w:r>
    </w:p>
    <w:p w:rsidR="004C4312" w:rsidRPr="004C4312" w:rsidRDefault="004C4312" w:rsidP="004C4312">
      <w:pPr>
        <w:jc w:val="both"/>
        <w:rPr>
          <w:sz w:val="22"/>
          <w:szCs w:val="22"/>
        </w:rPr>
      </w:pPr>
      <w:r w:rsidRPr="004C4312">
        <w:rPr>
          <w:sz w:val="22"/>
          <w:szCs w:val="22"/>
        </w:rPr>
        <w:t>7.</w:t>
      </w:r>
      <w:r w:rsidRPr="004C4312">
        <w:rPr>
          <w:sz w:val="22"/>
          <w:szCs w:val="22"/>
        </w:rPr>
        <w:tab/>
        <w:t>Nota de la Federación de Uniones Vecinales Distribuidoras de Agua Potable-FUVAP, por la que eleva anteproyecto de ley.</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A conocimiento</w:t>
      </w:r>
    </w:p>
    <w:p w:rsidR="004C4312" w:rsidRPr="004C4312" w:rsidRDefault="004C4312" w:rsidP="004C4312">
      <w:pPr>
        <w:rPr>
          <w:sz w:val="22"/>
          <w:szCs w:val="22"/>
        </w:rPr>
      </w:pPr>
      <w:r w:rsidRPr="004C4312">
        <w:rPr>
          <w:sz w:val="22"/>
          <w:szCs w:val="22"/>
        </w:rPr>
        <w:t>2192</w:t>
      </w:r>
    </w:p>
    <w:p w:rsidR="004C4312" w:rsidRPr="004C4312" w:rsidRDefault="004C4312" w:rsidP="004C4312">
      <w:pPr>
        <w:jc w:val="both"/>
        <w:rPr>
          <w:sz w:val="22"/>
          <w:szCs w:val="22"/>
        </w:rPr>
      </w:pPr>
      <w:r w:rsidRPr="004C4312">
        <w:rPr>
          <w:sz w:val="22"/>
          <w:szCs w:val="22"/>
        </w:rPr>
        <w:t>8.</w:t>
      </w:r>
      <w:r w:rsidRPr="004C4312">
        <w:rPr>
          <w:sz w:val="22"/>
          <w:szCs w:val="22"/>
        </w:rPr>
        <w:tab/>
        <w:t>Nota del Tribunal de Disciplina del Foro de Abogados de la Provincia de San Juan, por la que eleva anteproyecto de ley que modifica la Ley N.º 127-A, Orgánica del Ejercicio de la Abogacía.</w:t>
      </w:r>
    </w:p>
    <w:p w:rsidR="004C4312" w:rsidRPr="004C4312" w:rsidRDefault="004C4312" w:rsidP="004C4312">
      <w:pPr>
        <w:rPr>
          <w:sz w:val="22"/>
          <w:szCs w:val="22"/>
        </w:rPr>
      </w:pPr>
    </w:p>
    <w:p w:rsidR="004C4312" w:rsidRPr="004C4312" w:rsidRDefault="004C4312" w:rsidP="004C4312">
      <w:pPr>
        <w:rPr>
          <w:b/>
          <w:sz w:val="22"/>
          <w:szCs w:val="22"/>
        </w:rPr>
      </w:pPr>
      <w:r w:rsidRPr="004C4312">
        <w:rPr>
          <w:sz w:val="22"/>
          <w:szCs w:val="22"/>
        </w:rPr>
        <w:tab/>
      </w:r>
      <w:r w:rsidRPr="004C4312">
        <w:rPr>
          <w:b/>
          <w:sz w:val="22"/>
          <w:szCs w:val="22"/>
        </w:rPr>
        <w:t>A conocimiento</w:t>
      </w:r>
    </w:p>
    <w:p w:rsidR="004C4312" w:rsidRPr="004C4312" w:rsidRDefault="004C4312" w:rsidP="004C4312">
      <w:pPr>
        <w:jc w:val="both"/>
        <w:rPr>
          <w:sz w:val="22"/>
          <w:szCs w:val="22"/>
        </w:rPr>
      </w:pPr>
      <w:r w:rsidRPr="004C4312">
        <w:rPr>
          <w:sz w:val="22"/>
          <w:szCs w:val="22"/>
        </w:rPr>
        <w:t>2267</w:t>
      </w:r>
    </w:p>
    <w:p w:rsidR="004C4312" w:rsidRPr="004C4312" w:rsidRDefault="004C4312" w:rsidP="004C4312">
      <w:pPr>
        <w:jc w:val="both"/>
        <w:rPr>
          <w:sz w:val="22"/>
          <w:szCs w:val="22"/>
        </w:rPr>
      </w:pPr>
      <w:r w:rsidRPr="004C4312">
        <w:rPr>
          <w:sz w:val="22"/>
          <w:szCs w:val="22"/>
        </w:rPr>
        <w:t>9.</w:t>
      </w:r>
      <w:r w:rsidRPr="004C4312">
        <w:rPr>
          <w:sz w:val="22"/>
          <w:szCs w:val="22"/>
        </w:rPr>
        <w:tab/>
        <w:t xml:space="preserve">Nota de la Asociación Civil Sanjuanina de Estudiantes de Ingeniería en Alimentos y Química (ASEIAQ), por la que solicita se declare de interés, las </w:t>
      </w:r>
      <w:r w:rsidRPr="004C4312">
        <w:rPr>
          <w:i/>
          <w:sz w:val="22"/>
          <w:szCs w:val="22"/>
        </w:rPr>
        <w:t>IV Jornadas Regionales de Ciencia, Investigación y Tecnología (JoRCIT)</w:t>
      </w:r>
      <w:r w:rsidRPr="004C4312">
        <w:rPr>
          <w:sz w:val="22"/>
          <w:szCs w:val="22"/>
        </w:rPr>
        <w:t>.</w:t>
      </w:r>
    </w:p>
    <w:p w:rsidR="004C4312" w:rsidRPr="004C4312" w:rsidRDefault="004C4312" w:rsidP="004C4312">
      <w:pPr>
        <w:jc w:val="both"/>
        <w:rPr>
          <w:sz w:val="22"/>
          <w:szCs w:val="22"/>
        </w:rPr>
      </w:pPr>
    </w:p>
    <w:p w:rsidR="004C4312" w:rsidRPr="004C4312" w:rsidRDefault="004C4312" w:rsidP="004C4312">
      <w:pPr>
        <w:jc w:val="both"/>
        <w:rPr>
          <w:b/>
          <w:sz w:val="22"/>
          <w:szCs w:val="22"/>
        </w:rPr>
      </w:pPr>
      <w:r w:rsidRPr="004C4312">
        <w:rPr>
          <w:b/>
          <w:sz w:val="22"/>
          <w:szCs w:val="22"/>
        </w:rPr>
        <w:tab/>
        <w:t xml:space="preserve">A conocimiento </w:t>
      </w:r>
    </w:p>
    <w:p w:rsidR="004C4312" w:rsidRPr="004C4312" w:rsidRDefault="004C4312" w:rsidP="004C4312">
      <w:pPr>
        <w:jc w:val="both"/>
        <w:rPr>
          <w:sz w:val="22"/>
          <w:szCs w:val="22"/>
        </w:rPr>
      </w:pPr>
      <w:r w:rsidRPr="004C4312">
        <w:rPr>
          <w:sz w:val="22"/>
          <w:szCs w:val="22"/>
        </w:rPr>
        <w:t>2339</w:t>
      </w:r>
    </w:p>
    <w:p w:rsidR="004C4312" w:rsidRPr="004C4312" w:rsidRDefault="004C4312" w:rsidP="004C4312">
      <w:pPr>
        <w:jc w:val="both"/>
        <w:rPr>
          <w:sz w:val="22"/>
          <w:szCs w:val="22"/>
        </w:rPr>
      </w:pPr>
      <w:r w:rsidRPr="004C4312">
        <w:rPr>
          <w:sz w:val="22"/>
          <w:szCs w:val="22"/>
        </w:rPr>
        <w:t>10.</w:t>
      </w:r>
      <w:r w:rsidRPr="004C4312">
        <w:rPr>
          <w:sz w:val="22"/>
          <w:szCs w:val="22"/>
        </w:rPr>
        <w:tab/>
        <w:t xml:space="preserve">Nota de Familias Leonas San Juan, por la que solicitan se declare de interés las </w:t>
      </w:r>
      <w:r w:rsidRPr="004C4312">
        <w:rPr>
          <w:i/>
          <w:sz w:val="22"/>
          <w:szCs w:val="22"/>
        </w:rPr>
        <w:t>Jornadas de Concientización y Sensibilización Pública sobre el Trastorno por Déficit de Atención con Hiperactividad (TDAH) en la Población Infantil</w:t>
      </w:r>
      <w:r w:rsidRPr="004C4312">
        <w:rPr>
          <w:sz w:val="22"/>
          <w:szCs w:val="22"/>
        </w:rPr>
        <w:t>, a realizarse en San Juan.</w:t>
      </w:r>
    </w:p>
    <w:p w:rsidR="004C4312" w:rsidRPr="004C4312" w:rsidRDefault="004C4312" w:rsidP="004C4312">
      <w:pPr>
        <w:jc w:val="both"/>
        <w:rPr>
          <w:sz w:val="22"/>
          <w:szCs w:val="22"/>
        </w:rPr>
      </w:pPr>
    </w:p>
    <w:p w:rsidR="004C4312" w:rsidRPr="004C4312" w:rsidRDefault="004C4312" w:rsidP="004C4312">
      <w:pPr>
        <w:jc w:val="both"/>
        <w:rPr>
          <w:b/>
          <w:sz w:val="22"/>
          <w:szCs w:val="22"/>
        </w:rPr>
      </w:pPr>
      <w:r w:rsidRPr="004C4312">
        <w:rPr>
          <w:b/>
          <w:sz w:val="22"/>
          <w:szCs w:val="22"/>
        </w:rPr>
        <w:tab/>
        <w:t>A conocimiento</w:t>
      </w:r>
    </w:p>
    <w:p w:rsidR="004C4312" w:rsidRDefault="004C4312" w:rsidP="004C4312">
      <w:pPr>
        <w:jc w:val="both"/>
        <w:rPr>
          <w:sz w:val="22"/>
          <w:szCs w:val="22"/>
        </w:rPr>
      </w:pPr>
    </w:p>
    <w:p w:rsidR="004C4312" w:rsidRPr="004C4312" w:rsidRDefault="004C4312" w:rsidP="004C4312">
      <w:pPr>
        <w:jc w:val="both"/>
        <w:rPr>
          <w:sz w:val="22"/>
          <w:szCs w:val="22"/>
        </w:rPr>
      </w:pPr>
    </w:p>
    <w:p w:rsidR="004C4312" w:rsidRPr="004C4312" w:rsidRDefault="004C4312" w:rsidP="004C4312">
      <w:pPr>
        <w:jc w:val="center"/>
        <w:rPr>
          <w:rFonts w:cs="Arial"/>
          <w:b/>
          <w:sz w:val="22"/>
          <w:szCs w:val="22"/>
          <w:u w:val="single"/>
        </w:rPr>
      </w:pPr>
      <w:r w:rsidRPr="004C4312">
        <w:rPr>
          <w:rFonts w:cs="Arial"/>
          <w:b/>
          <w:sz w:val="22"/>
          <w:szCs w:val="22"/>
          <w:u w:val="single"/>
        </w:rPr>
        <w:t>DESPACHOS DE COMISIÓN</w:t>
      </w:r>
    </w:p>
    <w:p w:rsidR="004C4312" w:rsidRPr="004C4312" w:rsidRDefault="004C4312" w:rsidP="004C4312">
      <w:pPr>
        <w:jc w:val="center"/>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I</w:t>
      </w:r>
    </w:p>
    <w:p w:rsidR="004C4312" w:rsidRPr="004C4312" w:rsidRDefault="004C4312" w:rsidP="004C4312">
      <w:pPr>
        <w:jc w:val="center"/>
        <w:rPr>
          <w:rFonts w:cs="Arial"/>
          <w:sz w:val="22"/>
          <w:szCs w:val="22"/>
        </w:rPr>
      </w:pPr>
      <w:r w:rsidRPr="004C4312">
        <w:rPr>
          <w:rFonts w:cs="Arial"/>
          <w:sz w:val="22"/>
          <w:szCs w:val="22"/>
        </w:rPr>
        <w:t>1843</w:t>
      </w:r>
    </w:p>
    <w:p w:rsidR="004C4312" w:rsidRPr="004C4312" w:rsidRDefault="004C4312" w:rsidP="004C4312">
      <w:pPr>
        <w:jc w:val="both"/>
        <w:rPr>
          <w:rFonts w:cs="Arial"/>
          <w:sz w:val="22"/>
          <w:szCs w:val="22"/>
        </w:rPr>
      </w:pPr>
      <w:r w:rsidRPr="004C4312">
        <w:rPr>
          <w:rFonts w:cs="Arial"/>
          <w:sz w:val="22"/>
          <w:szCs w:val="22"/>
        </w:rPr>
        <w:t>Despacho de las comisiones de Legislación y Asuntos Constitucionales; de Hacienda y Presupuesto; y de Obras y Servicios Públicos, en el Mensaje N.º 0036 y Proyecto de Ley remitido por el Poder Ejecutivo, por el que aprueba el acta acuerdo celebrada entre el Gobierno de la Provincia y la Municipalidad de la Ciudad de San Juan, referida a la cesión de terrenos que pertenecieron al Ferrocarril General San Martín.</w:t>
      </w:r>
    </w:p>
    <w:p w:rsidR="004C4312" w:rsidRPr="004C4312" w:rsidRDefault="004C4312" w:rsidP="004C4312">
      <w:pPr>
        <w:jc w:val="both"/>
        <w:rPr>
          <w:rFonts w:cs="Arial"/>
          <w:sz w:val="22"/>
          <w:szCs w:val="22"/>
        </w:rPr>
      </w:pPr>
    </w:p>
    <w:p w:rsidR="004C4312" w:rsidRPr="004C4312" w:rsidRDefault="004C4312" w:rsidP="004C4312">
      <w:pPr>
        <w:jc w:val="both"/>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II</w:t>
      </w:r>
    </w:p>
    <w:p w:rsidR="004C4312" w:rsidRPr="004C4312" w:rsidRDefault="004C4312" w:rsidP="004C4312">
      <w:pPr>
        <w:jc w:val="center"/>
        <w:rPr>
          <w:rFonts w:cs="Arial"/>
          <w:sz w:val="22"/>
          <w:szCs w:val="22"/>
        </w:rPr>
      </w:pPr>
      <w:r w:rsidRPr="004C4312">
        <w:rPr>
          <w:rFonts w:cs="Arial"/>
          <w:sz w:val="22"/>
          <w:szCs w:val="22"/>
        </w:rPr>
        <w:t>1898</w:t>
      </w:r>
    </w:p>
    <w:p w:rsidR="004C4312" w:rsidRPr="004C4312" w:rsidRDefault="004C4312" w:rsidP="004C4312">
      <w:pPr>
        <w:jc w:val="both"/>
        <w:rPr>
          <w:rFonts w:cs="Arial"/>
          <w:sz w:val="22"/>
          <w:szCs w:val="22"/>
        </w:rPr>
      </w:pPr>
      <w:r w:rsidRPr="004C4312">
        <w:rPr>
          <w:rFonts w:cs="Arial"/>
          <w:sz w:val="22"/>
          <w:szCs w:val="22"/>
        </w:rPr>
        <w:t>Despacho de las comisiones de Legislación y Asuntos Constitucionales; de Salud y Deporte; y de Discapacidad, en el Mensaje N.º 0037 y Proyecto de Ley remitido por el Poder Ejecutivo, por el que aprueba la “Adenda al Convenio Marco Vigente, Compromiso de Trabajo Periódico”, celebrado entre la Agencia Nacional de Discapacidad de la Nación y el Ministerio de Salud Pública de la Provincia.</w:t>
      </w:r>
    </w:p>
    <w:p w:rsidR="004C4312" w:rsidRPr="004C4312" w:rsidRDefault="004C4312" w:rsidP="004C4312">
      <w:pPr>
        <w:jc w:val="both"/>
        <w:rPr>
          <w:rFonts w:cs="Arial"/>
          <w:b/>
          <w:sz w:val="22"/>
          <w:szCs w:val="22"/>
        </w:rPr>
      </w:pPr>
    </w:p>
    <w:p w:rsidR="004C4312" w:rsidRPr="004C4312" w:rsidRDefault="004C4312" w:rsidP="004C4312">
      <w:pPr>
        <w:jc w:val="both"/>
        <w:rPr>
          <w:rFonts w:cs="Arial"/>
          <w:b/>
          <w:sz w:val="22"/>
          <w:szCs w:val="22"/>
        </w:rPr>
      </w:pPr>
    </w:p>
    <w:p w:rsidR="004C4312" w:rsidRPr="004C4312" w:rsidRDefault="004C4312" w:rsidP="004C4312">
      <w:pPr>
        <w:jc w:val="center"/>
        <w:rPr>
          <w:rFonts w:cs="Arial"/>
          <w:sz w:val="22"/>
          <w:szCs w:val="22"/>
        </w:rPr>
      </w:pPr>
      <w:r w:rsidRPr="004C4312">
        <w:rPr>
          <w:rFonts w:cs="Arial"/>
          <w:sz w:val="22"/>
          <w:szCs w:val="22"/>
        </w:rPr>
        <w:t>ASUNTO III</w:t>
      </w:r>
    </w:p>
    <w:p w:rsidR="004C4312" w:rsidRPr="004C4312" w:rsidRDefault="004C4312" w:rsidP="004C4312">
      <w:pPr>
        <w:jc w:val="center"/>
        <w:rPr>
          <w:rFonts w:cs="Arial"/>
          <w:sz w:val="22"/>
          <w:szCs w:val="22"/>
        </w:rPr>
      </w:pPr>
      <w:r w:rsidRPr="004C4312">
        <w:rPr>
          <w:rFonts w:cs="Arial"/>
          <w:sz w:val="22"/>
          <w:szCs w:val="22"/>
        </w:rPr>
        <w:t>2013</w:t>
      </w:r>
    </w:p>
    <w:p w:rsidR="004C4312" w:rsidRPr="004C4312" w:rsidRDefault="004C4312" w:rsidP="004C4312">
      <w:pPr>
        <w:jc w:val="both"/>
        <w:rPr>
          <w:rFonts w:cs="Arial"/>
          <w:sz w:val="22"/>
          <w:szCs w:val="22"/>
        </w:rPr>
      </w:pPr>
      <w:r w:rsidRPr="004C4312">
        <w:rPr>
          <w:rFonts w:cs="Arial"/>
          <w:sz w:val="22"/>
          <w:szCs w:val="22"/>
        </w:rPr>
        <w:t>Despacho de las comisiones de Legislación y Asuntos Constitucionales; y de Salud y Deporte, en el Mensaje N.º 0039 y Proyecto de Ley remitido por el Poder Ejecutivo, por el que adhiere la Provincia a la Ley Nacional N.º 27350, de investigación médica y científica del uso medicinal, paliativo del dolor y terapéutico de la planta de cannabis y sus derivados.</w:t>
      </w:r>
    </w:p>
    <w:p w:rsidR="004C4312" w:rsidRPr="004C4312" w:rsidRDefault="004C4312" w:rsidP="004C4312">
      <w:pPr>
        <w:jc w:val="both"/>
        <w:rPr>
          <w:rFonts w:cs="Arial"/>
          <w:sz w:val="22"/>
          <w:szCs w:val="22"/>
        </w:rPr>
      </w:pPr>
    </w:p>
    <w:p w:rsidR="004C4312" w:rsidRPr="004C4312" w:rsidRDefault="004C4312" w:rsidP="004C4312">
      <w:pPr>
        <w:jc w:val="center"/>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IV</w:t>
      </w:r>
    </w:p>
    <w:p w:rsidR="004C4312" w:rsidRPr="004C4312" w:rsidRDefault="004C4312" w:rsidP="004C4312">
      <w:pPr>
        <w:jc w:val="center"/>
        <w:rPr>
          <w:rFonts w:cs="Arial"/>
          <w:sz w:val="22"/>
          <w:szCs w:val="22"/>
        </w:rPr>
      </w:pPr>
      <w:r w:rsidRPr="004C4312">
        <w:rPr>
          <w:rFonts w:cs="Arial"/>
          <w:sz w:val="22"/>
          <w:szCs w:val="22"/>
        </w:rPr>
        <w:t>1899</w:t>
      </w:r>
    </w:p>
    <w:p w:rsidR="004C4312" w:rsidRPr="004C4312" w:rsidRDefault="004C4312" w:rsidP="004C4312">
      <w:pPr>
        <w:jc w:val="both"/>
        <w:rPr>
          <w:rFonts w:cs="Arial"/>
          <w:sz w:val="22"/>
          <w:szCs w:val="22"/>
        </w:rPr>
      </w:pPr>
      <w:r w:rsidRPr="004C4312">
        <w:rPr>
          <w:rFonts w:cs="Arial"/>
          <w:sz w:val="22"/>
          <w:szCs w:val="22"/>
        </w:rPr>
        <w:t>Despacho de las comisiones de Legislación y Asuntos Constitucionales; Economía y Defensa al Consumidor; y de Hacienda y Presupuesto, en el Mensaje N.º 0038 y Proyecto de Ley remitido por el Poder Ejecutivo, por el que aprueba el convenio suscripto entre el Gobierno Provincial y la Empresa Belgrano Cargas y Logística S.</w:t>
      </w:r>
      <w:r>
        <w:rPr>
          <w:rFonts w:cs="Arial"/>
          <w:sz w:val="22"/>
          <w:szCs w:val="22"/>
        </w:rPr>
        <w:t xml:space="preserve"> </w:t>
      </w:r>
      <w:r w:rsidRPr="004C4312">
        <w:rPr>
          <w:rFonts w:cs="Arial"/>
          <w:sz w:val="22"/>
          <w:szCs w:val="22"/>
        </w:rPr>
        <w:t>A.</w:t>
      </w:r>
    </w:p>
    <w:p w:rsidR="004C4312" w:rsidRPr="004C4312" w:rsidRDefault="004C4312" w:rsidP="004C4312">
      <w:pPr>
        <w:jc w:val="both"/>
        <w:rPr>
          <w:rFonts w:cs="Arial"/>
          <w:sz w:val="22"/>
          <w:szCs w:val="22"/>
        </w:rPr>
      </w:pPr>
    </w:p>
    <w:p w:rsidR="004C4312" w:rsidRPr="004C4312" w:rsidRDefault="004C4312" w:rsidP="004C4312">
      <w:pPr>
        <w:jc w:val="both"/>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V</w:t>
      </w:r>
    </w:p>
    <w:p w:rsidR="004C4312" w:rsidRPr="004C4312" w:rsidRDefault="004C4312" w:rsidP="004C4312">
      <w:pPr>
        <w:jc w:val="center"/>
        <w:rPr>
          <w:rFonts w:cs="Arial"/>
          <w:sz w:val="22"/>
          <w:szCs w:val="22"/>
        </w:rPr>
      </w:pPr>
      <w:r w:rsidRPr="004C4312">
        <w:rPr>
          <w:rFonts w:cs="Arial"/>
          <w:sz w:val="22"/>
          <w:szCs w:val="22"/>
        </w:rPr>
        <w:t>1312</w:t>
      </w:r>
    </w:p>
    <w:p w:rsidR="004C4312" w:rsidRPr="004C4312" w:rsidRDefault="004C4312" w:rsidP="004C4312">
      <w:pPr>
        <w:jc w:val="both"/>
        <w:rPr>
          <w:rFonts w:cs="Arial"/>
          <w:sz w:val="22"/>
          <w:szCs w:val="22"/>
        </w:rPr>
      </w:pPr>
      <w:r w:rsidRPr="004C4312">
        <w:rPr>
          <w:rFonts w:cs="Arial"/>
          <w:sz w:val="22"/>
          <w:szCs w:val="22"/>
        </w:rPr>
        <w:t>Despacho de la Comisión de Hacienda y Presupuesto, en la nota del Consejo Profesional de Ciencias  Económicas de San Juan, mediante la que eleva ternas para la designación de auditor titular y suplente, de la rendición de cuentas año 2018, del Tribunal de Cuentas de la Provincia.</w:t>
      </w:r>
    </w:p>
    <w:p w:rsidR="004C4312" w:rsidRPr="004C4312" w:rsidRDefault="004C4312" w:rsidP="004C4312">
      <w:pPr>
        <w:rPr>
          <w:rFonts w:cs="Arial"/>
          <w:sz w:val="22"/>
          <w:szCs w:val="22"/>
        </w:rPr>
      </w:pPr>
    </w:p>
    <w:p w:rsidR="004C4312" w:rsidRPr="004C4312" w:rsidRDefault="004C4312" w:rsidP="004C4312">
      <w:pPr>
        <w:rPr>
          <w:rFonts w:cs="Arial"/>
          <w:sz w:val="22"/>
          <w:szCs w:val="22"/>
        </w:rPr>
      </w:pPr>
    </w:p>
    <w:p w:rsidR="002B5ED7" w:rsidRDefault="002B5ED7" w:rsidP="004C4312">
      <w:pPr>
        <w:jc w:val="center"/>
        <w:rPr>
          <w:rFonts w:cs="Arial"/>
          <w:sz w:val="22"/>
          <w:szCs w:val="22"/>
        </w:rPr>
      </w:pPr>
    </w:p>
    <w:p w:rsidR="002B5ED7" w:rsidRDefault="002B5ED7" w:rsidP="004C4312">
      <w:pPr>
        <w:jc w:val="center"/>
        <w:rPr>
          <w:rFonts w:cs="Arial"/>
          <w:sz w:val="22"/>
          <w:szCs w:val="22"/>
        </w:rPr>
      </w:pPr>
    </w:p>
    <w:p w:rsidR="002B5ED7" w:rsidRDefault="002B5ED7" w:rsidP="004C4312">
      <w:pPr>
        <w:jc w:val="center"/>
        <w:rPr>
          <w:rFonts w:cs="Arial"/>
          <w:sz w:val="22"/>
          <w:szCs w:val="22"/>
        </w:rPr>
      </w:pPr>
    </w:p>
    <w:p w:rsidR="002B5ED7" w:rsidRDefault="002B5ED7" w:rsidP="004C4312">
      <w:pPr>
        <w:jc w:val="center"/>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VI</w:t>
      </w:r>
    </w:p>
    <w:p w:rsidR="004C4312" w:rsidRPr="004C4312" w:rsidRDefault="004C4312" w:rsidP="004C4312">
      <w:pPr>
        <w:jc w:val="center"/>
        <w:rPr>
          <w:rFonts w:cs="Arial"/>
          <w:sz w:val="22"/>
          <w:szCs w:val="22"/>
        </w:rPr>
      </w:pPr>
      <w:r w:rsidRPr="004C4312">
        <w:rPr>
          <w:rFonts w:cs="Arial"/>
          <w:sz w:val="22"/>
          <w:szCs w:val="22"/>
        </w:rPr>
        <w:t>1870</w:t>
      </w:r>
    </w:p>
    <w:p w:rsidR="004C4312" w:rsidRPr="004C4312" w:rsidRDefault="004C4312" w:rsidP="004C4312">
      <w:pPr>
        <w:jc w:val="both"/>
        <w:rPr>
          <w:rFonts w:cs="Arial"/>
          <w:sz w:val="22"/>
          <w:szCs w:val="22"/>
        </w:rPr>
      </w:pPr>
      <w:r w:rsidRPr="004C4312">
        <w:rPr>
          <w:rFonts w:cs="Arial"/>
          <w:sz w:val="22"/>
          <w:szCs w:val="22"/>
        </w:rPr>
        <w:t xml:space="preserve">Despacho de la Comisión de Peticiones y Poderes, en el Proyecto de Resolución presentado por el Bloque Justicialista, por el que declara de interés cultural y educativo, el </w:t>
      </w:r>
      <w:r w:rsidRPr="004C4312">
        <w:rPr>
          <w:rFonts w:cs="Arial"/>
          <w:i/>
          <w:sz w:val="22"/>
          <w:szCs w:val="22"/>
        </w:rPr>
        <w:t>IX Encuentro Coral Viví Cantando San Juan 2019</w:t>
      </w:r>
      <w:r w:rsidRPr="004C4312">
        <w:rPr>
          <w:rFonts w:cs="Arial"/>
          <w:sz w:val="22"/>
          <w:szCs w:val="22"/>
        </w:rPr>
        <w:t>.</w:t>
      </w:r>
    </w:p>
    <w:p w:rsidR="004C4312" w:rsidRPr="004C4312" w:rsidRDefault="004C4312" w:rsidP="004C4312">
      <w:pPr>
        <w:rPr>
          <w:rFonts w:cstheme="minorBidi"/>
          <w:sz w:val="22"/>
          <w:szCs w:val="22"/>
        </w:rPr>
      </w:pPr>
    </w:p>
    <w:p w:rsidR="004C4312" w:rsidRPr="004C4312" w:rsidRDefault="004C4312" w:rsidP="004C4312">
      <w:pPr>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VII</w:t>
      </w:r>
    </w:p>
    <w:p w:rsidR="004C4312" w:rsidRPr="004C4312" w:rsidRDefault="004C4312" w:rsidP="004C4312">
      <w:pPr>
        <w:jc w:val="center"/>
        <w:rPr>
          <w:rFonts w:cs="Arial"/>
          <w:sz w:val="22"/>
          <w:szCs w:val="22"/>
        </w:rPr>
      </w:pPr>
      <w:r w:rsidRPr="004C4312">
        <w:rPr>
          <w:rFonts w:cs="Arial"/>
          <w:sz w:val="22"/>
          <w:szCs w:val="22"/>
        </w:rPr>
        <w:t>2011</w:t>
      </w:r>
    </w:p>
    <w:p w:rsidR="004C4312" w:rsidRPr="004C4312" w:rsidRDefault="004C4312" w:rsidP="004C4312">
      <w:pPr>
        <w:jc w:val="both"/>
        <w:rPr>
          <w:rFonts w:cs="Arial"/>
          <w:sz w:val="22"/>
          <w:szCs w:val="22"/>
        </w:rPr>
      </w:pPr>
      <w:r w:rsidRPr="004C4312">
        <w:rPr>
          <w:rFonts w:cs="Arial"/>
          <w:sz w:val="22"/>
          <w:szCs w:val="22"/>
        </w:rPr>
        <w:t xml:space="preserve">Despacho de la Comisión de Salud y Deporte, en el Proyecto de Resolución presentado por el Bloque Justicialista, por el que declara de interés histórico, cultural y deportivo, el </w:t>
      </w:r>
      <w:r w:rsidRPr="004C4312">
        <w:rPr>
          <w:rFonts w:cs="Arial"/>
          <w:i/>
          <w:sz w:val="22"/>
          <w:szCs w:val="22"/>
        </w:rPr>
        <w:t>Rally de los Circuitos 2019 de Autos Antiguos y Clásicos</w:t>
      </w:r>
      <w:r w:rsidRPr="004C4312">
        <w:rPr>
          <w:rFonts w:cs="Arial"/>
          <w:sz w:val="22"/>
          <w:szCs w:val="22"/>
        </w:rPr>
        <w:t>.</w:t>
      </w:r>
    </w:p>
    <w:p w:rsidR="004C4312" w:rsidRPr="004C4312" w:rsidRDefault="004C4312" w:rsidP="004C4312">
      <w:pPr>
        <w:rPr>
          <w:rFonts w:cs="Arial"/>
          <w:sz w:val="22"/>
          <w:szCs w:val="22"/>
        </w:rPr>
      </w:pPr>
    </w:p>
    <w:p w:rsidR="004C4312" w:rsidRPr="004C4312" w:rsidRDefault="004C4312" w:rsidP="004C4312">
      <w:pPr>
        <w:rPr>
          <w:rFonts w:cs="Arial"/>
          <w:sz w:val="22"/>
          <w:szCs w:val="22"/>
        </w:rPr>
      </w:pPr>
    </w:p>
    <w:p w:rsidR="004C4312" w:rsidRPr="004C4312" w:rsidRDefault="004C4312" w:rsidP="004C4312">
      <w:pPr>
        <w:jc w:val="center"/>
        <w:rPr>
          <w:rFonts w:cs="Arial"/>
          <w:sz w:val="22"/>
          <w:szCs w:val="22"/>
        </w:rPr>
      </w:pPr>
      <w:r w:rsidRPr="004C4312">
        <w:rPr>
          <w:rFonts w:cs="Arial"/>
          <w:sz w:val="22"/>
          <w:szCs w:val="22"/>
        </w:rPr>
        <w:t>ASUNTO VIII</w:t>
      </w:r>
    </w:p>
    <w:p w:rsidR="004C4312" w:rsidRPr="004C4312" w:rsidRDefault="004C4312" w:rsidP="004C4312">
      <w:pPr>
        <w:jc w:val="center"/>
        <w:rPr>
          <w:rFonts w:cs="Arial"/>
          <w:sz w:val="22"/>
          <w:szCs w:val="22"/>
        </w:rPr>
      </w:pPr>
      <w:r w:rsidRPr="004C4312">
        <w:rPr>
          <w:rFonts w:cs="Arial"/>
          <w:sz w:val="22"/>
          <w:szCs w:val="22"/>
        </w:rPr>
        <w:t>1749</w:t>
      </w:r>
    </w:p>
    <w:p w:rsidR="004C4312" w:rsidRPr="004C4312" w:rsidRDefault="004C4312" w:rsidP="004C4312">
      <w:pPr>
        <w:jc w:val="both"/>
        <w:rPr>
          <w:rFonts w:cs="Arial"/>
          <w:i/>
          <w:sz w:val="22"/>
          <w:szCs w:val="22"/>
        </w:rPr>
      </w:pPr>
      <w:r w:rsidRPr="004C4312">
        <w:rPr>
          <w:rFonts w:cs="Arial"/>
          <w:sz w:val="22"/>
          <w:szCs w:val="22"/>
        </w:rPr>
        <w:t xml:space="preserve">Despacho de la Comisión de Peticiones y Poderes, en el Proyecto de Resolución presentado por el Bloque Compromiso con San Juan, por el que declara de interés provincial, legislativo, cultural y educativo, la </w:t>
      </w:r>
      <w:r w:rsidRPr="004C4312">
        <w:rPr>
          <w:rFonts w:cs="Arial"/>
          <w:i/>
          <w:sz w:val="22"/>
          <w:szCs w:val="22"/>
        </w:rPr>
        <w:t>Campaña Nacional de Concientización Vial Estrellas Amarillas “Sí a la vida”.</w:t>
      </w:r>
    </w:p>
    <w:p w:rsidR="004C4312" w:rsidRPr="004C4312" w:rsidRDefault="004C4312" w:rsidP="004C4312">
      <w:pPr>
        <w:jc w:val="both"/>
        <w:rPr>
          <w:rFonts w:cs="Arial"/>
          <w:i/>
          <w:sz w:val="22"/>
          <w:szCs w:val="22"/>
        </w:rPr>
      </w:pPr>
    </w:p>
    <w:p w:rsidR="004C4312" w:rsidRPr="004C4312" w:rsidRDefault="004C4312" w:rsidP="004C4312">
      <w:pPr>
        <w:jc w:val="both"/>
        <w:rPr>
          <w:rFonts w:cs="Arial"/>
          <w:i/>
          <w:sz w:val="22"/>
          <w:szCs w:val="22"/>
        </w:rPr>
      </w:pPr>
    </w:p>
    <w:p w:rsidR="004C4312" w:rsidRPr="004C4312" w:rsidRDefault="004C4312" w:rsidP="004C4312">
      <w:pPr>
        <w:jc w:val="both"/>
        <w:rPr>
          <w:rFonts w:cstheme="minorBidi"/>
          <w:b/>
          <w:sz w:val="22"/>
          <w:szCs w:val="22"/>
          <w:u w:val="single"/>
        </w:rPr>
      </w:pPr>
      <w:r w:rsidRPr="004C4312">
        <w:rPr>
          <w:b/>
          <w:sz w:val="22"/>
          <w:szCs w:val="22"/>
          <w:u w:val="single"/>
        </w:rPr>
        <w:t>Proyectos presentados</w:t>
      </w:r>
    </w:p>
    <w:p w:rsidR="004C4312" w:rsidRPr="004C4312" w:rsidRDefault="004C4312" w:rsidP="004C4312">
      <w:pPr>
        <w:rPr>
          <w:sz w:val="22"/>
          <w:szCs w:val="22"/>
        </w:rPr>
      </w:pPr>
    </w:p>
    <w:p w:rsidR="004C4312" w:rsidRPr="004C4312" w:rsidRDefault="004C4312" w:rsidP="004C4312">
      <w:pPr>
        <w:rPr>
          <w:sz w:val="22"/>
          <w:szCs w:val="22"/>
        </w:rPr>
      </w:pPr>
      <w:r w:rsidRPr="004C4312">
        <w:rPr>
          <w:sz w:val="22"/>
          <w:szCs w:val="22"/>
        </w:rPr>
        <w:t>2193</w:t>
      </w:r>
    </w:p>
    <w:p w:rsidR="004C4312" w:rsidRPr="004C4312" w:rsidRDefault="004C4312" w:rsidP="004C4312">
      <w:pPr>
        <w:jc w:val="both"/>
        <w:rPr>
          <w:sz w:val="22"/>
          <w:szCs w:val="22"/>
        </w:rPr>
      </w:pPr>
      <w:r w:rsidRPr="004C4312">
        <w:rPr>
          <w:sz w:val="22"/>
          <w:szCs w:val="22"/>
        </w:rPr>
        <w:t>1.</w:t>
      </w:r>
      <w:r w:rsidRPr="004C4312">
        <w:rPr>
          <w:sz w:val="22"/>
          <w:szCs w:val="22"/>
        </w:rPr>
        <w:tab/>
        <w:t xml:space="preserve">Proyecto de Ley presentado por el Bloque Bloquista, por el que impone el nombre de </w:t>
      </w:r>
      <w:r w:rsidRPr="004C4312">
        <w:rPr>
          <w:i/>
          <w:sz w:val="22"/>
          <w:szCs w:val="22"/>
        </w:rPr>
        <w:t>Sierras Azules</w:t>
      </w:r>
      <w:r w:rsidRPr="004C4312">
        <w:rPr>
          <w:sz w:val="22"/>
          <w:szCs w:val="22"/>
        </w:rPr>
        <w:t xml:space="preserve"> a la Escuela de Nivel Inicial N.º 73, del departamento Zonda.</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Educación, Cultura, Ciencia y Técnica</w:t>
      </w:r>
    </w:p>
    <w:p w:rsidR="004C4312" w:rsidRPr="004C4312" w:rsidRDefault="004C4312" w:rsidP="004C4312">
      <w:pPr>
        <w:rPr>
          <w:b/>
          <w:sz w:val="22"/>
          <w:szCs w:val="22"/>
        </w:rPr>
      </w:pPr>
      <w:r w:rsidRPr="004C4312">
        <w:rPr>
          <w:b/>
          <w:sz w:val="22"/>
          <w:szCs w:val="22"/>
        </w:rPr>
        <w:tab/>
        <w:t>Peticiones y Poderes</w:t>
      </w:r>
    </w:p>
    <w:p w:rsidR="004C4312" w:rsidRPr="004C4312" w:rsidRDefault="004C4312" w:rsidP="004C4312">
      <w:pPr>
        <w:rPr>
          <w:sz w:val="22"/>
          <w:szCs w:val="22"/>
        </w:rPr>
      </w:pPr>
      <w:r w:rsidRPr="004C4312">
        <w:rPr>
          <w:sz w:val="22"/>
          <w:szCs w:val="22"/>
        </w:rPr>
        <w:t>2220</w:t>
      </w:r>
    </w:p>
    <w:p w:rsidR="004C4312" w:rsidRPr="004C4312" w:rsidRDefault="004C4312" w:rsidP="004C4312">
      <w:pPr>
        <w:jc w:val="both"/>
        <w:rPr>
          <w:sz w:val="22"/>
          <w:szCs w:val="22"/>
        </w:rPr>
      </w:pPr>
      <w:r w:rsidRPr="004C4312">
        <w:rPr>
          <w:sz w:val="22"/>
          <w:szCs w:val="22"/>
        </w:rPr>
        <w:t>2.</w:t>
      </w:r>
      <w:r w:rsidRPr="004C4312">
        <w:rPr>
          <w:sz w:val="22"/>
          <w:szCs w:val="22"/>
        </w:rPr>
        <w:tab/>
        <w:t>Proyecto de Ley presentado por el Bloque Compromiso con San Juan, por el que regula la actividad desarrollada por los cuidadores domiciliarios.</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Salud y Deporte</w:t>
      </w:r>
    </w:p>
    <w:p w:rsidR="004C4312" w:rsidRPr="004C4312" w:rsidRDefault="004C4312" w:rsidP="004C4312">
      <w:pPr>
        <w:rPr>
          <w:sz w:val="22"/>
          <w:szCs w:val="22"/>
        </w:rPr>
      </w:pPr>
      <w:r w:rsidRPr="004C4312">
        <w:rPr>
          <w:sz w:val="22"/>
          <w:szCs w:val="22"/>
        </w:rPr>
        <w:t>2221</w:t>
      </w:r>
    </w:p>
    <w:p w:rsidR="004C4312" w:rsidRPr="004C4312" w:rsidRDefault="004C4312" w:rsidP="004C4312">
      <w:pPr>
        <w:jc w:val="both"/>
        <w:rPr>
          <w:sz w:val="22"/>
          <w:szCs w:val="22"/>
        </w:rPr>
      </w:pPr>
      <w:r w:rsidRPr="004C4312">
        <w:rPr>
          <w:sz w:val="22"/>
          <w:szCs w:val="22"/>
        </w:rPr>
        <w:t>3.</w:t>
      </w:r>
      <w:r w:rsidRPr="004C4312">
        <w:rPr>
          <w:sz w:val="22"/>
          <w:szCs w:val="22"/>
        </w:rPr>
        <w:tab/>
        <w:t>Proyecto de Ley presentado por el Bloque Compromiso con San Juan, por el que adhiere a la Ley Nacional N.º 25746, Registro Nacional de Información de Personas Menores Extraviadas; y creación de un registro provincial.</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Justicia y Seguridad</w:t>
      </w:r>
    </w:p>
    <w:p w:rsidR="004C4312" w:rsidRPr="004C4312" w:rsidRDefault="004C4312" w:rsidP="004C4312">
      <w:pPr>
        <w:rPr>
          <w:sz w:val="22"/>
          <w:szCs w:val="22"/>
        </w:rPr>
      </w:pPr>
      <w:r w:rsidRPr="004C4312">
        <w:rPr>
          <w:sz w:val="22"/>
          <w:szCs w:val="22"/>
        </w:rPr>
        <w:t>2342</w:t>
      </w:r>
    </w:p>
    <w:p w:rsidR="004C4312" w:rsidRPr="004C4312" w:rsidRDefault="004C4312" w:rsidP="004C4312">
      <w:pPr>
        <w:jc w:val="both"/>
        <w:rPr>
          <w:sz w:val="22"/>
          <w:szCs w:val="22"/>
        </w:rPr>
      </w:pPr>
      <w:r w:rsidRPr="004C4312">
        <w:rPr>
          <w:sz w:val="22"/>
          <w:szCs w:val="22"/>
        </w:rPr>
        <w:t>4.</w:t>
      </w:r>
      <w:r w:rsidRPr="004C4312">
        <w:rPr>
          <w:sz w:val="22"/>
          <w:szCs w:val="22"/>
        </w:rPr>
        <w:tab/>
        <w:t>Proyecto de Ley presentado por el Bloque Compromiso con San Juan, por el que instaura el Día del Emprendedor Sanjuanino.</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Economía y Defensa al Consumidor</w:t>
      </w:r>
    </w:p>
    <w:p w:rsidR="004C4312" w:rsidRPr="004C4312" w:rsidRDefault="004C4312" w:rsidP="004C4312">
      <w:pPr>
        <w:rPr>
          <w:sz w:val="22"/>
          <w:szCs w:val="22"/>
        </w:rPr>
      </w:pPr>
      <w:r w:rsidRPr="004C4312">
        <w:rPr>
          <w:sz w:val="22"/>
          <w:szCs w:val="22"/>
        </w:rPr>
        <w:t>2343</w:t>
      </w:r>
    </w:p>
    <w:p w:rsidR="004C4312" w:rsidRPr="004C4312" w:rsidRDefault="004C4312" w:rsidP="004C4312">
      <w:pPr>
        <w:jc w:val="both"/>
        <w:rPr>
          <w:sz w:val="22"/>
          <w:szCs w:val="22"/>
        </w:rPr>
      </w:pPr>
      <w:r w:rsidRPr="004C4312">
        <w:rPr>
          <w:sz w:val="22"/>
          <w:szCs w:val="22"/>
        </w:rPr>
        <w:t>5.</w:t>
      </w:r>
      <w:r w:rsidRPr="004C4312">
        <w:rPr>
          <w:sz w:val="22"/>
          <w:szCs w:val="22"/>
        </w:rPr>
        <w:tab/>
        <w:t>Proyecto de Ley presentado por el Bloque Compromiso con San Juan, por el que adhiere a la Ley Nacional N.º 27506, Creación del Régimen de Promoción de la Economía del Conocimiento, y creación de un registro provincial.</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Economía y Defensa al Consumidor</w:t>
      </w:r>
    </w:p>
    <w:p w:rsidR="004C4312" w:rsidRPr="004C4312" w:rsidRDefault="004C4312" w:rsidP="004C4312">
      <w:pPr>
        <w:rPr>
          <w:sz w:val="22"/>
          <w:szCs w:val="22"/>
        </w:rPr>
      </w:pPr>
      <w:r w:rsidRPr="004C4312">
        <w:rPr>
          <w:sz w:val="22"/>
          <w:szCs w:val="22"/>
        </w:rPr>
        <w:t>2359</w:t>
      </w:r>
    </w:p>
    <w:p w:rsidR="004C4312" w:rsidRPr="004C4312" w:rsidRDefault="004C4312" w:rsidP="004C4312">
      <w:pPr>
        <w:jc w:val="both"/>
        <w:rPr>
          <w:sz w:val="22"/>
          <w:szCs w:val="22"/>
        </w:rPr>
      </w:pPr>
      <w:r w:rsidRPr="004C4312">
        <w:rPr>
          <w:sz w:val="22"/>
          <w:szCs w:val="22"/>
        </w:rPr>
        <w:t>6.</w:t>
      </w:r>
      <w:r w:rsidRPr="004C4312">
        <w:rPr>
          <w:sz w:val="22"/>
          <w:szCs w:val="22"/>
        </w:rPr>
        <w:tab/>
        <w:t xml:space="preserve">Proyecto de Ley presentado por el Bloque Dignidad Ciudadana, por el que crea el </w:t>
      </w:r>
      <w:r w:rsidRPr="004C4312">
        <w:rPr>
          <w:i/>
          <w:sz w:val="22"/>
          <w:szCs w:val="22"/>
        </w:rPr>
        <w:t>Sistema de cuidados paliativos provincial para pacientes con enfermedades terminales</w:t>
      </w:r>
      <w:r w:rsidRPr="004C4312">
        <w:rPr>
          <w:sz w:val="22"/>
          <w:szCs w:val="22"/>
        </w:rPr>
        <w:t>.</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A sus antecedentes</w:t>
      </w:r>
    </w:p>
    <w:p w:rsidR="004C4312" w:rsidRPr="004C4312" w:rsidRDefault="004C4312" w:rsidP="004C4312">
      <w:pPr>
        <w:rPr>
          <w:sz w:val="22"/>
          <w:szCs w:val="22"/>
        </w:rPr>
      </w:pPr>
      <w:r w:rsidRPr="004C4312">
        <w:rPr>
          <w:sz w:val="22"/>
          <w:szCs w:val="22"/>
        </w:rPr>
        <w:t>2365</w:t>
      </w:r>
    </w:p>
    <w:p w:rsidR="004C4312" w:rsidRPr="004C4312" w:rsidRDefault="004C4312" w:rsidP="004C4312">
      <w:pPr>
        <w:jc w:val="both"/>
        <w:rPr>
          <w:sz w:val="22"/>
          <w:szCs w:val="22"/>
        </w:rPr>
      </w:pPr>
      <w:r w:rsidRPr="004C4312">
        <w:rPr>
          <w:sz w:val="22"/>
          <w:szCs w:val="22"/>
        </w:rPr>
        <w:t>7.</w:t>
      </w:r>
      <w:r w:rsidRPr="004C4312">
        <w:rPr>
          <w:sz w:val="22"/>
          <w:szCs w:val="22"/>
        </w:rPr>
        <w:tab/>
        <w:t>Proyecto de Ley presentado por el Bloque Frente Renovador Somos San Juan, por el que adhiere a la Ley Nacional N.º 27159, Sistema de prevención integral de eventos por muerte súbita en espacios públicos y privados de acceso público.</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Legislación y Asuntos Constitucionales</w:t>
      </w:r>
    </w:p>
    <w:p w:rsidR="004C4312" w:rsidRPr="004C4312" w:rsidRDefault="004C4312" w:rsidP="004C4312">
      <w:pPr>
        <w:rPr>
          <w:b/>
          <w:sz w:val="22"/>
          <w:szCs w:val="22"/>
        </w:rPr>
      </w:pPr>
      <w:r w:rsidRPr="004C4312">
        <w:rPr>
          <w:b/>
          <w:sz w:val="22"/>
          <w:szCs w:val="22"/>
        </w:rPr>
        <w:tab/>
        <w:t>Hacienda y Presupuesto</w:t>
      </w:r>
    </w:p>
    <w:p w:rsidR="004C4312" w:rsidRPr="004C4312" w:rsidRDefault="004C4312" w:rsidP="004C4312">
      <w:pPr>
        <w:rPr>
          <w:b/>
          <w:sz w:val="22"/>
          <w:szCs w:val="22"/>
        </w:rPr>
      </w:pPr>
      <w:r w:rsidRPr="004C4312">
        <w:rPr>
          <w:b/>
          <w:sz w:val="22"/>
          <w:szCs w:val="22"/>
        </w:rPr>
        <w:tab/>
        <w:t>Salud y Deporte</w:t>
      </w:r>
    </w:p>
    <w:p w:rsidR="004C4312" w:rsidRDefault="004C4312" w:rsidP="004C4312">
      <w:pPr>
        <w:rPr>
          <w:sz w:val="22"/>
          <w:szCs w:val="22"/>
        </w:rPr>
      </w:pPr>
    </w:p>
    <w:p w:rsidR="004C4312" w:rsidRPr="004C4312" w:rsidRDefault="004C4312" w:rsidP="004C4312">
      <w:pPr>
        <w:rPr>
          <w:sz w:val="22"/>
          <w:szCs w:val="22"/>
        </w:rPr>
      </w:pPr>
      <w:r w:rsidRPr="004C4312">
        <w:rPr>
          <w:sz w:val="22"/>
          <w:szCs w:val="22"/>
        </w:rPr>
        <w:t>2340</w:t>
      </w:r>
    </w:p>
    <w:p w:rsidR="004C4312" w:rsidRPr="004C4312" w:rsidRDefault="004C4312" w:rsidP="004C4312">
      <w:pPr>
        <w:jc w:val="both"/>
        <w:rPr>
          <w:sz w:val="22"/>
          <w:szCs w:val="22"/>
        </w:rPr>
      </w:pPr>
      <w:r w:rsidRPr="004C4312">
        <w:rPr>
          <w:sz w:val="22"/>
          <w:szCs w:val="22"/>
        </w:rPr>
        <w:t>8.</w:t>
      </w:r>
      <w:r w:rsidRPr="004C4312">
        <w:rPr>
          <w:sz w:val="22"/>
          <w:szCs w:val="22"/>
        </w:rPr>
        <w:tab/>
        <w:t>Proyecto de Resolución presentado por el Bloque Justicialista, por el que declara de interés cultural, la participación de la profesora Silvina Fredes y Ballet Sanjuanino, en el Encuentro Internacional de Danzas Árabes “Crazy Nights Festival”, a llevarse a cabo en la ciudad de El Cairo, Egipto.</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Peticiones y Poderes</w:t>
      </w:r>
    </w:p>
    <w:p w:rsidR="004C4312" w:rsidRPr="004C4312" w:rsidRDefault="004C4312" w:rsidP="004C4312">
      <w:pPr>
        <w:rPr>
          <w:sz w:val="22"/>
          <w:szCs w:val="22"/>
        </w:rPr>
      </w:pPr>
      <w:r w:rsidRPr="004C4312">
        <w:rPr>
          <w:sz w:val="22"/>
          <w:szCs w:val="22"/>
        </w:rPr>
        <w:t>2358</w:t>
      </w:r>
    </w:p>
    <w:p w:rsidR="004C4312" w:rsidRPr="004C4312" w:rsidRDefault="004C4312" w:rsidP="004C4312">
      <w:pPr>
        <w:jc w:val="both"/>
        <w:rPr>
          <w:i/>
          <w:sz w:val="22"/>
          <w:szCs w:val="22"/>
        </w:rPr>
      </w:pPr>
      <w:r w:rsidRPr="004C4312">
        <w:rPr>
          <w:sz w:val="22"/>
          <w:szCs w:val="22"/>
        </w:rPr>
        <w:t>9.</w:t>
      </w:r>
      <w:r w:rsidRPr="004C4312">
        <w:rPr>
          <w:sz w:val="22"/>
          <w:szCs w:val="22"/>
        </w:rPr>
        <w:tab/>
        <w:t xml:space="preserve">Proyecto de Resolución presentado por el Bloque Dignidad Ciudadana, por el que declara de interés educativo, cultural y social, la </w:t>
      </w:r>
      <w:r w:rsidRPr="004C4312">
        <w:rPr>
          <w:i/>
          <w:sz w:val="22"/>
          <w:szCs w:val="22"/>
        </w:rPr>
        <w:t>Segunda Parte del “Congreso Internacional Provida San Juan”.</w:t>
      </w:r>
    </w:p>
    <w:p w:rsidR="004C4312" w:rsidRPr="004C4312" w:rsidRDefault="004C4312" w:rsidP="004C4312">
      <w:pPr>
        <w:jc w:val="both"/>
        <w:rPr>
          <w:i/>
          <w:sz w:val="22"/>
          <w:szCs w:val="22"/>
        </w:rPr>
      </w:pPr>
    </w:p>
    <w:p w:rsidR="004C4312" w:rsidRPr="004C4312" w:rsidRDefault="004C4312" w:rsidP="004C4312">
      <w:pPr>
        <w:jc w:val="both"/>
        <w:rPr>
          <w:b/>
          <w:sz w:val="22"/>
          <w:szCs w:val="22"/>
        </w:rPr>
      </w:pPr>
      <w:r w:rsidRPr="004C4312">
        <w:rPr>
          <w:b/>
          <w:sz w:val="22"/>
          <w:szCs w:val="22"/>
        </w:rPr>
        <w:tab/>
        <w:t>Sobre tablas</w:t>
      </w:r>
    </w:p>
    <w:p w:rsidR="004C4312" w:rsidRPr="004C4312" w:rsidRDefault="004C4312" w:rsidP="004C4312">
      <w:pPr>
        <w:rPr>
          <w:sz w:val="22"/>
          <w:szCs w:val="22"/>
        </w:rPr>
      </w:pPr>
      <w:r w:rsidRPr="004C4312">
        <w:rPr>
          <w:sz w:val="22"/>
          <w:szCs w:val="22"/>
        </w:rPr>
        <w:t>2361</w:t>
      </w:r>
    </w:p>
    <w:p w:rsidR="004C4312" w:rsidRPr="004C4312" w:rsidRDefault="004C4312" w:rsidP="004C4312">
      <w:pPr>
        <w:jc w:val="both"/>
        <w:rPr>
          <w:sz w:val="22"/>
          <w:szCs w:val="22"/>
        </w:rPr>
      </w:pPr>
      <w:r w:rsidRPr="004C4312">
        <w:rPr>
          <w:sz w:val="22"/>
          <w:szCs w:val="22"/>
        </w:rPr>
        <w:t>10.</w:t>
      </w:r>
      <w:r w:rsidRPr="004C4312">
        <w:rPr>
          <w:sz w:val="22"/>
          <w:szCs w:val="22"/>
        </w:rPr>
        <w:tab/>
        <w:t xml:space="preserve">Proyecto de Resolución presentado por el Bloque Justicialista, por el que declara de interés social y educativo, la </w:t>
      </w:r>
      <w:r w:rsidRPr="004C4312">
        <w:rPr>
          <w:i/>
          <w:sz w:val="22"/>
          <w:szCs w:val="22"/>
        </w:rPr>
        <w:t>Capacitación “El entorno del adicto”</w:t>
      </w:r>
      <w:r w:rsidRPr="004C4312">
        <w:rPr>
          <w:sz w:val="22"/>
          <w:szCs w:val="22"/>
        </w:rPr>
        <w:t>.</w:t>
      </w:r>
    </w:p>
    <w:p w:rsidR="004C4312" w:rsidRPr="004C4312" w:rsidRDefault="004C4312" w:rsidP="004C4312">
      <w:pPr>
        <w:rPr>
          <w:sz w:val="22"/>
          <w:szCs w:val="22"/>
        </w:rPr>
      </w:pPr>
    </w:p>
    <w:p w:rsidR="004C4312" w:rsidRPr="004C4312" w:rsidRDefault="004C4312" w:rsidP="004C4312">
      <w:pPr>
        <w:jc w:val="both"/>
        <w:rPr>
          <w:b/>
          <w:sz w:val="22"/>
          <w:szCs w:val="22"/>
        </w:rPr>
      </w:pPr>
      <w:r w:rsidRPr="004C4312">
        <w:rPr>
          <w:b/>
          <w:sz w:val="22"/>
          <w:szCs w:val="22"/>
        </w:rPr>
        <w:tab/>
        <w:t>Salud y Deporte</w:t>
      </w:r>
    </w:p>
    <w:p w:rsidR="004C4312" w:rsidRPr="004C4312" w:rsidRDefault="004C4312" w:rsidP="004C4312">
      <w:pPr>
        <w:rPr>
          <w:sz w:val="22"/>
          <w:szCs w:val="22"/>
        </w:rPr>
      </w:pPr>
      <w:r w:rsidRPr="004C4312">
        <w:rPr>
          <w:sz w:val="22"/>
          <w:szCs w:val="22"/>
        </w:rPr>
        <w:t>2347</w:t>
      </w:r>
    </w:p>
    <w:p w:rsidR="004C4312" w:rsidRPr="004C4312" w:rsidRDefault="004C4312" w:rsidP="004C4312">
      <w:pPr>
        <w:jc w:val="both"/>
        <w:rPr>
          <w:sz w:val="22"/>
          <w:szCs w:val="22"/>
        </w:rPr>
      </w:pPr>
      <w:r w:rsidRPr="004C4312">
        <w:rPr>
          <w:sz w:val="22"/>
          <w:szCs w:val="22"/>
        </w:rPr>
        <w:t>11.</w:t>
      </w:r>
      <w:r w:rsidRPr="004C4312">
        <w:rPr>
          <w:sz w:val="22"/>
          <w:szCs w:val="22"/>
        </w:rPr>
        <w:tab/>
        <w:t xml:space="preserve">Proyecto de Declaración presentado por el Bloque Compromiso con San Juan, por el que declara su beneplácito por el primer puesto obtenido por la heladería </w:t>
      </w:r>
      <w:r w:rsidRPr="004C4312">
        <w:rPr>
          <w:i/>
          <w:sz w:val="22"/>
          <w:szCs w:val="22"/>
        </w:rPr>
        <w:t>Portho Gelatto</w:t>
      </w:r>
      <w:r w:rsidRPr="004C4312">
        <w:rPr>
          <w:sz w:val="22"/>
          <w:szCs w:val="22"/>
        </w:rPr>
        <w:t xml:space="preserve">, en la quinta edición de la </w:t>
      </w:r>
      <w:r w:rsidRPr="004C4312">
        <w:rPr>
          <w:i/>
          <w:sz w:val="22"/>
          <w:szCs w:val="22"/>
        </w:rPr>
        <w:t>Copa Nacional del Helado Artesanal</w:t>
      </w:r>
      <w:r w:rsidRPr="004C4312">
        <w:rPr>
          <w:sz w:val="22"/>
          <w:szCs w:val="22"/>
        </w:rPr>
        <w:t>.</w:t>
      </w:r>
    </w:p>
    <w:p w:rsidR="004C4312" w:rsidRPr="004C4312" w:rsidRDefault="004C4312" w:rsidP="004C4312">
      <w:pPr>
        <w:rPr>
          <w:sz w:val="22"/>
          <w:szCs w:val="22"/>
        </w:rPr>
      </w:pPr>
    </w:p>
    <w:p w:rsidR="004C4312" w:rsidRPr="004C4312" w:rsidRDefault="004C4312" w:rsidP="004C4312">
      <w:pPr>
        <w:rPr>
          <w:b/>
          <w:sz w:val="22"/>
          <w:szCs w:val="22"/>
        </w:rPr>
      </w:pPr>
      <w:r w:rsidRPr="004C4312">
        <w:rPr>
          <w:b/>
          <w:sz w:val="22"/>
          <w:szCs w:val="22"/>
        </w:rPr>
        <w:tab/>
        <w:t>Sobre tablas</w:t>
      </w:r>
    </w:p>
    <w:p w:rsidR="004C4312" w:rsidRPr="004C4312" w:rsidRDefault="004C4312" w:rsidP="004C4312">
      <w:pPr>
        <w:jc w:val="both"/>
        <w:rPr>
          <w:sz w:val="22"/>
          <w:szCs w:val="22"/>
        </w:rPr>
      </w:pPr>
      <w:r w:rsidRPr="004C4312">
        <w:rPr>
          <w:sz w:val="22"/>
          <w:szCs w:val="22"/>
        </w:rPr>
        <w:t>2130</w:t>
      </w:r>
    </w:p>
    <w:p w:rsidR="004C4312" w:rsidRPr="004C4312" w:rsidRDefault="004C4312" w:rsidP="004C4312">
      <w:pPr>
        <w:jc w:val="both"/>
        <w:rPr>
          <w:sz w:val="22"/>
          <w:szCs w:val="22"/>
        </w:rPr>
      </w:pPr>
      <w:r w:rsidRPr="004C4312">
        <w:rPr>
          <w:sz w:val="22"/>
          <w:szCs w:val="22"/>
        </w:rPr>
        <w:t>12.</w:t>
      </w:r>
      <w:r w:rsidRPr="004C4312">
        <w:rPr>
          <w:sz w:val="22"/>
          <w:szCs w:val="22"/>
        </w:rPr>
        <w:tab/>
        <w:t>Proyecto de Comunicación presentado por el Bloque Justicialista, por el que solicita al Banco San Juan S. A., la instalación de cajeros automáticos en las localidades de Barreal y Tamberías, del departamento Calingasta.</w:t>
      </w:r>
    </w:p>
    <w:p w:rsidR="004C4312" w:rsidRPr="004C4312" w:rsidRDefault="004C4312" w:rsidP="004C4312">
      <w:pPr>
        <w:jc w:val="both"/>
        <w:rPr>
          <w:sz w:val="22"/>
          <w:szCs w:val="22"/>
        </w:rPr>
      </w:pPr>
    </w:p>
    <w:p w:rsidR="004C4312" w:rsidRPr="004C4312" w:rsidRDefault="004C4312" w:rsidP="004C4312">
      <w:pPr>
        <w:jc w:val="both"/>
        <w:rPr>
          <w:b/>
          <w:sz w:val="22"/>
          <w:szCs w:val="22"/>
        </w:rPr>
      </w:pPr>
      <w:r w:rsidRPr="004C4312">
        <w:rPr>
          <w:b/>
          <w:sz w:val="22"/>
          <w:szCs w:val="22"/>
        </w:rPr>
        <w:tab/>
        <w:t>Peticiones y Poderes</w:t>
      </w:r>
    </w:p>
    <w:p w:rsidR="004C4312" w:rsidRPr="004C4312" w:rsidRDefault="004C4312" w:rsidP="004C4312">
      <w:pPr>
        <w:rPr>
          <w:rFonts w:cs="Arial"/>
          <w:b/>
          <w:sz w:val="22"/>
          <w:szCs w:val="22"/>
        </w:rPr>
      </w:pPr>
    </w:p>
    <w:p w:rsidR="004C4312" w:rsidRPr="004C4312" w:rsidRDefault="004C4312" w:rsidP="004C4312">
      <w:pPr>
        <w:jc w:val="both"/>
        <w:rPr>
          <w:rFonts w:cs="Arial"/>
          <w:b/>
          <w:sz w:val="22"/>
          <w:szCs w:val="22"/>
          <w:u w:val="single"/>
        </w:rPr>
      </w:pPr>
    </w:p>
    <w:p w:rsidR="004C4312" w:rsidRPr="004C4312" w:rsidRDefault="004C4312" w:rsidP="004C4312">
      <w:pPr>
        <w:jc w:val="both"/>
        <w:rPr>
          <w:rFonts w:cs="Arial"/>
          <w:sz w:val="22"/>
          <w:szCs w:val="22"/>
        </w:rPr>
      </w:pPr>
      <w:r w:rsidRPr="004C4312">
        <w:rPr>
          <w:rFonts w:cs="Arial"/>
          <w:b/>
          <w:sz w:val="22"/>
          <w:szCs w:val="22"/>
          <w:u w:val="single"/>
        </w:rPr>
        <w:t>ARTICULO 2.º-</w:t>
      </w:r>
      <w:r w:rsidRPr="004C4312">
        <w:rPr>
          <w:rFonts w:cs="Arial"/>
          <w:sz w:val="22"/>
          <w:szCs w:val="22"/>
        </w:rPr>
        <w:tab/>
        <w:t>Por Secretaría Legislativa cítese a los señores diputados para  dar cumplimiento a lo dispuesto en el  Artículo 1.º del presente.</w:t>
      </w:r>
    </w:p>
    <w:p w:rsidR="004C4312" w:rsidRPr="004C4312" w:rsidRDefault="004C4312" w:rsidP="004C4312">
      <w:pPr>
        <w:jc w:val="both"/>
        <w:rPr>
          <w:rFonts w:cs="Arial"/>
          <w:b/>
          <w:sz w:val="22"/>
          <w:szCs w:val="22"/>
        </w:rPr>
      </w:pPr>
    </w:p>
    <w:p w:rsidR="004C4312" w:rsidRDefault="004C4312" w:rsidP="004C4312">
      <w:pPr>
        <w:rPr>
          <w:rFonts w:cs="Arial"/>
          <w:b/>
          <w:sz w:val="22"/>
          <w:szCs w:val="22"/>
          <w:u w:val="single"/>
        </w:rPr>
      </w:pPr>
    </w:p>
    <w:p w:rsidR="004C4312" w:rsidRPr="004C4312" w:rsidRDefault="004C4312" w:rsidP="004C4312">
      <w:pPr>
        <w:rPr>
          <w:rFonts w:cs="Arial"/>
          <w:sz w:val="22"/>
          <w:szCs w:val="22"/>
        </w:rPr>
      </w:pPr>
      <w:r w:rsidRPr="004C4312">
        <w:rPr>
          <w:rFonts w:cs="Arial"/>
          <w:b/>
          <w:sz w:val="22"/>
          <w:szCs w:val="22"/>
          <w:u w:val="single"/>
        </w:rPr>
        <w:t>ARTÍCULO 3.º-</w:t>
      </w:r>
      <w:r w:rsidRPr="004C4312">
        <w:rPr>
          <w:rFonts w:cs="Arial"/>
          <w:sz w:val="22"/>
          <w:szCs w:val="22"/>
        </w:rPr>
        <w:tab/>
        <w:t>Comuníquese y  archívese.</w:t>
      </w:r>
    </w:p>
    <w:p w:rsidR="004C4312" w:rsidRPr="004C4312" w:rsidRDefault="004C4312" w:rsidP="004C4312">
      <w:pPr>
        <w:rPr>
          <w:rFonts w:cs="Arial"/>
          <w:sz w:val="22"/>
          <w:szCs w:val="22"/>
        </w:rPr>
      </w:pPr>
    </w:p>
    <w:p w:rsidR="004C4312" w:rsidRPr="004C4312" w:rsidRDefault="004C4312" w:rsidP="004C4312">
      <w:pPr>
        <w:rPr>
          <w:rFonts w:cs="Arial"/>
          <w:sz w:val="22"/>
          <w:szCs w:val="22"/>
        </w:rPr>
      </w:pPr>
    </w:p>
    <w:p w:rsidR="00CC0E5F" w:rsidRDefault="00CC0E5F" w:rsidP="00CC0E5F">
      <w:pPr>
        <w:rPr>
          <w:rFonts w:cs="Arial"/>
          <w:i/>
          <w:sz w:val="22"/>
          <w:szCs w:val="22"/>
          <w:lang w:val="es-AR"/>
        </w:rPr>
      </w:pPr>
    </w:p>
    <w:p w:rsidR="004C4312" w:rsidRDefault="004C4312" w:rsidP="00CC0E5F">
      <w:pPr>
        <w:rPr>
          <w:rFonts w:cs="Arial"/>
          <w:i/>
          <w:sz w:val="22"/>
          <w:szCs w:val="22"/>
          <w:lang w:val="es-AR"/>
        </w:rPr>
      </w:pPr>
    </w:p>
    <w:p w:rsidR="00CC0E5F" w:rsidRPr="004C4312" w:rsidRDefault="00CC0E5F" w:rsidP="00CC0E5F">
      <w:pPr>
        <w:rPr>
          <w:rFonts w:cs="Arial"/>
          <w:i/>
          <w:sz w:val="22"/>
          <w:szCs w:val="22"/>
          <w:lang w:val="es-AR"/>
        </w:rPr>
      </w:pPr>
      <w:r w:rsidRPr="004C4312">
        <w:rPr>
          <w:rFonts w:cs="Arial"/>
          <w:i/>
          <w:sz w:val="22"/>
          <w:szCs w:val="22"/>
          <w:lang w:val="es-AR"/>
        </w:rPr>
        <w:t>FIRMAN:</w:t>
      </w:r>
    </w:p>
    <w:p w:rsidR="004C4312" w:rsidRDefault="004C4312" w:rsidP="00CC0E5F">
      <w:pPr>
        <w:rPr>
          <w:rFonts w:cs="Arial"/>
          <w:i/>
          <w:sz w:val="22"/>
          <w:szCs w:val="22"/>
          <w:lang w:val="es-AR"/>
        </w:rPr>
      </w:pPr>
    </w:p>
    <w:p w:rsidR="00CC0E5F" w:rsidRPr="004C4312" w:rsidRDefault="00CC0E5F" w:rsidP="00CC0E5F">
      <w:pPr>
        <w:rPr>
          <w:rFonts w:cs="Arial"/>
          <w:i/>
          <w:sz w:val="22"/>
          <w:szCs w:val="22"/>
          <w:lang w:val="es-AR"/>
        </w:rPr>
      </w:pPr>
      <w:r w:rsidRPr="004C4312">
        <w:rPr>
          <w:rFonts w:cs="Arial"/>
          <w:i/>
          <w:sz w:val="22"/>
          <w:szCs w:val="22"/>
          <w:lang w:val="es-AR"/>
        </w:rPr>
        <w:t>Eduardo Omar Cabello - Vicepresidente Primero de la C. D.</w:t>
      </w:r>
    </w:p>
    <w:p w:rsidR="00CC0E5F" w:rsidRDefault="00CC0E5F">
      <w:pPr>
        <w:rPr>
          <w:rFonts w:cs="Arial"/>
          <w:i/>
          <w:sz w:val="22"/>
          <w:szCs w:val="22"/>
          <w:lang w:val="es-AR"/>
        </w:rPr>
      </w:pPr>
      <w:r w:rsidRPr="004C4312">
        <w:rPr>
          <w:rFonts w:cs="Arial"/>
          <w:i/>
          <w:sz w:val="22"/>
          <w:szCs w:val="22"/>
          <w:lang w:val="es-AR"/>
        </w:rPr>
        <w:t>Mario Alberto Herrero - Secretario Legislativo</w:t>
      </w: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F4A2B" w:rsidRDefault="005F4A2B">
      <w:pPr>
        <w:rPr>
          <w:rFonts w:cs="Arial"/>
          <w:i/>
          <w:sz w:val="22"/>
          <w:szCs w:val="22"/>
          <w:lang w:val="es-AR"/>
        </w:rPr>
      </w:pPr>
    </w:p>
    <w:p w:rsidR="005A16D9" w:rsidRPr="005A16D9" w:rsidRDefault="005A16D9" w:rsidP="00F16FCA">
      <w:pPr>
        <w:jc w:val="right"/>
        <w:rPr>
          <w:rFonts w:cs="Arial"/>
          <w:b/>
          <w:sz w:val="22"/>
          <w:szCs w:val="22"/>
        </w:rPr>
      </w:pPr>
      <w:r w:rsidRPr="005A16D9">
        <w:rPr>
          <w:rFonts w:cs="Arial"/>
          <w:b/>
          <w:sz w:val="22"/>
          <w:szCs w:val="22"/>
        </w:rPr>
        <w:t>ASUNTO I</w:t>
      </w:r>
    </w:p>
    <w:p w:rsidR="005A16D9" w:rsidRPr="005A16D9" w:rsidRDefault="005A16D9" w:rsidP="00D603B2">
      <w:pPr>
        <w:jc w:val="both"/>
        <w:rPr>
          <w:rFonts w:cs="Arial"/>
          <w:b/>
          <w:sz w:val="22"/>
          <w:szCs w:val="22"/>
        </w:rPr>
      </w:pPr>
      <w:r w:rsidRPr="005A16D9">
        <w:rPr>
          <w:rFonts w:cs="Arial"/>
          <w:sz w:val="22"/>
          <w:szCs w:val="22"/>
          <w:u w:val="single"/>
        </w:rPr>
        <w:t>DESPACHO DE LAS COMISIONES DE LEGISLACIÓN Y ASUNTOS CONSTITUCIONALES; HACIENDA Y PRESUPUESTO; Y DE OBRAS Y SERVICIOS PÚBLICOS</w:t>
      </w:r>
      <w:r w:rsidRPr="005A16D9">
        <w:rPr>
          <w:rFonts w:cs="Arial"/>
          <w:sz w:val="22"/>
          <w:szCs w:val="22"/>
        </w:rPr>
        <w:t xml:space="preserve"> </w:t>
      </w:r>
      <w:r w:rsidRPr="005A16D9">
        <w:rPr>
          <w:rFonts w:cs="Arial"/>
          <w:b/>
          <w:sz w:val="22"/>
          <w:szCs w:val="22"/>
        </w:rPr>
        <w:t>(1843-19)</w:t>
      </w:r>
      <w:bookmarkStart w:id="0" w:name="_GoBack"/>
      <w:bookmarkEnd w:id="0"/>
    </w:p>
    <w:p w:rsidR="005A16D9" w:rsidRPr="005A16D9" w:rsidRDefault="005A16D9" w:rsidP="00D603B2">
      <w:pPr>
        <w:jc w:val="both"/>
        <w:rPr>
          <w:rFonts w:cs="Arial"/>
          <w:sz w:val="22"/>
          <w:szCs w:val="22"/>
        </w:rPr>
      </w:pPr>
      <w:r w:rsidRPr="005A16D9">
        <w:rPr>
          <w:rFonts w:cs="Arial"/>
          <w:sz w:val="22"/>
          <w:szCs w:val="22"/>
        </w:rPr>
        <w:t>CÁMARA DE DIPUTADOS:</w:t>
      </w:r>
    </w:p>
    <w:p w:rsidR="005A16D9" w:rsidRPr="005A16D9" w:rsidRDefault="005A16D9" w:rsidP="00D603B2">
      <w:pPr>
        <w:jc w:val="both"/>
        <w:rPr>
          <w:rFonts w:cs="Arial"/>
          <w:sz w:val="22"/>
          <w:szCs w:val="22"/>
        </w:rPr>
      </w:pPr>
      <w:r w:rsidRPr="005A16D9">
        <w:rPr>
          <w:rFonts w:cs="Arial"/>
          <w:sz w:val="22"/>
          <w:szCs w:val="22"/>
        </w:rPr>
        <w:tab/>
        <w:t>Vuestras Comisiones de Legislación y Asuntos Constitucionales; de Hacienda y Presupuesto; y de Obras y Servicios Públicos,  han estudiado el Mensaje Nº 0036 y Proyecto de Ley enviado por el Poder Ejecutivo, por el que se aprueba el Acta Acuerdo celebrada entre el Gobierno de la Provincia y la Municipalidad de la Ciudad de San Juan referida a la cesión de terrenos que pertenecieron al Ferrocarril General San Martín; y, por las razones que os dará su miembro informante aconseja prestéis sanción favorable al siguiente despacho:</w:t>
      </w:r>
    </w:p>
    <w:p w:rsidR="005A16D9" w:rsidRPr="005A16D9" w:rsidRDefault="005A16D9" w:rsidP="00B83FB0">
      <w:pPr>
        <w:jc w:val="center"/>
        <w:rPr>
          <w:rFonts w:cs="Arial"/>
          <w:sz w:val="22"/>
          <w:szCs w:val="22"/>
        </w:rPr>
      </w:pPr>
    </w:p>
    <w:p w:rsidR="005A16D9" w:rsidRPr="005A16D9" w:rsidRDefault="005A16D9" w:rsidP="00B83FB0">
      <w:pPr>
        <w:jc w:val="center"/>
        <w:rPr>
          <w:rFonts w:cs="Arial"/>
          <w:sz w:val="22"/>
          <w:szCs w:val="22"/>
          <w:u w:val="single"/>
        </w:rPr>
      </w:pPr>
      <w:r w:rsidRPr="005A16D9">
        <w:rPr>
          <w:rFonts w:cs="Arial"/>
          <w:sz w:val="22"/>
          <w:szCs w:val="22"/>
          <w:u w:val="single"/>
        </w:rPr>
        <w:t>PROYECTO DE LEY</w:t>
      </w:r>
    </w:p>
    <w:p w:rsidR="005A16D9" w:rsidRPr="005A16D9" w:rsidRDefault="005A16D9" w:rsidP="00B83FB0">
      <w:pPr>
        <w:jc w:val="center"/>
        <w:rPr>
          <w:rFonts w:cs="Arial"/>
          <w:sz w:val="22"/>
          <w:szCs w:val="22"/>
        </w:rPr>
      </w:pPr>
      <w:r w:rsidRPr="005A16D9">
        <w:rPr>
          <w:rFonts w:cs="Arial"/>
          <w:sz w:val="22"/>
          <w:szCs w:val="22"/>
        </w:rPr>
        <w:t>LA CÁMARA DE DIPUTADOS DE LA PROVINCIA DE SAN JUAN</w:t>
      </w:r>
    </w:p>
    <w:p w:rsidR="005A16D9" w:rsidRPr="005A16D9" w:rsidRDefault="005A16D9" w:rsidP="00B83FB0">
      <w:pPr>
        <w:jc w:val="center"/>
        <w:rPr>
          <w:rFonts w:cs="Arial"/>
          <w:sz w:val="22"/>
          <w:szCs w:val="22"/>
        </w:rPr>
      </w:pPr>
      <w:r w:rsidRPr="005A16D9">
        <w:rPr>
          <w:rFonts w:cs="Arial"/>
          <w:sz w:val="22"/>
          <w:szCs w:val="22"/>
        </w:rPr>
        <w:t>SANCIONA CON FUERZA DE</w:t>
      </w:r>
    </w:p>
    <w:p w:rsidR="005A16D9" w:rsidRPr="005A16D9" w:rsidRDefault="005A16D9" w:rsidP="00B83FB0">
      <w:pPr>
        <w:jc w:val="center"/>
        <w:rPr>
          <w:rFonts w:cs="Arial"/>
          <w:sz w:val="22"/>
          <w:szCs w:val="22"/>
          <w:u w:val="single"/>
        </w:rPr>
      </w:pPr>
      <w:r w:rsidRPr="005A16D9">
        <w:rPr>
          <w:rFonts w:cs="Arial"/>
          <w:sz w:val="22"/>
          <w:szCs w:val="22"/>
          <w:u w:val="single"/>
        </w:rPr>
        <w:t>L E Y :</w:t>
      </w:r>
    </w:p>
    <w:p w:rsidR="005A16D9" w:rsidRPr="005A16D9" w:rsidRDefault="005A16D9" w:rsidP="00B83FB0">
      <w:pPr>
        <w:jc w:val="center"/>
        <w:rPr>
          <w:rFonts w:cs="Arial"/>
          <w:sz w:val="22"/>
          <w:szCs w:val="22"/>
          <w:u w:val="single"/>
        </w:rPr>
      </w:pPr>
    </w:p>
    <w:p w:rsidR="005A16D9" w:rsidRPr="005A16D9" w:rsidRDefault="005A16D9" w:rsidP="00B83FB0">
      <w:pPr>
        <w:jc w:val="both"/>
        <w:rPr>
          <w:rFonts w:cs="Arial"/>
          <w:sz w:val="22"/>
          <w:szCs w:val="22"/>
        </w:rPr>
      </w:pPr>
      <w:r w:rsidRPr="005A16D9">
        <w:rPr>
          <w:rFonts w:cs="Arial"/>
          <w:b/>
          <w:sz w:val="22"/>
          <w:szCs w:val="22"/>
          <w:u w:val="single"/>
        </w:rPr>
        <w:t>ARTÍCULO 1º.-</w:t>
      </w:r>
      <w:r>
        <w:rPr>
          <w:rFonts w:cs="Arial"/>
          <w:sz w:val="22"/>
          <w:szCs w:val="22"/>
        </w:rPr>
        <w:t xml:space="preserve"> </w:t>
      </w:r>
      <w:r w:rsidRPr="005A16D9">
        <w:rPr>
          <w:rFonts w:cs="Arial"/>
          <w:sz w:val="22"/>
          <w:szCs w:val="22"/>
        </w:rPr>
        <w:t>Apruébase el Acta Acuerdo celebrada el 15 de marzo de 2019 entre el Gobierno de la Provincia de San Juan, a través de su Ministerio de Infraestructura y Servicios Públicos; y la Municipalidad de la Ciudad de San Juan, con el objeto de ceder al Estado Provincial los terrenos de propiedad del Estado Municipal que correspondían a las vías del Ferrocarril General San Martín, donde se encuentra emplazado el Conector Sur, ratificado por Decreto N.º 0713-MIySP, del 14 de mayo de 2019.</w:t>
      </w:r>
    </w:p>
    <w:p w:rsidR="005A16D9" w:rsidRPr="005A16D9" w:rsidRDefault="005A16D9" w:rsidP="00B83FB0">
      <w:pPr>
        <w:jc w:val="both"/>
        <w:rPr>
          <w:rFonts w:cs="Arial"/>
          <w:sz w:val="22"/>
          <w:szCs w:val="22"/>
        </w:rPr>
      </w:pPr>
    </w:p>
    <w:p w:rsidR="005A16D9" w:rsidRPr="005A16D9" w:rsidRDefault="005A16D9" w:rsidP="00B83FB0">
      <w:pPr>
        <w:jc w:val="both"/>
        <w:rPr>
          <w:rFonts w:cs="Arial"/>
          <w:sz w:val="22"/>
          <w:szCs w:val="22"/>
        </w:rPr>
      </w:pPr>
      <w:r w:rsidRPr="005A16D9">
        <w:rPr>
          <w:rFonts w:cs="Arial"/>
          <w:b/>
          <w:sz w:val="22"/>
          <w:szCs w:val="22"/>
          <w:u w:val="single"/>
        </w:rPr>
        <w:t>ARTÍCULO 2º.-</w:t>
      </w:r>
      <w:r>
        <w:rPr>
          <w:rFonts w:cs="Arial"/>
          <w:sz w:val="22"/>
          <w:szCs w:val="22"/>
        </w:rPr>
        <w:t xml:space="preserve"> </w:t>
      </w:r>
      <w:r w:rsidRPr="005A16D9">
        <w:rPr>
          <w:rFonts w:cs="Arial"/>
          <w:sz w:val="22"/>
          <w:szCs w:val="22"/>
        </w:rPr>
        <w:t>Comuníquese al Poder Ejecutivo.</w:t>
      </w:r>
    </w:p>
    <w:p w:rsidR="005A16D9" w:rsidRPr="005A16D9" w:rsidRDefault="005A16D9" w:rsidP="00B83FB0">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A16D9" w:rsidRPr="005A16D9" w:rsidRDefault="005A16D9" w:rsidP="00B83FB0">
      <w:pPr>
        <w:jc w:val="both"/>
        <w:rPr>
          <w:rFonts w:cs="Arial"/>
          <w:sz w:val="22"/>
          <w:szCs w:val="22"/>
        </w:rPr>
      </w:pPr>
    </w:p>
    <w:p w:rsidR="005A16D9" w:rsidRPr="005A16D9" w:rsidRDefault="005A16D9" w:rsidP="00BE328E">
      <w:pPr>
        <w:jc w:val="right"/>
        <w:rPr>
          <w:rFonts w:cs="Arial"/>
          <w:b/>
          <w:sz w:val="22"/>
          <w:szCs w:val="22"/>
        </w:rPr>
      </w:pPr>
      <w:r w:rsidRPr="005A16D9">
        <w:rPr>
          <w:rFonts w:cs="Arial"/>
          <w:b/>
          <w:sz w:val="22"/>
          <w:szCs w:val="22"/>
        </w:rPr>
        <w:t>ASUNTO II</w:t>
      </w:r>
    </w:p>
    <w:p w:rsidR="005A16D9" w:rsidRPr="005A16D9" w:rsidRDefault="005A16D9" w:rsidP="00317E4F">
      <w:pPr>
        <w:jc w:val="both"/>
        <w:rPr>
          <w:rFonts w:cs="Arial"/>
          <w:b/>
          <w:sz w:val="22"/>
          <w:szCs w:val="22"/>
        </w:rPr>
      </w:pPr>
      <w:r w:rsidRPr="005A16D9">
        <w:rPr>
          <w:rFonts w:cs="Arial"/>
          <w:sz w:val="22"/>
          <w:szCs w:val="22"/>
          <w:u w:val="single"/>
        </w:rPr>
        <w:t>DESPACHO DE LAS COMISIONES DE LEGISLACIÓN Y ASUNTOS CONSTITUCIONALES; DE SALUD Y DEPORTE; Y DE DISCAPACIDAD</w:t>
      </w:r>
      <w:r w:rsidRPr="005A16D9">
        <w:rPr>
          <w:rFonts w:cs="Arial"/>
          <w:b/>
          <w:sz w:val="22"/>
          <w:szCs w:val="22"/>
        </w:rPr>
        <w:t xml:space="preserve"> (1898-19)</w:t>
      </w:r>
    </w:p>
    <w:p w:rsidR="005A16D9" w:rsidRPr="005A16D9" w:rsidRDefault="005A16D9" w:rsidP="00317E4F">
      <w:pPr>
        <w:jc w:val="both"/>
        <w:rPr>
          <w:rFonts w:cs="Arial"/>
          <w:sz w:val="22"/>
          <w:szCs w:val="22"/>
        </w:rPr>
      </w:pPr>
      <w:r w:rsidRPr="005A16D9">
        <w:rPr>
          <w:rFonts w:cs="Arial"/>
          <w:sz w:val="22"/>
          <w:szCs w:val="22"/>
        </w:rPr>
        <w:t>CÁMARA DE DIPUTADOS:</w:t>
      </w:r>
    </w:p>
    <w:p w:rsidR="005A16D9" w:rsidRPr="005A16D9" w:rsidRDefault="005A16D9" w:rsidP="00317E4F">
      <w:pPr>
        <w:jc w:val="both"/>
        <w:rPr>
          <w:rFonts w:cs="Arial"/>
          <w:sz w:val="22"/>
          <w:szCs w:val="22"/>
        </w:rPr>
      </w:pPr>
      <w:r w:rsidRPr="005A16D9">
        <w:rPr>
          <w:rFonts w:cs="Arial"/>
          <w:sz w:val="22"/>
          <w:szCs w:val="22"/>
        </w:rPr>
        <w:tab/>
        <w:t xml:space="preserve">Vuestras Comisiones de Legislación y Asuntos Constitucionales, de Salud y Deporte; y de Discapacidad,  han estudiado el Mensaje Nº 0037 y Proyecto de Ley enviado por el Poder Ejecutivo, por el que se aprueba el </w:t>
      </w:r>
      <w:r w:rsidRPr="005A16D9">
        <w:rPr>
          <w:rFonts w:cs="Arial"/>
          <w:i/>
          <w:sz w:val="22"/>
          <w:szCs w:val="22"/>
        </w:rPr>
        <w:t>Convenio Marco Vigente, Compromiso de Trabajo Periódico”</w:t>
      </w:r>
      <w:r w:rsidRPr="005A16D9">
        <w:rPr>
          <w:rFonts w:cs="Arial"/>
          <w:sz w:val="22"/>
          <w:szCs w:val="22"/>
        </w:rPr>
        <w:t>; y, por las razones que os dará su miembro informante, aconseja prestéis sanción favorable al siguiente despacho:</w:t>
      </w:r>
    </w:p>
    <w:p w:rsidR="005A16D9" w:rsidRPr="005A16D9" w:rsidRDefault="005A16D9" w:rsidP="00317E4F">
      <w:pPr>
        <w:jc w:val="both"/>
        <w:rPr>
          <w:rFonts w:cs="Arial"/>
          <w:sz w:val="22"/>
          <w:szCs w:val="22"/>
        </w:rPr>
      </w:pPr>
    </w:p>
    <w:p w:rsidR="005A16D9" w:rsidRPr="005A16D9" w:rsidRDefault="005A16D9" w:rsidP="00317E4F">
      <w:pPr>
        <w:jc w:val="center"/>
        <w:rPr>
          <w:rFonts w:cs="Arial"/>
          <w:sz w:val="22"/>
          <w:szCs w:val="22"/>
          <w:u w:val="single"/>
        </w:rPr>
      </w:pPr>
      <w:r w:rsidRPr="005A16D9">
        <w:rPr>
          <w:rFonts w:cs="Arial"/>
          <w:sz w:val="22"/>
          <w:szCs w:val="22"/>
          <w:u w:val="single"/>
        </w:rPr>
        <w:t>PROYECTO DE LEY</w:t>
      </w:r>
    </w:p>
    <w:p w:rsidR="005A16D9" w:rsidRPr="005A16D9" w:rsidRDefault="005A16D9" w:rsidP="00317E4F">
      <w:pPr>
        <w:jc w:val="center"/>
        <w:rPr>
          <w:rFonts w:cs="Arial"/>
          <w:sz w:val="22"/>
          <w:szCs w:val="22"/>
        </w:rPr>
      </w:pPr>
      <w:r w:rsidRPr="005A16D9">
        <w:rPr>
          <w:rFonts w:cs="Arial"/>
          <w:sz w:val="22"/>
          <w:szCs w:val="22"/>
        </w:rPr>
        <w:t>LA CÁMARA DE DIPUTADOS DE LA PROVINCIA DE SAN JUAN</w:t>
      </w:r>
    </w:p>
    <w:p w:rsidR="005A16D9" w:rsidRPr="005A16D9" w:rsidRDefault="005A16D9" w:rsidP="00317E4F">
      <w:pPr>
        <w:jc w:val="center"/>
        <w:rPr>
          <w:rFonts w:cs="Arial"/>
          <w:sz w:val="22"/>
          <w:szCs w:val="22"/>
        </w:rPr>
      </w:pPr>
      <w:r w:rsidRPr="005A16D9">
        <w:rPr>
          <w:rFonts w:cs="Arial"/>
          <w:sz w:val="22"/>
          <w:szCs w:val="22"/>
        </w:rPr>
        <w:t>SANCIONA CON FUERZA DE</w:t>
      </w:r>
    </w:p>
    <w:p w:rsidR="005A16D9" w:rsidRPr="005A16D9" w:rsidRDefault="005A16D9" w:rsidP="00317E4F">
      <w:pPr>
        <w:jc w:val="center"/>
        <w:rPr>
          <w:rFonts w:cs="Arial"/>
          <w:sz w:val="22"/>
          <w:szCs w:val="22"/>
          <w:u w:val="single"/>
        </w:rPr>
      </w:pPr>
      <w:r w:rsidRPr="005A16D9">
        <w:rPr>
          <w:rFonts w:cs="Arial"/>
          <w:sz w:val="22"/>
          <w:szCs w:val="22"/>
          <w:u w:val="single"/>
        </w:rPr>
        <w:t>L E Y :</w:t>
      </w:r>
    </w:p>
    <w:p w:rsidR="005A16D9" w:rsidRPr="005A16D9" w:rsidRDefault="005A16D9" w:rsidP="00317E4F">
      <w:pPr>
        <w:jc w:val="center"/>
        <w:rPr>
          <w:rFonts w:cs="Arial"/>
          <w:sz w:val="22"/>
          <w:szCs w:val="22"/>
        </w:rPr>
      </w:pPr>
    </w:p>
    <w:p w:rsidR="005A16D9" w:rsidRPr="005A16D9" w:rsidRDefault="005A16D9" w:rsidP="00317E4F">
      <w:pPr>
        <w:jc w:val="both"/>
        <w:rPr>
          <w:rFonts w:cs="Arial"/>
          <w:sz w:val="22"/>
          <w:szCs w:val="22"/>
        </w:rPr>
      </w:pPr>
      <w:r w:rsidRPr="005A16D9">
        <w:rPr>
          <w:rFonts w:cs="Arial"/>
          <w:b/>
          <w:sz w:val="22"/>
          <w:szCs w:val="22"/>
          <w:u w:val="single"/>
        </w:rPr>
        <w:t>ARTÍCULO 1°.-</w:t>
      </w:r>
      <w:r>
        <w:rPr>
          <w:rFonts w:cs="Arial"/>
          <w:sz w:val="22"/>
          <w:szCs w:val="22"/>
        </w:rPr>
        <w:t xml:space="preserve"> </w:t>
      </w:r>
      <w:r w:rsidRPr="005A16D9">
        <w:rPr>
          <w:rFonts w:cs="Arial"/>
          <w:sz w:val="22"/>
          <w:szCs w:val="22"/>
        </w:rPr>
        <w:t xml:space="preserve">Apruébase la “Adenda al Convenio Marco Vigente, Compromiso de Trabajo Periódico”, celebrado el 7 de </w:t>
      </w:r>
      <w:r>
        <w:rPr>
          <w:rFonts w:cs="Arial"/>
          <w:sz w:val="22"/>
          <w:szCs w:val="22"/>
        </w:rPr>
        <w:t>d</w:t>
      </w:r>
      <w:r w:rsidRPr="005A16D9">
        <w:rPr>
          <w:rFonts w:cs="Arial"/>
          <w:sz w:val="22"/>
          <w:szCs w:val="22"/>
        </w:rPr>
        <w:t xml:space="preserve">iciembre de 2018, entre la Agencia Nacional de Discapacidad de la Nación y el Ministerio de Salud Pública de San Juan, ratificado por Decreto Nº 0771-MSP del 24 de </w:t>
      </w:r>
      <w:r>
        <w:rPr>
          <w:rFonts w:cs="Arial"/>
          <w:sz w:val="22"/>
          <w:szCs w:val="22"/>
        </w:rPr>
        <w:t>m</w:t>
      </w:r>
      <w:r w:rsidRPr="005A16D9">
        <w:rPr>
          <w:rFonts w:cs="Arial"/>
          <w:sz w:val="22"/>
          <w:szCs w:val="22"/>
        </w:rPr>
        <w:t xml:space="preserve">ayo de 2019. </w:t>
      </w:r>
    </w:p>
    <w:p w:rsidR="005A16D9" w:rsidRPr="005A16D9" w:rsidRDefault="005A16D9" w:rsidP="00317E4F">
      <w:pPr>
        <w:jc w:val="both"/>
        <w:rPr>
          <w:rFonts w:cs="Arial"/>
          <w:sz w:val="22"/>
          <w:szCs w:val="22"/>
        </w:rPr>
      </w:pPr>
    </w:p>
    <w:p w:rsidR="005A16D9" w:rsidRDefault="005A16D9" w:rsidP="00317E4F">
      <w:pPr>
        <w:jc w:val="both"/>
        <w:rPr>
          <w:rFonts w:cs="Arial"/>
          <w:sz w:val="22"/>
          <w:szCs w:val="22"/>
        </w:rPr>
      </w:pPr>
      <w:r w:rsidRPr="005A16D9">
        <w:rPr>
          <w:rFonts w:cs="Arial"/>
          <w:b/>
          <w:sz w:val="22"/>
          <w:szCs w:val="22"/>
          <w:u w:val="single"/>
        </w:rPr>
        <w:t>ARTÍCULO 2°.-</w:t>
      </w:r>
      <w:r>
        <w:rPr>
          <w:rFonts w:cs="Arial"/>
          <w:sz w:val="22"/>
          <w:szCs w:val="22"/>
        </w:rPr>
        <w:t xml:space="preserve"> </w:t>
      </w:r>
      <w:r w:rsidRPr="005A16D9">
        <w:rPr>
          <w:rFonts w:cs="Arial"/>
          <w:sz w:val="22"/>
          <w:szCs w:val="22"/>
        </w:rPr>
        <w:t>Comuníquese al Poder Ejecutivo.</w:t>
      </w:r>
    </w:p>
    <w:p w:rsidR="005A16D9" w:rsidRPr="005A16D9" w:rsidRDefault="005A16D9" w:rsidP="00317E4F">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A16D9" w:rsidRPr="005A16D9" w:rsidRDefault="005A16D9" w:rsidP="00317E4F">
      <w:pPr>
        <w:jc w:val="both"/>
        <w:rPr>
          <w:rFonts w:cs="Arial"/>
          <w:b/>
          <w:sz w:val="22"/>
          <w:szCs w:val="22"/>
          <w:u w:val="single"/>
        </w:rPr>
      </w:pPr>
    </w:p>
    <w:p w:rsidR="005A16D9" w:rsidRPr="005A16D9" w:rsidRDefault="005A16D9" w:rsidP="007F2299">
      <w:pPr>
        <w:autoSpaceDE w:val="0"/>
        <w:autoSpaceDN w:val="0"/>
        <w:adjustRightInd w:val="0"/>
        <w:jc w:val="right"/>
        <w:rPr>
          <w:rFonts w:cs="Arial"/>
          <w:b/>
          <w:sz w:val="22"/>
          <w:szCs w:val="22"/>
          <w:lang w:val="es-AR"/>
        </w:rPr>
      </w:pPr>
      <w:r w:rsidRPr="005A16D9">
        <w:rPr>
          <w:rFonts w:cs="Arial"/>
          <w:b/>
          <w:sz w:val="22"/>
          <w:szCs w:val="22"/>
          <w:lang w:val="es-AR"/>
        </w:rPr>
        <w:t>ASUNTO III</w:t>
      </w:r>
    </w:p>
    <w:p w:rsidR="005A16D9" w:rsidRPr="005A16D9" w:rsidRDefault="005A16D9" w:rsidP="00EC34A0">
      <w:pPr>
        <w:autoSpaceDE w:val="0"/>
        <w:autoSpaceDN w:val="0"/>
        <w:adjustRightInd w:val="0"/>
        <w:jc w:val="both"/>
        <w:rPr>
          <w:rFonts w:cs="Arial"/>
          <w:b/>
          <w:sz w:val="22"/>
          <w:szCs w:val="22"/>
          <w:lang w:val="es-AR"/>
        </w:rPr>
      </w:pPr>
      <w:r w:rsidRPr="005A16D9">
        <w:rPr>
          <w:rFonts w:cs="Arial"/>
          <w:sz w:val="22"/>
          <w:szCs w:val="22"/>
          <w:u w:val="single"/>
          <w:lang w:val="es-AR"/>
        </w:rPr>
        <w:t>DESPACHO DE LA COMISIONES DE LEGISLACIÓN Y ASUNTOS CONSTITUCIONALES; Y DE SALUD Y DEPORTE</w:t>
      </w:r>
      <w:r w:rsidRPr="005A16D9">
        <w:rPr>
          <w:rFonts w:cs="Arial"/>
          <w:sz w:val="22"/>
          <w:szCs w:val="22"/>
          <w:lang w:val="es-AR"/>
        </w:rPr>
        <w:t xml:space="preserve"> </w:t>
      </w:r>
      <w:r w:rsidRPr="005A16D9">
        <w:rPr>
          <w:rFonts w:cs="Arial"/>
          <w:b/>
          <w:sz w:val="22"/>
          <w:szCs w:val="22"/>
          <w:lang w:val="es-AR"/>
        </w:rPr>
        <w:t>(2013-19)</w:t>
      </w:r>
    </w:p>
    <w:p w:rsidR="005A16D9" w:rsidRPr="005A16D9" w:rsidRDefault="005A16D9" w:rsidP="00EC34A0">
      <w:pPr>
        <w:autoSpaceDE w:val="0"/>
        <w:autoSpaceDN w:val="0"/>
        <w:adjustRightInd w:val="0"/>
        <w:rPr>
          <w:rFonts w:cs="Arial"/>
          <w:sz w:val="22"/>
          <w:szCs w:val="22"/>
          <w:lang w:val="es-AR"/>
        </w:rPr>
      </w:pPr>
      <w:r w:rsidRPr="005A16D9">
        <w:rPr>
          <w:rFonts w:cs="Arial"/>
          <w:sz w:val="22"/>
          <w:szCs w:val="22"/>
          <w:lang w:val="es-AR"/>
        </w:rPr>
        <w:t>CÁMARA DE DIPUTADOS.</w:t>
      </w:r>
    </w:p>
    <w:p w:rsidR="005A16D9" w:rsidRPr="005A16D9" w:rsidRDefault="005A16D9" w:rsidP="00EC34A0">
      <w:pPr>
        <w:autoSpaceDE w:val="0"/>
        <w:autoSpaceDN w:val="0"/>
        <w:adjustRightInd w:val="0"/>
        <w:jc w:val="both"/>
        <w:rPr>
          <w:rFonts w:cs="Arial"/>
          <w:sz w:val="22"/>
          <w:szCs w:val="22"/>
          <w:lang w:val="es-AR"/>
        </w:rPr>
      </w:pPr>
      <w:r w:rsidRPr="005A16D9">
        <w:rPr>
          <w:rFonts w:cs="Arial"/>
          <w:sz w:val="22"/>
          <w:szCs w:val="22"/>
          <w:lang w:val="es-AR"/>
        </w:rPr>
        <w:tab/>
        <w:t xml:space="preserve">Vuestras Comisiones de Legislación y Asuntos Constitucionales; y de Salud y Deporte, han estudiado </w:t>
      </w:r>
      <w:r w:rsidRPr="005A16D9">
        <w:rPr>
          <w:rFonts w:cs="Arial"/>
          <w:sz w:val="22"/>
          <w:szCs w:val="22"/>
        </w:rPr>
        <w:t>Mensaje N.º 0039 y Proyecto de Ley remitido por el Poder Ejecutivo, por el que adhiere la Provincia a la Ley Nacional N.º 27350, de investigación médica y científica del uso medicinal, paliativo del dolor y terapéutico de la planta de cannabis y sus derivados; y, por las razones que os dará su miembro informante, aconseja le prestéis sanción favorable al siguiente despacho:</w:t>
      </w:r>
    </w:p>
    <w:p w:rsidR="005A16D9" w:rsidRPr="005A16D9" w:rsidRDefault="005A16D9" w:rsidP="00EC34A0">
      <w:pPr>
        <w:autoSpaceDE w:val="0"/>
        <w:autoSpaceDN w:val="0"/>
        <w:adjustRightInd w:val="0"/>
        <w:rPr>
          <w:rFonts w:cs="Arial"/>
          <w:b/>
          <w:sz w:val="22"/>
          <w:szCs w:val="22"/>
        </w:rPr>
      </w:pPr>
    </w:p>
    <w:p w:rsidR="005A16D9" w:rsidRPr="005A16D9" w:rsidRDefault="005A16D9" w:rsidP="00EC34A0">
      <w:pPr>
        <w:autoSpaceDE w:val="0"/>
        <w:autoSpaceDN w:val="0"/>
        <w:adjustRightInd w:val="0"/>
        <w:jc w:val="center"/>
        <w:rPr>
          <w:rFonts w:cs="Arial"/>
          <w:sz w:val="22"/>
          <w:szCs w:val="22"/>
          <w:u w:val="single"/>
          <w:lang w:val="es-AR"/>
        </w:rPr>
      </w:pPr>
      <w:r w:rsidRPr="005A16D9">
        <w:rPr>
          <w:rFonts w:cs="Arial"/>
          <w:sz w:val="22"/>
          <w:szCs w:val="22"/>
          <w:u w:val="single"/>
          <w:lang w:val="es-AR"/>
        </w:rPr>
        <w:t>PROYECTO DE LEY</w:t>
      </w:r>
    </w:p>
    <w:p w:rsidR="005A16D9" w:rsidRPr="005A16D9" w:rsidRDefault="005A16D9" w:rsidP="00EC34A0">
      <w:pPr>
        <w:autoSpaceDE w:val="0"/>
        <w:autoSpaceDN w:val="0"/>
        <w:adjustRightInd w:val="0"/>
        <w:jc w:val="center"/>
        <w:rPr>
          <w:rFonts w:cs="Arial"/>
          <w:sz w:val="22"/>
          <w:szCs w:val="22"/>
          <w:lang w:val="es-AR"/>
        </w:rPr>
      </w:pPr>
      <w:r w:rsidRPr="005A16D9">
        <w:rPr>
          <w:rFonts w:cs="Arial"/>
          <w:sz w:val="22"/>
          <w:szCs w:val="22"/>
          <w:lang w:val="es-AR"/>
        </w:rPr>
        <w:t>LA CÁMARA DE DIPUTADOS DE LA PROVINCIA DE SAN JUAN</w:t>
      </w:r>
    </w:p>
    <w:p w:rsidR="005A16D9" w:rsidRPr="005A16D9" w:rsidRDefault="005A16D9" w:rsidP="00EC34A0">
      <w:pPr>
        <w:autoSpaceDE w:val="0"/>
        <w:autoSpaceDN w:val="0"/>
        <w:adjustRightInd w:val="0"/>
        <w:jc w:val="center"/>
        <w:rPr>
          <w:rFonts w:cs="Arial"/>
          <w:sz w:val="22"/>
          <w:szCs w:val="22"/>
          <w:lang w:val="es-AR"/>
        </w:rPr>
      </w:pPr>
      <w:r w:rsidRPr="005A16D9">
        <w:rPr>
          <w:rFonts w:cs="Arial"/>
          <w:sz w:val="22"/>
          <w:szCs w:val="22"/>
          <w:lang w:val="es-AR"/>
        </w:rPr>
        <w:t>SANCIONA CON FUERZA DE</w:t>
      </w:r>
    </w:p>
    <w:p w:rsidR="005A16D9" w:rsidRPr="005A16D9" w:rsidRDefault="005A16D9" w:rsidP="00EC34A0">
      <w:pPr>
        <w:autoSpaceDE w:val="0"/>
        <w:autoSpaceDN w:val="0"/>
        <w:adjustRightInd w:val="0"/>
        <w:jc w:val="center"/>
        <w:rPr>
          <w:rFonts w:cs="Arial"/>
          <w:sz w:val="22"/>
          <w:szCs w:val="22"/>
          <w:u w:val="single"/>
          <w:lang w:val="es-AR"/>
        </w:rPr>
      </w:pPr>
      <w:r w:rsidRPr="005A16D9">
        <w:rPr>
          <w:rFonts w:cs="Arial"/>
          <w:sz w:val="22"/>
          <w:szCs w:val="22"/>
          <w:u w:val="single"/>
          <w:lang w:val="es-AR"/>
        </w:rPr>
        <w:t>L E Y :</w:t>
      </w:r>
    </w:p>
    <w:p w:rsidR="005A16D9" w:rsidRPr="005A16D9" w:rsidRDefault="005A16D9" w:rsidP="00EC34A0">
      <w:pPr>
        <w:autoSpaceDE w:val="0"/>
        <w:autoSpaceDN w:val="0"/>
        <w:adjustRightInd w:val="0"/>
        <w:jc w:val="center"/>
        <w:rPr>
          <w:rFonts w:cs="Arial"/>
          <w:sz w:val="22"/>
          <w:szCs w:val="22"/>
          <w:lang w:val="es-AR"/>
        </w:rPr>
      </w:pPr>
    </w:p>
    <w:p w:rsidR="005A16D9" w:rsidRPr="005A16D9" w:rsidRDefault="005A16D9" w:rsidP="00EC34A0">
      <w:pPr>
        <w:autoSpaceDE w:val="0"/>
        <w:autoSpaceDN w:val="0"/>
        <w:adjustRightInd w:val="0"/>
        <w:jc w:val="both"/>
        <w:rPr>
          <w:rFonts w:cs="Arial"/>
          <w:sz w:val="22"/>
          <w:szCs w:val="22"/>
          <w:lang w:val="es-AR"/>
        </w:rPr>
      </w:pPr>
      <w:r w:rsidRPr="005A16D9">
        <w:rPr>
          <w:rFonts w:cs="Arial"/>
          <w:b/>
          <w:sz w:val="22"/>
          <w:szCs w:val="22"/>
          <w:u w:val="single"/>
          <w:lang w:val="es-AR"/>
        </w:rPr>
        <w:t>ARTÍCULO 1.º-</w:t>
      </w:r>
      <w:r>
        <w:rPr>
          <w:rFonts w:cs="Arial"/>
          <w:sz w:val="22"/>
          <w:szCs w:val="22"/>
          <w:lang w:val="es-AR"/>
        </w:rPr>
        <w:t xml:space="preserve"> </w:t>
      </w:r>
      <w:r w:rsidRPr="005A16D9">
        <w:rPr>
          <w:rFonts w:cs="Arial"/>
          <w:sz w:val="22"/>
          <w:szCs w:val="22"/>
          <w:lang w:val="es-AR"/>
        </w:rPr>
        <w:t>Adhiérese la Provincia de San Juan a la Ley Nacional N.º 27350, de investigación médica y científica del uso medicinal, paliativo del dolor y terapéutico de la planta de cannabis y sus derivados.</w:t>
      </w:r>
    </w:p>
    <w:p w:rsidR="005A16D9" w:rsidRPr="005A16D9" w:rsidRDefault="005A16D9" w:rsidP="00EC34A0">
      <w:pPr>
        <w:autoSpaceDE w:val="0"/>
        <w:autoSpaceDN w:val="0"/>
        <w:adjustRightInd w:val="0"/>
        <w:jc w:val="both"/>
        <w:rPr>
          <w:rFonts w:cs="Arial"/>
          <w:sz w:val="22"/>
          <w:szCs w:val="22"/>
          <w:lang w:val="es-AR"/>
        </w:rPr>
      </w:pPr>
    </w:p>
    <w:p w:rsidR="005A16D9" w:rsidRPr="005A16D9" w:rsidRDefault="005A16D9" w:rsidP="00EC34A0">
      <w:pPr>
        <w:autoSpaceDE w:val="0"/>
        <w:autoSpaceDN w:val="0"/>
        <w:adjustRightInd w:val="0"/>
        <w:jc w:val="both"/>
        <w:rPr>
          <w:rFonts w:cs="Arial"/>
          <w:sz w:val="22"/>
          <w:szCs w:val="22"/>
          <w:lang w:val="es-AR"/>
        </w:rPr>
      </w:pPr>
      <w:r w:rsidRPr="005A16D9">
        <w:rPr>
          <w:rFonts w:cs="Arial"/>
          <w:b/>
          <w:sz w:val="22"/>
          <w:szCs w:val="22"/>
          <w:u w:val="single"/>
          <w:lang w:val="es-AR"/>
        </w:rPr>
        <w:t>ARTÍCULO 2.º-</w:t>
      </w:r>
      <w:r>
        <w:rPr>
          <w:rFonts w:cs="Arial"/>
          <w:sz w:val="22"/>
          <w:szCs w:val="22"/>
          <w:lang w:val="es-AR"/>
        </w:rPr>
        <w:t xml:space="preserve"> </w:t>
      </w:r>
      <w:r w:rsidRPr="005A16D9">
        <w:rPr>
          <w:rFonts w:cs="Arial"/>
          <w:sz w:val="22"/>
          <w:szCs w:val="22"/>
          <w:lang w:val="es-AR"/>
        </w:rPr>
        <w:t>La autoridad de aplicación es el Poder Ejecutivo, a través del Ministerio de Salud Pública de la Provincia o el organismo que en el futuro lo reemplace.</w:t>
      </w:r>
    </w:p>
    <w:p w:rsidR="005A16D9" w:rsidRPr="005A16D9" w:rsidRDefault="005A16D9" w:rsidP="00EC34A0">
      <w:pPr>
        <w:autoSpaceDE w:val="0"/>
        <w:autoSpaceDN w:val="0"/>
        <w:adjustRightInd w:val="0"/>
        <w:jc w:val="both"/>
        <w:rPr>
          <w:rFonts w:cs="Arial"/>
          <w:sz w:val="22"/>
          <w:szCs w:val="22"/>
          <w:lang w:val="es-AR"/>
        </w:rPr>
      </w:pPr>
    </w:p>
    <w:p w:rsidR="005A16D9" w:rsidRPr="005A16D9" w:rsidRDefault="005A16D9" w:rsidP="00EC34A0">
      <w:pPr>
        <w:autoSpaceDE w:val="0"/>
        <w:autoSpaceDN w:val="0"/>
        <w:adjustRightInd w:val="0"/>
        <w:jc w:val="both"/>
        <w:rPr>
          <w:rFonts w:cs="Arial"/>
          <w:sz w:val="22"/>
          <w:szCs w:val="22"/>
          <w:lang w:val="es-AR"/>
        </w:rPr>
      </w:pPr>
      <w:r w:rsidRPr="005A16D9">
        <w:rPr>
          <w:rFonts w:cs="Arial"/>
          <w:b/>
          <w:sz w:val="22"/>
          <w:szCs w:val="22"/>
          <w:u w:val="single"/>
          <w:lang w:val="es-AR"/>
        </w:rPr>
        <w:t>ARTÍCULO 3.º-</w:t>
      </w:r>
      <w:r>
        <w:rPr>
          <w:rFonts w:cs="Arial"/>
          <w:sz w:val="22"/>
          <w:szCs w:val="22"/>
          <w:lang w:val="es-AR"/>
        </w:rPr>
        <w:t xml:space="preserve"> </w:t>
      </w:r>
      <w:r w:rsidRPr="005A16D9">
        <w:rPr>
          <w:rFonts w:cs="Arial"/>
          <w:sz w:val="22"/>
          <w:szCs w:val="22"/>
          <w:lang w:val="es-AR"/>
        </w:rPr>
        <w:t>La autoridad de aplicación a través de los organismos pertinentes promoverá estudios e investigaciones relacionadas con el uso del cannabis con los fines previstos en el Artículo 1.º, para profundizar conocimientos acerca de sus nuevos usos. Se propiciará la participación de asociaciones civiles que estén relacionadas a la temática, en coordinación con los  organismos dependientes del Ministerio de Salud Pública de la Provincia, para establecer pautas y protocolos precisos de investigación y uso medicinal de los principios activos de la mencionada  planta, con la única finalidad de mejorar los determinantes de la salud propuestos por la Organización Mundial de la Salud.</w:t>
      </w:r>
    </w:p>
    <w:p w:rsidR="005A16D9" w:rsidRPr="005A16D9" w:rsidRDefault="005A16D9" w:rsidP="00EC34A0">
      <w:pPr>
        <w:autoSpaceDE w:val="0"/>
        <w:autoSpaceDN w:val="0"/>
        <w:adjustRightInd w:val="0"/>
        <w:jc w:val="both"/>
        <w:rPr>
          <w:rFonts w:cs="Arial"/>
          <w:sz w:val="22"/>
          <w:szCs w:val="22"/>
          <w:lang w:val="es-AR"/>
        </w:rPr>
      </w:pPr>
    </w:p>
    <w:p w:rsidR="005A16D9" w:rsidRPr="005A16D9" w:rsidRDefault="005A16D9" w:rsidP="00EC34A0">
      <w:pPr>
        <w:autoSpaceDE w:val="0"/>
        <w:autoSpaceDN w:val="0"/>
        <w:adjustRightInd w:val="0"/>
        <w:jc w:val="both"/>
        <w:rPr>
          <w:rFonts w:cs="Arial"/>
          <w:sz w:val="22"/>
          <w:szCs w:val="22"/>
          <w:lang w:val="es-AR"/>
        </w:rPr>
      </w:pPr>
      <w:r w:rsidRPr="005A16D9">
        <w:rPr>
          <w:rFonts w:cs="Arial"/>
          <w:b/>
          <w:sz w:val="22"/>
          <w:szCs w:val="22"/>
          <w:u w:val="single"/>
          <w:lang w:val="es-AR"/>
        </w:rPr>
        <w:t>ARTÍCULO 4.º-</w:t>
      </w:r>
      <w:r>
        <w:rPr>
          <w:rFonts w:cs="Arial"/>
          <w:sz w:val="22"/>
          <w:szCs w:val="22"/>
          <w:lang w:val="es-AR"/>
        </w:rPr>
        <w:t xml:space="preserve"> </w:t>
      </w:r>
      <w:r w:rsidRPr="005A16D9">
        <w:rPr>
          <w:rFonts w:cs="Arial"/>
          <w:sz w:val="22"/>
          <w:szCs w:val="22"/>
          <w:lang w:val="es-AR"/>
        </w:rPr>
        <w:t>La autoridad de aplicación articulará los mecanismos que sean necesarios a los fines de elaborar un plan de investigación que contemple toda la cadena de valor respecto al cultivo, producción y comercialización de cannabis, únicamente con fines científicos, medicinales y terapéuticos.</w:t>
      </w:r>
    </w:p>
    <w:p w:rsidR="005A16D9" w:rsidRPr="005A16D9" w:rsidRDefault="005A16D9" w:rsidP="00EC34A0">
      <w:pPr>
        <w:autoSpaceDE w:val="0"/>
        <w:autoSpaceDN w:val="0"/>
        <w:adjustRightInd w:val="0"/>
        <w:jc w:val="both"/>
        <w:rPr>
          <w:rFonts w:cs="Arial"/>
          <w:sz w:val="22"/>
          <w:szCs w:val="22"/>
          <w:lang w:val="es-AR"/>
        </w:rPr>
      </w:pPr>
    </w:p>
    <w:p w:rsidR="005A16D9" w:rsidRDefault="005A16D9" w:rsidP="00C91A01">
      <w:pPr>
        <w:rPr>
          <w:rFonts w:cs="Arial"/>
          <w:sz w:val="22"/>
          <w:szCs w:val="22"/>
          <w:lang w:val="es-AR"/>
        </w:rPr>
      </w:pPr>
      <w:r w:rsidRPr="005A16D9">
        <w:rPr>
          <w:rFonts w:cs="Arial"/>
          <w:b/>
          <w:sz w:val="22"/>
          <w:szCs w:val="22"/>
          <w:u w:val="single"/>
          <w:lang w:val="es-AR"/>
        </w:rPr>
        <w:t>ARTÍCULO 5.º-</w:t>
      </w:r>
      <w:r>
        <w:rPr>
          <w:rFonts w:cs="Arial"/>
          <w:sz w:val="22"/>
          <w:szCs w:val="22"/>
          <w:lang w:val="es-AR"/>
        </w:rPr>
        <w:t xml:space="preserve"> </w:t>
      </w:r>
      <w:r w:rsidRPr="005A16D9">
        <w:rPr>
          <w:rFonts w:cs="Arial"/>
          <w:sz w:val="22"/>
          <w:szCs w:val="22"/>
          <w:lang w:val="es-AR"/>
        </w:rPr>
        <w:t>Comuníquese al Poder Ejecutivo.</w:t>
      </w:r>
    </w:p>
    <w:p w:rsidR="005A16D9" w:rsidRPr="005A16D9" w:rsidRDefault="005A16D9" w:rsidP="00C91A01">
      <w:pPr>
        <w:rPr>
          <w:rFonts w:cs="Arial"/>
          <w:b/>
          <w:sz w:val="22"/>
          <w:szCs w:val="22"/>
          <w:u w:val="single"/>
          <w:lang w:val="es-AR"/>
        </w:rPr>
      </w:pP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r>
        <w:rPr>
          <w:rFonts w:cs="Arial"/>
          <w:b/>
          <w:sz w:val="22"/>
          <w:szCs w:val="22"/>
          <w:u w:val="single"/>
          <w:lang w:val="es-AR"/>
        </w:rPr>
        <w:tab/>
      </w:r>
    </w:p>
    <w:p w:rsidR="005A16D9" w:rsidRPr="005A16D9" w:rsidRDefault="005A16D9" w:rsidP="00C91A01">
      <w:pPr>
        <w:rPr>
          <w:rFonts w:cs="Arial"/>
          <w:sz w:val="22"/>
          <w:szCs w:val="22"/>
          <w:lang w:val="es-AR"/>
        </w:rPr>
      </w:pPr>
    </w:p>
    <w:p w:rsidR="005A16D9" w:rsidRPr="005A16D9" w:rsidRDefault="005A16D9" w:rsidP="007E7702">
      <w:pPr>
        <w:jc w:val="right"/>
        <w:rPr>
          <w:rFonts w:cs="Arial"/>
          <w:b/>
          <w:sz w:val="22"/>
          <w:szCs w:val="22"/>
        </w:rPr>
      </w:pPr>
      <w:r w:rsidRPr="005A16D9">
        <w:rPr>
          <w:rFonts w:cs="Arial"/>
          <w:b/>
          <w:sz w:val="22"/>
          <w:szCs w:val="22"/>
        </w:rPr>
        <w:t>ASUNTO IV</w:t>
      </w:r>
    </w:p>
    <w:p w:rsidR="005A16D9" w:rsidRPr="005A16D9" w:rsidRDefault="005A16D9" w:rsidP="004504BD">
      <w:pPr>
        <w:jc w:val="both"/>
        <w:rPr>
          <w:rFonts w:cs="Arial"/>
          <w:b/>
          <w:sz w:val="22"/>
          <w:szCs w:val="22"/>
        </w:rPr>
      </w:pPr>
      <w:r w:rsidRPr="005A16D9">
        <w:rPr>
          <w:rFonts w:cs="Arial"/>
          <w:sz w:val="22"/>
          <w:szCs w:val="22"/>
          <w:u w:val="single"/>
        </w:rPr>
        <w:t>DESPACHO DE LAS COMISIONES DE LEGISLACIÓN Y ASUNTOS CONSTITUCIONALES; DE HACIENDA Y PRESUPUESTO, Y DE ECONOMÍA Y DEFENSA AL CONSUMIDOR</w:t>
      </w:r>
      <w:r w:rsidRPr="005A16D9">
        <w:rPr>
          <w:rFonts w:cs="Arial"/>
          <w:sz w:val="22"/>
          <w:szCs w:val="22"/>
        </w:rPr>
        <w:t xml:space="preserve"> </w:t>
      </w:r>
      <w:r w:rsidRPr="005A16D9">
        <w:rPr>
          <w:rFonts w:cs="Arial"/>
          <w:b/>
          <w:sz w:val="22"/>
          <w:szCs w:val="22"/>
        </w:rPr>
        <w:t>(1899-19)</w:t>
      </w:r>
    </w:p>
    <w:p w:rsidR="005A16D9" w:rsidRPr="005A16D9" w:rsidRDefault="005A16D9" w:rsidP="004504BD">
      <w:pPr>
        <w:jc w:val="both"/>
        <w:rPr>
          <w:rFonts w:cs="Arial"/>
          <w:sz w:val="22"/>
          <w:szCs w:val="22"/>
        </w:rPr>
      </w:pPr>
      <w:r w:rsidRPr="005A16D9">
        <w:rPr>
          <w:rFonts w:cs="Arial"/>
          <w:sz w:val="22"/>
          <w:szCs w:val="22"/>
        </w:rPr>
        <w:t>CÁMARA DE DIPUTADOS:</w:t>
      </w:r>
    </w:p>
    <w:p w:rsidR="005A16D9" w:rsidRPr="005A16D9" w:rsidRDefault="005A16D9" w:rsidP="004504BD">
      <w:pPr>
        <w:jc w:val="both"/>
        <w:rPr>
          <w:rFonts w:cs="Arial"/>
          <w:sz w:val="22"/>
          <w:szCs w:val="22"/>
        </w:rPr>
      </w:pPr>
      <w:r w:rsidRPr="005A16D9">
        <w:rPr>
          <w:rFonts w:cs="Arial"/>
          <w:sz w:val="22"/>
          <w:szCs w:val="22"/>
        </w:rPr>
        <w:tab/>
        <w:t>Vuestras Comisiones de Legislación y Asuntos Constitucionales; de Hacienda y Presupuesto; y de Economía y Defensa al Consumidor, han estudiado el Mensaje Nº 0038 y Proyecto de Ley enviado por el Poder Ejecutivo, por el que se aprueba el Convenio suscripto entre el Gobierno de la Provincia y la Empresa Belgrano Cargas y Logística S. A.; y, por las razones que os dará su miembro informante, aconseja prestéis sanción favorable al siguiente despacho:</w:t>
      </w:r>
    </w:p>
    <w:p w:rsidR="005A16D9" w:rsidRPr="005A16D9" w:rsidRDefault="005A16D9" w:rsidP="00446F53">
      <w:pPr>
        <w:jc w:val="center"/>
        <w:rPr>
          <w:rFonts w:cs="Arial"/>
          <w:sz w:val="22"/>
          <w:szCs w:val="22"/>
        </w:rPr>
      </w:pPr>
    </w:p>
    <w:p w:rsidR="005A16D9" w:rsidRPr="005A16D9" w:rsidRDefault="005A16D9" w:rsidP="00446F53">
      <w:pPr>
        <w:jc w:val="center"/>
        <w:rPr>
          <w:rFonts w:cs="Arial"/>
          <w:sz w:val="22"/>
          <w:szCs w:val="22"/>
          <w:u w:val="single"/>
        </w:rPr>
      </w:pPr>
      <w:r w:rsidRPr="005A16D9">
        <w:rPr>
          <w:rFonts w:cs="Arial"/>
          <w:sz w:val="22"/>
          <w:szCs w:val="22"/>
          <w:u w:val="single"/>
        </w:rPr>
        <w:t>PROYECTO DE LEY</w:t>
      </w:r>
    </w:p>
    <w:p w:rsidR="005A16D9" w:rsidRPr="005A16D9" w:rsidRDefault="005A16D9" w:rsidP="00446F53">
      <w:pPr>
        <w:jc w:val="center"/>
        <w:rPr>
          <w:rFonts w:cs="Arial"/>
          <w:sz w:val="22"/>
          <w:szCs w:val="22"/>
        </w:rPr>
      </w:pPr>
      <w:r w:rsidRPr="005A16D9">
        <w:rPr>
          <w:rFonts w:cs="Arial"/>
          <w:sz w:val="22"/>
          <w:szCs w:val="22"/>
        </w:rPr>
        <w:t>LA CAMARA DE DIPUTADOS DE LA PROVINCIA DE SAN JUAN</w:t>
      </w:r>
    </w:p>
    <w:p w:rsidR="005A16D9" w:rsidRPr="005A16D9" w:rsidRDefault="005A16D9" w:rsidP="00446F53">
      <w:pPr>
        <w:jc w:val="center"/>
        <w:rPr>
          <w:rFonts w:cs="Arial"/>
          <w:sz w:val="22"/>
          <w:szCs w:val="22"/>
        </w:rPr>
      </w:pPr>
      <w:r w:rsidRPr="005A16D9">
        <w:rPr>
          <w:rFonts w:cs="Arial"/>
          <w:sz w:val="22"/>
          <w:szCs w:val="22"/>
        </w:rPr>
        <w:t>SANCIONA CON FUERZA DE</w:t>
      </w:r>
    </w:p>
    <w:p w:rsidR="005A16D9" w:rsidRPr="005A16D9" w:rsidRDefault="005A16D9" w:rsidP="00446F53">
      <w:pPr>
        <w:jc w:val="center"/>
        <w:rPr>
          <w:rFonts w:cs="Arial"/>
          <w:sz w:val="22"/>
          <w:szCs w:val="22"/>
          <w:u w:val="single"/>
        </w:rPr>
      </w:pPr>
      <w:r w:rsidRPr="005A16D9">
        <w:rPr>
          <w:rFonts w:cs="Arial"/>
          <w:sz w:val="22"/>
          <w:szCs w:val="22"/>
          <w:u w:val="single"/>
        </w:rPr>
        <w:t>L E Y:</w:t>
      </w:r>
    </w:p>
    <w:p w:rsidR="005A16D9" w:rsidRPr="005A16D9" w:rsidRDefault="005A16D9" w:rsidP="00446F53">
      <w:pPr>
        <w:jc w:val="center"/>
        <w:rPr>
          <w:rFonts w:cs="Arial"/>
          <w:sz w:val="22"/>
          <w:szCs w:val="22"/>
        </w:rPr>
      </w:pPr>
    </w:p>
    <w:p w:rsidR="005A16D9" w:rsidRPr="005A16D9" w:rsidRDefault="005A16D9" w:rsidP="00446F53">
      <w:pPr>
        <w:jc w:val="both"/>
        <w:rPr>
          <w:rFonts w:cs="Arial"/>
          <w:sz w:val="22"/>
          <w:szCs w:val="22"/>
        </w:rPr>
      </w:pPr>
      <w:r w:rsidRPr="005A16D9">
        <w:rPr>
          <w:rFonts w:cs="Arial"/>
          <w:b/>
          <w:sz w:val="22"/>
          <w:szCs w:val="22"/>
          <w:u w:val="single"/>
        </w:rPr>
        <w:t>ARTÍCULO 1°.-</w:t>
      </w:r>
      <w:r>
        <w:rPr>
          <w:rFonts w:cs="Arial"/>
          <w:sz w:val="22"/>
          <w:szCs w:val="22"/>
        </w:rPr>
        <w:t xml:space="preserve"> </w:t>
      </w:r>
      <w:r w:rsidRPr="005A16D9">
        <w:rPr>
          <w:rFonts w:cs="Arial"/>
          <w:sz w:val="22"/>
          <w:szCs w:val="22"/>
        </w:rPr>
        <w:t>Apruébase el Convenio suscripto entre el Gobierno de la Provincia de San Juan y la Empresa Belgrano Cargas y Logística S. A., en el que se fijan los términos y condiciones de ejecución de los compromisos asumidos; ratificado por Decreto N.º 0788-MPyDE, del 28 de mayo de 2019.</w:t>
      </w:r>
    </w:p>
    <w:p w:rsidR="005A16D9" w:rsidRPr="005A16D9" w:rsidRDefault="005A16D9" w:rsidP="00446F53">
      <w:pPr>
        <w:jc w:val="both"/>
        <w:rPr>
          <w:rFonts w:cs="Arial"/>
          <w:sz w:val="22"/>
          <w:szCs w:val="22"/>
        </w:rPr>
      </w:pPr>
    </w:p>
    <w:p w:rsidR="005A16D9" w:rsidRPr="005A16D9" w:rsidRDefault="005A16D9" w:rsidP="00446F53">
      <w:pPr>
        <w:jc w:val="both"/>
        <w:rPr>
          <w:rFonts w:cs="Arial"/>
          <w:sz w:val="22"/>
          <w:szCs w:val="22"/>
        </w:rPr>
      </w:pPr>
      <w:r w:rsidRPr="005A16D9">
        <w:rPr>
          <w:rFonts w:cs="Arial"/>
          <w:b/>
          <w:sz w:val="22"/>
          <w:szCs w:val="22"/>
          <w:u w:val="single"/>
        </w:rPr>
        <w:t>ARTÍCULO 2°.-</w:t>
      </w:r>
      <w:r>
        <w:rPr>
          <w:rFonts w:cs="Arial"/>
          <w:sz w:val="22"/>
          <w:szCs w:val="22"/>
        </w:rPr>
        <w:t xml:space="preserve"> </w:t>
      </w:r>
      <w:r w:rsidRPr="005A16D9">
        <w:rPr>
          <w:rFonts w:cs="Arial"/>
          <w:sz w:val="22"/>
          <w:szCs w:val="22"/>
        </w:rPr>
        <w:t>Comuníquese al Poder Ejecutivo.</w:t>
      </w:r>
    </w:p>
    <w:p w:rsidR="005A16D9" w:rsidRPr="005A16D9" w:rsidRDefault="005A16D9" w:rsidP="00446F53">
      <w:pPr>
        <w:jc w:val="both"/>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A16D9" w:rsidRPr="005A16D9" w:rsidRDefault="005A16D9" w:rsidP="00446F53">
      <w:pPr>
        <w:jc w:val="both"/>
        <w:rPr>
          <w:rFonts w:cs="Arial"/>
          <w:sz w:val="22"/>
          <w:szCs w:val="22"/>
        </w:rPr>
      </w:pPr>
    </w:p>
    <w:p w:rsidR="005A16D9" w:rsidRPr="005A16D9" w:rsidRDefault="005A16D9" w:rsidP="00DC5726">
      <w:pPr>
        <w:jc w:val="right"/>
        <w:rPr>
          <w:rFonts w:cs="Arial"/>
          <w:b/>
          <w:sz w:val="22"/>
          <w:szCs w:val="22"/>
        </w:rPr>
      </w:pPr>
      <w:r w:rsidRPr="005A16D9">
        <w:rPr>
          <w:rFonts w:cs="Arial"/>
          <w:b/>
          <w:sz w:val="22"/>
          <w:szCs w:val="22"/>
        </w:rPr>
        <w:t>ASUNTO V</w:t>
      </w:r>
    </w:p>
    <w:p w:rsidR="005A16D9" w:rsidRPr="005A16D9" w:rsidRDefault="005A16D9" w:rsidP="00EC6723">
      <w:pPr>
        <w:rPr>
          <w:rFonts w:cs="Arial"/>
          <w:b/>
          <w:sz w:val="22"/>
          <w:szCs w:val="22"/>
          <w:lang w:val="es-ES_tradnl"/>
        </w:rPr>
      </w:pPr>
      <w:r w:rsidRPr="005A16D9">
        <w:rPr>
          <w:rFonts w:cs="Arial"/>
          <w:sz w:val="22"/>
          <w:szCs w:val="22"/>
          <w:u w:val="single"/>
          <w:lang w:val="es-ES_tradnl"/>
        </w:rPr>
        <w:t>DESPACHO DE LA COMISIÓN DE HACIENDA Y PRESUPUESTO</w:t>
      </w:r>
      <w:r w:rsidRPr="005A16D9">
        <w:rPr>
          <w:rFonts w:cs="Arial"/>
          <w:sz w:val="22"/>
          <w:szCs w:val="22"/>
          <w:lang w:val="es-ES_tradnl"/>
        </w:rPr>
        <w:t xml:space="preserve"> </w:t>
      </w:r>
      <w:r w:rsidRPr="005A16D9">
        <w:rPr>
          <w:rFonts w:cs="Arial"/>
          <w:b/>
          <w:sz w:val="22"/>
          <w:szCs w:val="22"/>
          <w:lang w:val="es-ES_tradnl"/>
        </w:rPr>
        <w:t>(1312-19)</w:t>
      </w:r>
    </w:p>
    <w:p w:rsidR="005A16D9" w:rsidRPr="005A16D9" w:rsidRDefault="005A16D9" w:rsidP="00EC6723">
      <w:pPr>
        <w:jc w:val="both"/>
        <w:rPr>
          <w:rFonts w:cs="Arial"/>
          <w:sz w:val="22"/>
          <w:szCs w:val="22"/>
          <w:lang w:val="es-ES_tradnl"/>
        </w:rPr>
      </w:pPr>
      <w:r w:rsidRPr="005A16D9">
        <w:rPr>
          <w:rFonts w:cs="Arial"/>
          <w:sz w:val="22"/>
          <w:szCs w:val="22"/>
          <w:lang w:val="es-ES_tradnl"/>
        </w:rPr>
        <w:t>CÁMARA DE DIPUTADOS:</w:t>
      </w:r>
    </w:p>
    <w:p w:rsidR="005A16D9" w:rsidRPr="005A16D9" w:rsidRDefault="005A16D9" w:rsidP="0080059E">
      <w:pPr>
        <w:ind w:firstLine="708"/>
        <w:jc w:val="both"/>
        <w:rPr>
          <w:rFonts w:cs="Arial"/>
          <w:sz w:val="22"/>
          <w:szCs w:val="22"/>
          <w:lang w:val="es-ES_tradnl"/>
        </w:rPr>
      </w:pPr>
      <w:r w:rsidRPr="005A16D9">
        <w:rPr>
          <w:rFonts w:cs="Arial"/>
          <w:sz w:val="22"/>
          <w:szCs w:val="22"/>
          <w:lang w:val="es-ES_tradnl"/>
        </w:rPr>
        <w:t>Vuestra Comisión de Hacienda y Presupuesto ha estudiado la nota presentada por el Consejo Profesional de Ciencias Económicas de San Juan, por la que eleva una terna para la designación del auditor que estudiará la Cuenta General del Ejercicio 2018 del Tribunal de Cuentas de la Provincia; y, por las razones que os dará su miembro informante, aconseja le prestéis sanción favorable al siguiente despacho:</w:t>
      </w:r>
    </w:p>
    <w:p w:rsidR="005A16D9" w:rsidRDefault="005A16D9" w:rsidP="00EC6723">
      <w:pPr>
        <w:jc w:val="center"/>
        <w:rPr>
          <w:rFonts w:cs="Arial"/>
          <w:sz w:val="22"/>
          <w:szCs w:val="22"/>
          <w:u w:val="single"/>
          <w:lang w:val="es-ES_tradnl"/>
        </w:rPr>
      </w:pPr>
    </w:p>
    <w:p w:rsidR="005A16D9" w:rsidRPr="005A16D9" w:rsidRDefault="005A16D9" w:rsidP="00EC6723">
      <w:pPr>
        <w:jc w:val="center"/>
        <w:rPr>
          <w:rFonts w:cs="Arial"/>
          <w:sz w:val="22"/>
          <w:szCs w:val="22"/>
          <w:u w:val="single"/>
          <w:lang w:val="es-ES_tradnl"/>
        </w:rPr>
      </w:pPr>
      <w:r w:rsidRPr="005A16D9">
        <w:rPr>
          <w:rFonts w:cs="Arial"/>
          <w:sz w:val="22"/>
          <w:szCs w:val="22"/>
          <w:u w:val="single"/>
          <w:lang w:val="es-ES_tradnl"/>
        </w:rPr>
        <w:t>PROYECTO DE RESOLUCIÓN</w:t>
      </w:r>
    </w:p>
    <w:p w:rsidR="005A16D9" w:rsidRPr="005A16D9" w:rsidRDefault="005A16D9" w:rsidP="00EC6723">
      <w:pPr>
        <w:jc w:val="center"/>
        <w:rPr>
          <w:rFonts w:cs="Arial"/>
          <w:sz w:val="22"/>
          <w:szCs w:val="22"/>
          <w:lang w:val="es-ES_tradnl"/>
        </w:rPr>
      </w:pPr>
      <w:r w:rsidRPr="005A16D9">
        <w:rPr>
          <w:rFonts w:cs="Arial"/>
          <w:sz w:val="22"/>
          <w:szCs w:val="22"/>
          <w:lang w:val="es-ES_tradnl"/>
        </w:rPr>
        <w:t>LA CÁMARA DE DIPUTADOS DE LA PROVINCIA DE SAN JUAN</w:t>
      </w:r>
    </w:p>
    <w:p w:rsidR="005A16D9" w:rsidRPr="005A16D9" w:rsidRDefault="005A16D9" w:rsidP="00EC6723">
      <w:pPr>
        <w:jc w:val="center"/>
        <w:rPr>
          <w:rFonts w:cs="Arial"/>
          <w:sz w:val="22"/>
          <w:szCs w:val="22"/>
          <w:u w:val="single"/>
          <w:lang w:val="es-ES_tradnl"/>
        </w:rPr>
      </w:pPr>
      <w:r w:rsidRPr="005A16D9">
        <w:rPr>
          <w:rFonts w:cs="Arial"/>
          <w:sz w:val="22"/>
          <w:szCs w:val="22"/>
          <w:u w:val="single"/>
          <w:lang w:val="es-ES_tradnl"/>
        </w:rPr>
        <w:t>R E S U E L V E :</w:t>
      </w:r>
    </w:p>
    <w:p w:rsidR="005A16D9" w:rsidRPr="005A16D9" w:rsidRDefault="005A16D9" w:rsidP="00EC6723">
      <w:pPr>
        <w:jc w:val="center"/>
        <w:rPr>
          <w:rFonts w:cs="Arial"/>
          <w:sz w:val="22"/>
          <w:szCs w:val="22"/>
          <w:u w:val="single"/>
          <w:lang w:val="es-ES_tradnl"/>
        </w:rPr>
      </w:pPr>
    </w:p>
    <w:p w:rsidR="005A16D9" w:rsidRPr="005A16D9" w:rsidRDefault="005A16D9" w:rsidP="00EC6723">
      <w:pPr>
        <w:jc w:val="both"/>
        <w:rPr>
          <w:rFonts w:cs="Arial"/>
          <w:sz w:val="22"/>
          <w:szCs w:val="22"/>
          <w:lang w:val="es-ES_tradnl"/>
        </w:rPr>
      </w:pPr>
      <w:r w:rsidRPr="005A16D9">
        <w:rPr>
          <w:rFonts w:cs="Arial"/>
          <w:b/>
          <w:sz w:val="22"/>
          <w:szCs w:val="22"/>
          <w:u w:val="single"/>
          <w:lang w:val="es-ES_tradnl"/>
        </w:rPr>
        <w:t>ARTÍCULO 1º.-</w:t>
      </w:r>
      <w:r>
        <w:rPr>
          <w:rFonts w:cs="Arial"/>
          <w:sz w:val="22"/>
          <w:szCs w:val="22"/>
          <w:lang w:val="es-ES_tradnl"/>
        </w:rPr>
        <w:t xml:space="preserve"> </w:t>
      </w:r>
      <w:r w:rsidRPr="005A16D9">
        <w:rPr>
          <w:rFonts w:cs="Arial"/>
          <w:sz w:val="22"/>
          <w:szCs w:val="22"/>
          <w:lang w:val="es-ES_tradnl"/>
        </w:rPr>
        <w:t>Designar a los fines del estudio de la Cuenta General del Ejercicio año 2018 del Tribunal de Cuentas de la Provincia, al C. P. N. HERNANDEZ, Rolando Alfredo, D.N.I. Nº 23.922.910, debiendo el profesional realizar las tareas mencionadas en el Artículo 119, correlativos y concordantes de la Ley Nº 1100-E.</w:t>
      </w:r>
    </w:p>
    <w:p w:rsidR="005A16D9" w:rsidRPr="005A16D9" w:rsidRDefault="005A16D9" w:rsidP="00EC6723">
      <w:pPr>
        <w:jc w:val="both"/>
        <w:rPr>
          <w:rFonts w:cs="Arial"/>
          <w:sz w:val="22"/>
          <w:szCs w:val="22"/>
          <w:lang w:val="es-ES_tradnl"/>
        </w:rPr>
      </w:pPr>
    </w:p>
    <w:p w:rsidR="005A16D9" w:rsidRPr="005A16D9" w:rsidRDefault="005A16D9" w:rsidP="00EC6723">
      <w:pPr>
        <w:jc w:val="both"/>
        <w:rPr>
          <w:rFonts w:cs="Arial"/>
          <w:sz w:val="22"/>
          <w:szCs w:val="22"/>
          <w:lang w:val="es-ES_tradnl"/>
        </w:rPr>
      </w:pPr>
      <w:r w:rsidRPr="005A16D9">
        <w:rPr>
          <w:rFonts w:cs="Arial"/>
          <w:b/>
          <w:sz w:val="22"/>
          <w:szCs w:val="22"/>
          <w:u w:val="single"/>
          <w:lang w:val="es-ES_tradnl"/>
        </w:rPr>
        <w:t>ARTÍCULO 2º.-</w:t>
      </w:r>
      <w:r>
        <w:rPr>
          <w:rFonts w:cs="Arial"/>
          <w:sz w:val="22"/>
          <w:szCs w:val="22"/>
          <w:lang w:val="es-ES_tradnl"/>
        </w:rPr>
        <w:t xml:space="preserve"> </w:t>
      </w:r>
      <w:r w:rsidRPr="005A16D9">
        <w:rPr>
          <w:rFonts w:cs="Arial"/>
          <w:sz w:val="22"/>
          <w:szCs w:val="22"/>
          <w:lang w:val="es-ES_tradnl"/>
        </w:rPr>
        <w:t>Comuníquese, insértese en el Libro de Resoluciones de la Cámara de Diputados y archívese.</w:t>
      </w:r>
    </w:p>
    <w:p w:rsidR="005A16D9" w:rsidRPr="005A16D9" w:rsidRDefault="005A16D9" w:rsidP="00EC6723">
      <w:pPr>
        <w:jc w:val="center"/>
        <w:rPr>
          <w:rFonts w:cs="Arial"/>
          <w:sz w:val="22"/>
          <w:szCs w:val="22"/>
          <w:lang w:val="es-ES_tradnl"/>
        </w:rPr>
      </w:pPr>
      <w:r w:rsidRPr="005A16D9">
        <w:rPr>
          <w:rFonts w:cs="Arial"/>
          <w:sz w:val="22"/>
          <w:szCs w:val="22"/>
          <w:lang w:val="es-ES_tradnl"/>
        </w:rPr>
        <w:t>--------oooooooo--------</w:t>
      </w:r>
    </w:p>
    <w:p w:rsidR="005A16D9" w:rsidRPr="005A16D9" w:rsidRDefault="005A16D9" w:rsidP="005E13EA">
      <w:pPr>
        <w:jc w:val="both"/>
        <w:rPr>
          <w:rFonts w:eastAsiaTheme="minorHAnsi" w:cs="Arial"/>
          <w:sz w:val="22"/>
          <w:szCs w:val="22"/>
          <w:lang w:eastAsia="en-US"/>
        </w:rPr>
      </w:pPr>
    </w:p>
    <w:p w:rsidR="005A16D9" w:rsidRPr="005A16D9" w:rsidRDefault="005A16D9" w:rsidP="0080059E">
      <w:pPr>
        <w:jc w:val="both"/>
        <w:rPr>
          <w:rFonts w:eastAsiaTheme="minorHAnsi" w:cs="Arial"/>
          <w:sz w:val="22"/>
          <w:szCs w:val="22"/>
          <w:lang w:eastAsia="en-US"/>
        </w:rPr>
      </w:pPr>
      <w:r w:rsidRPr="005A16D9">
        <w:rPr>
          <w:rFonts w:eastAsiaTheme="minorHAnsi" w:cs="Arial"/>
          <w:sz w:val="22"/>
          <w:szCs w:val="22"/>
          <w:lang w:eastAsia="en-US"/>
        </w:rPr>
        <w:tab/>
      </w:r>
      <w:r>
        <w:rPr>
          <w:rFonts w:eastAsiaTheme="minorHAnsi" w:cs="Arial"/>
          <w:sz w:val="22"/>
          <w:szCs w:val="22"/>
          <w:lang w:eastAsia="en-US"/>
        </w:rPr>
        <w:tab/>
        <w:t xml:space="preserve">      </w:t>
      </w:r>
      <w:r w:rsidRPr="005A16D9">
        <w:rPr>
          <w:rFonts w:eastAsiaTheme="minorHAnsi" w:cs="Arial"/>
          <w:sz w:val="22"/>
          <w:szCs w:val="22"/>
          <w:lang w:eastAsia="en-US"/>
        </w:rPr>
        <w:t>Dado en la Sala de Comisiones de la Cámara de Diputados, a los veinticuatro días del mes de junio del año dos mil diecinueve.</w:t>
      </w:r>
    </w:p>
    <w:p w:rsidR="005A16D9" w:rsidRPr="005A16D9" w:rsidRDefault="005A16D9" w:rsidP="005E13EA">
      <w:pPr>
        <w:jc w:val="both"/>
        <w:rPr>
          <w:rFonts w:eastAsiaTheme="minorHAnsi" w:cs="Arial"/>
          <w:b/>
          <w:sz w:val="22"/>
          <w:szCs w:val="22"/>
          <w:u w:val="single"/>
          <w:lang w:eastAsia="en-US"/>
        </w:rPr>
      </w:pP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r>
        <w:rPr>
          <w:rFonts w:eastAsiaTheme="minorHAnsi" w:cs="Arial"/>
          <w:b/>
          <w:sz w:val="22"/>
          <w:szCs w:val="22"/>
          <w:u w:val="single"/>
          <w:lang w:eastAsia="en-US"/>
        </w:rPr>
        <w:tab/>
      </w:r>
    </w:p>
    <w:p w:rsidR="005A16D9" w:rsidRPr="005A16D9" w:rsidRDefault="005A16D9">
      <w:pPr>
        <w:rPr>
          <w:sz w:val="22"/>
          <w:szCs w:val="22"/>
        </w:rPr>
      </w:pPr>
    </w:p>
    <w:p w:rsidR="005A16D9" w:rsidRPr="005A16D9" w:rsidRDefault="005A16D9" w:rsidP="00055F0C">
      <w:pPr>
        <w:jc w:val="right"/>
        <w:rPr>
          <w:rFonts w:cs="Arial"/>
          <w:sz w:val="22"/>
          <w:szCs w:val="22"/>
          <w:u w:val="single"/>
          <w:lang w:val="es-AR"/>
        </w:rPr>
      </w:pPr>
      <w:r w:rsidRPr="005A16D9">
        <w:rPr>
          <w:rFonts w:cs="Arial"/>
          <w:b/>
          <w:sz w:val="22"/>
          <w:szCs w:val="22"/>
          <w:lang w:val="es-AR"/>
        </w:rPr>
        <w:t>ASUNTO VI</w:t>
      </w:r>
    </w:p>
    <w:p w:rsidR="005A16D9" w:rsidRPr="005A16D9" w:rsidRDefault="005A16D9">
      <w:pPr>
        <w:rPr>
          <w:rFonts w:cs="Arial"/>
          <w:b/>
          <w:sz w:val="22"/>
          <w:szCs w:val="22"/>
          <w:lang w:val="es-AR"/>
        </w:rPr>
      </w:pPr>
      <w:r w:rsidRPr="005A16D9">
        <w:rPr>
          <w:rFonts w:cs="Arial"/>
          <w:sz w:val="22"/>
          <w:szCs w:val="22"/>
          <w:u w:val="single"/>
          <w:lang w:val="es-AR"/>
        </w:rPr>
        <w:t>DESPACHO DE LA COMISIÓN DE PETICIONES Y PODERES</w:t>
      </w:r>
      <w:r w:rsidRPr="005A16D9">
        <w:rPr>
          <w:rFonts w:cs="Arial"/>
          <w:sz w:val="22"/>
          <w:szCs w:val="22"/>
          <w:lang w:val="es-AR"/>
        </w:rPr>
        <w:t xml:space="preserve"> </w:t>
      </w:r>
      <w:r w:rsidRPr="005A16D9">
        <w:rPr>
          <w:rFonts w:cs="Arial"/>
          <w:b/>
          <w:sz w:val="22"/>
          <w:szCs w:val="22"/>
          <w:lang w:val="es-AR"/>
        </w:rPr>
        <w:t>(1870-19)</w:t>
      </w:r>
    </w:p>
    <w:p w:rsidR="005A16D9" w:rsidRPr="005A16D9" w:rsidRDefault="005A16D9">
      <w:pPr>
        <w:rPr>
          <w:rFonts w:cs="Arial"/>
          <w:sz w:val="22"/>
          <w:szCs w:val="22"/>
          <w:lang w:val="es-AR"/>
        </w:rPr>
      </w:pPr>
      <w:r w:rsidRPr="005A16D9">
        <w:rPr>
          <w:rFonts w:cs="Arial"/>
          <w:sz w:val="22"/>
          <w:szCs w:val="22"/>
          <w:lang w:val="es-AR"/>
        </w:rPr>
        <w:t>CÁMARA DE DIPUTADOS.</w:t>
      </w:r>
    </w:p>
    <w:p w:rsidR="005A16D9" w:rsidRPr="005A16D9" w:rsidRDefault="005A16D9" w:rsidP="00737F75">
      <w:pPr>
        <w:jc w:val="both"/>
        <w:rPr>
          <w:rFonts w:cs="Arial"/>
          <w:sz w:val="22"/>
          <w:szCs w:val="22"/>
        </w:rPr>
      </w:pPr>
      <w:r w:rsidRPr="005A16D9">
        <w:rPr>
          <w:rFonts w:cs="Arial"/>
          <w:sz w:val="22"/>
          <w:szCs w:val="22"/>
          <w:lang w:val="es-AR"/>
        </w:rPr>
        <w:tab/>
        <w:t xml:space="preserve">Vuestra Comisión de Peticiones y Poderes ha estudiado el </w:t>
      </w:r>
      <w:r w:rsidRPr="005A16D9">
        <w:rPr>
          <w:rFonts w:cs="Arial"/>
          <w:sz w:val="22"/>
          <w:szCs w:val="22"/>
        </w:rPr>
        <w:t xml:space="preserve">Proyecto de Resolución presentado por el Bloque Justicialista, por el que declara de interés cultural y educativo, el </w:t>
      </w:r>
      <w:r w:rsidRPr="005A16D9">
        <w:rPr>
          <w:rFonts w:cs="Arial"/>
          <w:i/>
          <w:sz w:val="22"/>
          <w:szCs w:val="22"/>
        </w:rPr>
        <w:t>IX Encuentro Coral Viví Cantando San Juan 2019</w:t>
      </w:r>
      <w:r w:rsidRPr="005A16D9">
        <w:rPr>
          <w:rFonts w:cs="Arial"/>
          <w:sz w:val="22"/>
          <w:szCs w:val="22"/>
        </w:rPr>
        <w:t>; y, por las razones que os dará su miembro informante, aconseja le prestéis sanción favorable al siguiente despacho:</w:t>
      </w:r>
    </w:p>
    <w:p w:rsidR="005A16D9" w:rsidRPr="005A16D9" w:rsidRDefault="005A16D9" w:rsidP="00737F75">
      <w:pPr>
        <w:jc w:val="center"/>
        <w:rPr>
          <w:rFonts w:cs="Arial"/>
          <w:sz w:val="22"/>
          <w:szCs w:val="22"/>
          <w:u w:val="single"/>
        </w:rPr>
      </w:pPr>
      <w:r w:rsidRPr="005A16D9">
        <w:rPr>
          <w:rFonts w:cs="Arial"/>
          <w:sz w:val="22"/>
          <w:szCs w:val="22"/>
          <w:u w:val="single"/>
        </w:rPr>
        <w:t>PROYECTO DE RESOLUCIÓN</w:t>
      </w:r>
    </w:p>
    <w:p w:rsidR="005A16D9" w:rsidRPr="005A16D9" w:rsidRDefault="005A16D9" w:rsidP="00737F75">
      <w:pPr>
        <w:jc w:val="center"/>
        <w:rPr>
          <w:rFonts w:cs="Arial"/>
          <w:sz w:val="22"/>
          <w:szCs w:val="22"/>
        </w:rPr>
      </w:pPr>
      <w:r w:rsidRPr="005A16D9">
        <w:rPr>
          <w:rFonts w:cs="Arial"/>
          <w:sz w:val="22"/>
          <w:szCs w:val="22"/>
        </w:rPr>
        <w:t>LA CÁMARA DE DIPUTADOS DE LA PROVINCIA DE SAN JUAN</w:t>
      </w:r>
    </w:p>
    <w:p w:rsidR="005A16D9" w:rsidRPr="005A16D9" w:rsidRDefault="005A16D9" w:rsidP="00737F75">
      <w:pPr>
        <w:jc w:val="center"/>
        <w:rPr>
          <w:rFonts w:cs="Arial"/>
          <w:sz w:val="22"/>
          <w:szCs w:val="22"/>
          <w:u w:val="single"/>
        </w:rPr>
      </w:pPr>
      <w:r w:rsidRPr="005A16D9">
        <w:rPr>
          <w:rFonts w:cs="Arial"/>
          <w:sz w:val="22"/>
          <w:szCs w:val="22"/>
          <w:u w:val="single"/>
        </w:rPr>
        <w:t>R E S U E L V E :</w:t>
      </w:r>
    </w:p>
    <w:p w:rsidR="005A16D9" w:rsidRPr="005A16D9" w:rsidRDefault="005A16D9" w:rsidP="00737F75">
      <w:pPr>
        <w:rPr>
          <w:rFonts w:cs="Arial"/>
          <w:sz w:val="22"/>
          <w:szCs w:val="22"/>
        </w:rPr>
      </w:pPr>
    </w:p>
    <w:p w:rsidR="005A16D9" w:rsidRPr="005A16D9" w:rsidRDefault="005A16D9" w:rsidP="00737F75">
      <w:pPr>
        <w:jc w:val="both"/>
        <w:rPr>
          <w:rFonts w:cs="Arial"/>
          <w:i/>
          <w:sz w:val="22"/>
          <w:szCs w:val="22"/>
        </w:rPr>
      </w:pPr>
      <w:r w:rsidRPr="005A16D9">
        <w:rPr>
          <w:rFonts w:cs="Arial"/>
          <w:b/>
          <w:sz w:val="22"/>
          <w:szCs w:val="22"/>
          <w:u w:val="single"/>
        </w:rPr>
        <w:t>ARTÍCULO 1.º-</w:t>
      </w:r>
      <w:r>
        <w:rPr>
          <w:rFonts w:cs="Arial"/>
          <w:sz w:val="22"/>
          <w:szCs w:val="22"/>
        </w:rPr>
        <w:t xml:space="preserve"> </w:t>
      </w:r>
      <w:r w:rsidRPr="005A16D9">
        <w:rPr>
          <w:rFonts w:cs="Arial"/>
          <w:sz w:val="22"/>
          <w:szCs w:val="22"/>
        </w:rPr>
        <w:t xml:space="preserve">Declarar de interés cultural y educativo, el </w:t>
      </w:r>
      <w:r w:rsidRPr="005A16D9">
        <w:rPr>
          <w:rFonts w:cs="Arial"/>
          <w:i/>
          <w:sz w:val="22"/>
          <w:szCs w:val="22"/>
        </w:rPr>
        <w:t>“IX Encuentro Coral Viví Cantando San Juan 2019”</w:t>
      </w:r>
      <w:r w:rsidRPr="005A16D9">
        <w:rPr>
          <w:rFonts w:cs="Arial"/>
          <w:sz w:val="22"/>
          <w:szCs w:val="22"/>
        </w:rPr>
        <w:t>, organizado por “La Casa de los Puneños”, a realizarse entre los  días 7 al 10 de diciembre del corriente año en la Provincia de San Juan.</w:t>
      </w:r>
    </w:p>
    <w:p w:rsidR="005A16D9" w:rsidRPr="005A16D9" w:rsidRDefault="005A16D9" w:rsidP="00737F75">
      <w:pPr>
        <w:rPr>
          <w:rFonts w:cs="Arial"/>
          <w:b/>
          <w:sz w:val="22"/>
          <w:szCs w:val="22"/>
          <w:u w:val="single"/>
        </w:rPr>
      </w:pPr>
    </w:p>
    <w:p w:rsidR="005A16D9" w:rsidRPr="005A16D9" w:rsidRDefault="005A16D9" w:rsidP="00737F75">
      <w:pPr>
        <w:rPr>
          <w:rFonts w:cs="Arial"/>
          <w:sz w:val="22"/>
          <w:szCs w:val="22"/>
        </w:rPr>
      </w:pPr>
      <w:r w:rsidRPr="005A16D9">
        <w:rPr>
          <w:rFonts w:cs="Arial"/>
          <w:b/>
          <w:sz w:val="22"/>
          <w:szCs w:val="22"/>
          <w:u w:val="single"/>
        </w:rPr>
        <w:t>ARTÍCULO 2.º-</w:t>
      </w:r>
      <w:r>
        <w:rPr>
          <w:rFonts w:cs="Arial"/>
          <w:sz w:val="22"/>
          <w:szCs w:val="22"/>
        </w:rPr>
        <w:t xml:space="preserve"> </w:t>
      </w:r>
      <w:r w:rsidRPr="005A16D9">
        <w:rPr>
          <w:rFonts w:cs="Arial"/>
          <w:sz w:val="22"/>
          <w:szCs w:val="22"/>
        </w:rPr>
        <w:t>Comuníquese, insértese en el Libro de Resoluciones de la Cámara de Diputados y archívese.</w:t>
      </w:r>
    </w:p>
    <w:p w:rsidR="005A16D9" w:rsidRPr="005A16D9" w:rsidRDefault="005A16D9" w:rsidP="00360CAC">
      <w:pPr>
        <w:ind w:right="-941"/>
        <w:jc w:val="center"/>
        <w:rPr>
          <w:rFonts w:cs="Arial"/>
          <w:sz w:val="22"/>
          <w:szCs w:val="22"/>
        </w:rPr>
      </w:pPr>
      <w:r w:rsidRPr="005A16D9">
        <w:rPr>
          <w:rFonts w:cs="Arial"/>
          <w:sz w:val="22"/>
          <w:szCs w:val="22"/>
        </w:rPr>
        <w:t>----0000----</w:t>
      </w:r>
    </w:p>
    <w:p w:rsidR="005A16D9" w:rsidRPr="005A16D9" w:rsidRDefault="005A16D9" w:rsidP="00360CAC">
      <w:pPr>
        <w:ind w:right="-941"/>
        <w:jc w:val="center"/>
        <w:rPr>
          <w:rFonts w:cs="Arial"/>
          <w:sz w:val="22"/>
          <w:szCs w:val="22"/>
        </w:rPr>
      </w:pPr>
    </w:p>
    <w:p w:rsidR="005A16D9" w:rsidRPr="005A16D9" w:rsidRDefault="005A16D9" w:rsidP="00360CAC">
      <w:pPr>
        <w:jc w:val="both"/>
        <w:rPr>
          <w:rFonts w:cs="Arial"/>
          <w:sz w:val="22"/>
          <w:szCs w:val="22"/>
        </w:rPr>
      </w:pPr>
      <w:r w:rsidRPr="005A16D9">
        <w:rPr>
          <w:rFonts w:cs="Arial"/>
          <w:sz w:val="22"/>
          <w:szCs w:val="22"/>
        </w:rPr>
        <w:tab/>
      </w:r>
      <w:r w:rsidRPr="005A16D9">
        <w:rPr>
          <w:rFonts w:cs="Arial"/>
          <w:sz w:val="22"/>
          <w:szCs w:val="22"/>
        </w:rPr>
        <w:tab/>
      </w:r>
      <w:r w:rsidRPr="005A16D9">
        <w:rPr>
          <w:rFonts w:cs="Arial"/>
          <w:sz w:val="22"/>
          <w:szCs w:val="22"/>
        </w:rPr>
        <w:tab/>
        <w:t>Dado en la Sala de Comisiones de la Cámara de Diputados, a los veinticuatro días del mes de junio del año dos mil diecinueve.</w:t>
      </w:r>
    </w:p>
    <w:p w:rsidR="005A16D9" w:rsidRDefault="005A16D9" w:rsidP="00737F75">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A16D9" w:rsidRPr="005A16D9" w:rsidRDefault="005A16D9" w:rsidP="00737F75">
      <w:pPr>
        <w:rPr>
          <w:rFonts w:cs="Arial"/>
          <w:b/>
          <w:sz w:val="22"/>
          <w:szCs w:val="22"/>
          <w:u w:val="single"/>
        </w:rPr>
      </w:pPr>
    </w:p>
    <w:p w:rsidR="005A16D9" w:rsidRPr="005A16D9" w:rsidRDefault="005A16D9" w:rsidP="007838AC">
      <w:pPr>
        <w:jc w:val="right"/>
        <w:rPr>
          <w:rFonts w:cs="Arial"/>
          <w:sz w:val="22"/>
          <w:szCs w:val="22"/>
          <w:u w:val="single"/>
        </w:rPr>
      </w:pPr>
      <w:r w:rsidRPr="005A16D9">
        <w:rPr>
          <w:rFonts w:cs="Arial"/>
          <w:b/>
          <w:sz w:val="22"/>
          <w:szCs w:val="22"/>
        </w:rPr>
        <w:t>ASUNTO VII</w:t>
      </w:r>
    </w:p>
    <w:p w:rsidR="005A16D9" w:rsidRPr="005A16D9" w:rsidRDefault="005A16D9" w:rsidP="00AC269E">
      <w:pPr>
        <w:rPr>
          <w:rFonts w:cs="Arial"/>
          <w:b/>
          <w:sz w:val="22"/>
          <w:szCs w:val="22"/>
        </w:rPr>
      </w:pPr>
      <w:r w:rsidRPr="005A16D9">
        <w:rPr>
          <w:rFonts w:cs="Arial"/>
          <w:sz w:val="22"/>
          <w:szCs w:val="22"/>
          <w:u w:val="single"/>
        </w:rPr>
        <w:t>DESPACHO DE LA COMISIÓN DE SALUD Y DEPORTE</w:t>
      </w:r>
      <w:r w:rsidRPr="005A16D9">
        <w:rPr>
          <w:rFonts w:cs="Arial"/>
          <w:sz w:val="22"/>
          <w:szCs w:val="22"/>
        </w:rPr>
        <w:t xml:space="preserve"> </w:t>
      </w:r>
      <w:r w:rsidRPr="005A16D9">
        <w:rPr>
          <w:rFonts w:cs="Arial"/>
          <w:b/>
          <w:sz w:val="22"/>
          <w:szCs w:val="22"/>
        </w:rPr>
        <w:t>(2011-19)</w:t>
      </w:r>
    </w:p>
    <w:p w:rsidR="005A16D9" w:rsidRPr="005A16D9" w:rsidRDefault="005A16D9" w:rsidP="00AC269E">
      <w:pPr>
        <w:rPr>
          <w:rFonts w:cs="Arial"/>
          <w:sz w:val="22"/>
          <w:szCs w:val="22"/>
        </w:rPr>
      </w:pPr>
      <w:r w:rsidRPr="005A16D9">
        <w:rPr>
          <w:rFonts w:cs="Arial"/>
          <w:sz w:val="22"/>
          <w:szCs w:val="22"/>
        </w:rPr>
        <w:t>CÁMARA DE DIPUTADOS.</w:t>
      </w:r>
    </w:p>
    <w:p w:rsidR="005A16D9" w:rsidRPr="005A16D9" w:rsidRDefault="005A16D9" w:rsidP="00AC269E">
      <w:pPr>
        <w:jc w:val="both"/>
        <w:rPr>
          <w:rFonts w:cs="Arial"/>
          <w:sz w:val="22"/>
          <w:szCs w:val="22"/>
        </w:rPr>
      </w:pPr>
      <w:r w:rsidRPr="005A16D9">
        <w:rPr>
          <w:rFonts w:cs="Arial"/>
          <w:sz w:val="22"/>
          <w:szCs w:val="22"/>
        </w:rPr>
        <w:tab/>
        <w:t>Vuestra Comisión de Salud y Deporte, ha estudiado el Proyecto de Resolución presentado por el Bloque Justicialista, por el que declara de interés histórico, cultural y deportivo, el Rally de los Circuitos 2019 de Autos Antiguos y Clásicos; y, por las razones que os dará su miembro informante, aconseja le prestéis sanción favorable al siguiente despacho:</w:t>
      </w:r>
    </w:p>
    <w:p w:rsidR="005A16D9" w:rsidRPr="005A16D9" w:rsidRDefault="005A16D9" w:rsidP="00AC269E">
      <w:pPr>
        <w:jc w:val="both"/>
        <w:rPr>
          <w:rFonts w:cs="Arial"/>
          <w:sz w:val="22"/>
          <w:szCs w:val="22"/>
        </w:rPr>
      </w:pPr>
    </w:p>
    <w:p w:rsidR="005A16D9" w:rsidRPr="005A16D9" w:rsidRDefault="005A16D9" w:rsidP="00AC269E">
      <w:pPr>
        <w:jc w:val="center"/>
        <w:rPr>
          <w:rFonts w:cs="Arial"/>
          <w:sz w:val="22"/>
          <w:szCs w:val="22"/>
          <w:u w:val="single"/>
        </w:rPr>
      </w:pPr>
      <w:r w:rsidRPr="005A16D9">
        <w:rPr>
          <w:rFonts w:cs="Arial"/>
          <w:sz w:val="22"/>
          <w:szCs w:val="22"/>
          <w:u w:val="single"/>
        </w:rPr>
        <w:t>PROYECTO DE RESOLUCIÓN</w:t>
      </w:r>
    </w:p>
    <w:p w:rsidR="005A16D9" w:rsidRPr="005A16D9" w:rsidRDefault="005A16D9" w:rsidP="00AC269E">
      <w:pPr>
        <w:jc w:val="center"/>
        <w:rPr>
          <w:rFonts w:cs="Arial"/>
          <w:sz w:val="22"/>
          <w:szCs w:val="22"/>
        </w:rPr>
      </w:pPr>
      <w:r w:rsidRPr="005A16D9">
        <w:rPr>
          <w:rFonts w:cs="Arial"/>
          <w:sz w:val="22"/>
          <w:szCs w:val="22"/>
        </w:rPr>
        <w:t>LA CÁMARA DE DIPTUADOS DE LA PROVINCIA DE SAN JUAN</w:t>
      </w:r>
    </w:p>
    <w:p w:rsidR="005A16D9" w:rsidRPr="005A16D9" w:rsidRDefault="005A16D9" w:rsidP="00AC269E">
      <w:pPr>
        <w:jc w:val="center"/>
        <w:rPr>
          <w:rFonts w:cs="Arial"/>
          <w:sz w:val="22"/>
          <w:szCs w:val="22"/>
          <w:u w:val="single"/>
        </w:rPr>
      </w:pPr>
      <w:r w:rsidRPr="005A16D9">
        <w:rPr>
          <w:rFonts w:cs="Arial"/>
          <w:sz w:val="22"/>
          <w:szCs w:val="22"/>
          <w:u w:val="single"/>
        </w:rPr>
        <w:t>R E S U E L V E :</w:t>
      </w:r>
    </w:p>
    <w:p w:rsidR="005A16D9" w:rsidRPr="005A16D9" w:rsidRDefault="005A16D9" w:rsidP="00AC269E">
      <w:pPr>
        <w:rPr>
          <w:rFonts w:cs="Arial"/>
          <w:b/>
          <w:sz w:val="22"/>
          <w:szCs w:val="22"/>
          <w:u w:val="single"/>
        </w:rPr>
      </w:pPr>
    </w:p>
    <w:p w:rsidR="005A16D9" w:rsidRPr="005A16D9" w:rsidRDefault="005A16D9" w:rsidP="00AC269E">
      <w:pPr>
        <w:jc w:val="both"/>
        <w:rPr>
          <w:rFonts w:cs="Arial"/>
          <w:sz w:val="22"/>
          <w:szCs w:val="22"/>
          <w:lang w:val="es-ES_tradnl" w:eastAsia="es-ES_tradnl"/>
        </w:rPr>
      </w:pPr>
      <w:r w:rsidRPr="005A16D9">
        <w:rPr>
          <w:rFonts w:cs="Arial"/>
          <w:b/>
          <w:sz w:val="22"/>
          <w:szCs w:val="22"/>
          <w:u w:val="single"/>
        </w:rPr>
        <w:t>ARTICULO 1.º-</w:t>
      </w:r>
      <w:r>
        <w:rPr>
          <w:rFonts w:cs="Arial"/>
          <w:sz w:val="22"/>
          <w:szCs w:val="22"/>
        </w:rPr>
        <w:t xml:space="preserve"> </w:t>
      </w:r>
      <w:r w:rsidRPr="005A16D9">
        <w:rPr>
          <w:rFonts w:cs="Arial"/>
          <w:sz w:val="22"/>
          <w:szCs w:val="22"/>
          <w:lang w:val="es-ES_tradnl"/>
        </w:rPr>
        <w:t>Declarar de interés histórico, cultural y deportivo, el Rally</w:t>
      </w:r>
      <w:r w:rsidRPr="005A16D9">
        <w:rPr>
          <w:rFonts w:cs="Arial"/>
          <w:sz w:val="22"/>
          <w:szCs w:val="22"/>
          <w:lang w:eastAsia="es-AR"/>
        </w:rPr>
        <w:t xml:space="preserve"> de los Circuitos 2019 de Autos Antiguos y Clásicos, a desarrollarse en la provincia de San Juan los días 18, 19 y 20 de octubre de</w:t>
      </w:r>
      <w:r>
        <w:rPr>
          <w:rFonts w:cs="Arial"/>
          <w:sz w:val="22"/>
          <w:szCs w:val="22"/>
          <w:lang w:eastAsia="es-AR"/>
        </w:rPr>
        <w:t xml:space="preserve"> 2019,</w:t>
      </w:r>
      <w:r w:rsidRPr="005A16D9">
        <w:rPr>
          <w:rFonts w:cs="Arial"/>
          <w:sz w:val="22"/>
          <w:szCs w:val="22"/>
          <w:lang w:eastAsia="es-AR"/>
        </w:rPr>
        <w:t xml:space="preserve"> y cuyo recorrido incluirá el Circuito Interlagos, Autódromo el Zonda Eduardo Copello y el Circuito San Juan-Villicum.   </w:t>
      </w:r>
    </w:p>
    <w:p w:rsidR="005A16D9" w:rsidRPr="005A16D9" w:rsidRDefault="005A16D9" w:rsidP="00AC269E">
      <w:pPr>
        <w:jc w:val="both"/>
        <w:rPr>
          <w:rFonts w:cs="Arial"/>
          <w:sz w:val="22"/>
          <w:szCs w:val="22"/>
        </w:rPr>
      </w:pPr>
    </w:p>
    <w:p w:rsidR="005A16D9" w:rsidRPr="005A16D9" w:rsidRDefault="005A16D9" w:rsidP="00AC269E">
      <w:pPr>
        <w:jc w:val="both"/>
        <w:rPr>
          <w:rFonts w:cs="Arial"/>
          <w:sz w:val="22"/>
          <w:szCs w:val="22"/>
        </w:rPr>
      </w:pPr>
      <w:r w:rsidRPr="005A16D9">
        <w:rPr>
          <w:rFonts w:cs="Arial"/>
          <w:b/>
          <w:sz w:val="22"/>
          <w:szCs w:val="22"/>
          <w:u w:val="single"/>
        </w:rPr>
        <w:t>ARTICULO 2.º-</w:t>
      </w:r>
      <w:r>
        <w:rPr>
          <w:rFonts w:cs="Arial"/>
          <w:b/>
          <w:sz w:val="22"/>
          <w:szCs w:val="22"/>
        </w:rPr>
        <w:t xml:space="preserve"> </w:t>
      </w:r>
      <w:r w:rsidRPr="005A16D9">
        <w:rPr>
          <w:rFonts w:cs="Arial"/>
          <w:sz w:val="22"/>
          <w:szCs w:val="22"/>
        </w:rPr>
        <w:t>Comuníquese, insértese en el Libro de Resoluciones de la Cámara de Diputados y archívese.</w:t>
      </w:r>
    </w:p>
    <w:p w:rsidR="005A16D9" w:rsidRPr="005A16D9" w:rsidRDefault="005A16D9" w:rsidP="00AC269E">
      <w:pPr>
        <w:jc w:val="center"/>
        <w:rPr>
          <w:rFonts w:cs="Arial"/>
          <w:sz w:val="22"/>
          <w:szCs w:val="22"/>
        </w:rPr>
      </w:pPr>
      <w:r w:rsidRPr="005A16D9">
        <w:rPr>
          <w:rFonts w:cs="Arial"/>
          <w:sz w:val="22"/>
          <w:szCs w:val="22"/>
        </w:rPr>
        <w:t>----------0000----------</w:t>
      </w:r>
    </w:p>
    <w:p w:rsidR="005A16D9" w:rsidRPr="005A16D9" w:rsidRDefault="005A16D9" w:rsidP="00AC269E">
      <w:pPr>
        <w:jc w:val="center"/>
        <w:rPr>
          <w:rFonts w:cs="Arial"/>
          <w:sz w:val="22"/>
          <w:szCs w:val="22"/>
        </w:rPr>
      </w:pPr>
    </w:p>
    <w:p w:rsidR="005A16D9" w:rsidRPr="005A16D9" w:rsidRDefault="005A16D9" w:rsidP="00AC269E">
      <w:pPr>
        <w:jc w:val="both"/>
        <w:rPr>
          <w:rFonts w:cs="Arial"/>
          <w:sz w:val="22"/>
          <w:szCs w:val="22"/>
        </w:rPr>
      </w:pPr>
      <w:r>
        <w:rPr>
          <w:rFonts w:cs="Arial"/>
          <w:sz w:val="22"/>
          <w:szCs w:val="22"/>
        </w:rPr>
        <w:tab/>
      </w:r>
      <w:r>
        <w:rPr>
          <w:rFonts w:cs="Arial"/>
          <w:sz w:val="22"/>
          <w:szCs w:val="22"/>
        </w:rPr>
        <w:tab/>
        <w:t xml:space="preserve">     </w:t>
      </w:r>
      <w:r w:rsidRPr="005A16D9">
        <w:rPr>
          <w:rFonts w:cs="Arial"/>
          <w:sz w:val="22"/>
          <w:szCs w:val="22"/>
        </w:rPr>
        <w:t>Dado en la Sala de Comisiones de la Cámara de Diputados, a los once días del mes de junio del año dos mil diecinueve.</w:t>
      </w:r>
    </w:p>
    <w:p w:rsidR="005A16D9" w:rsidRPr="005A16D9" w:rsidRDefault="005A16D9" w:rsidP="00AC269E">
      <w:pPr>
        <w:rPr>
          <w:rFonts w:cs="Arial"/>
          <w:b/>
          <w:sz w:val="22"/>
          <w:szCs w:val="22"/>
          <w:u w:val="single"/>
        </w:rPr>
      </w:pP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p>
    <w:p w:rsidR="005A16D9" w:rsidRPr="005A16D9" w:rsidRDefault="005A16D9" w:rsidP="00AC269E">
      <w:pPr>
        <w:rPr>
          <w:rFonts w:cs="Arial"/>
          <w:sz w:val="22"/>
          <w:szCs w:val="22"/>
        </w:rPr>
      </w:pPr>
      <w:r w:rsidRPr="005A16D9">
        <w:rPr>
          <w:rFonts w:cs="Arial"/>
          <w:sz w:val="22"/>
          <w:szCs w:val="22"/>
        </w:rPr>
        <w:tab/>
      </w:r>
      <w:r w:rsidRPr="005A16D9">
        <w:rPr>
          <w:rFonts w:cs="Arial"/>
          <w:sz w:val="22"/>
          <w:szCs w:val="22"/>
        </w:rPr>
        <w:tab/>
      </w:r>
    </w:p>
    <w:p w:rsidR="005A16D9" w:rsidRPr="005A16D9" w:rsidRDefault="005A16D9" w:rsidP="00B97E0C">
      <w:pPr>
        <w:jc w:val="right"/>
        <w:rPr>
          <w:rFonts w:cs="Arial"/>
          <w:b/>
          <w:sz w:val="22"/>
          <w:szCs w:val="22"/>
        </w:rPr>
      </w:pPr>
      <w:r w:rsidRPr="005A16D9">
        <w:rPr>
          <w:rFonts w:cs="Arial"/>
          <w:b/>
          <w:sz w:val="22"/>
          <w:szCs w:val="22"/>
        </w:rPr>
        <w:t>ASUNTO VIII</w:t>
      </w:r>
    </w:p>
    <w:p w:rsidR="005A16D9" w:rsidRPr="005A16D9" w:rsidRDefault="005A16D9" w:rsidP="00331EC3">
      <w:pPr>
        <w:jc w:val="both"/>
        <w:rPr>
          <w:rFonts w:cs="Arial"/>
          <w:b/>
          <w:sz w:val="22"/>
          <w:szCs w:val="22"/>
        </w:rPr>
      </w:pPr>
      <w:r w:rsidRPr="005A16D9">
        <w:rPr>
          <w:rFonts w:cs="Arial"/>
          <w:sz w:val="22"/>
          <w:szCs w:val="22"/>
          <w:u w:val="single"/>
        </w:rPr>
        <w:t>DESPACHO DE LA COMISIÓN DE PETICIONES Y PODERES</w:t>
      </w:r>
      <w:r w:rsidRPr="005A16D9">
        <w:rPr>
          <w:rFonts w:cs="Arial"/>
          <w:sz w:val="22"/>
          <w:szCs w:val="22"/>
        </w:rPr>
        <w:t xml:space="preserve"> </w:t>
      </w:r>
      <w:r w:rsidRPr="005A16D9">
        <w:rPr>
          <w:rFonts w:cs="Arial"/>
          <w:b/>
          <w:sz w:val="22"/>
          <w:szCs w:val="22"/>
        </w:rPr>
        <w:t>(1749-19)</w:t>
      </w:r>
    </w:p>
    <w:p w:rsidR="005A16D9" w:rsidRPr="005A16D9" w:rsidRDefault="005A16D9" w:rsidP="00331EC3">
      <w:pPr>
        <w:jc w:val="both"/>
        <w:rPr>
          <w:rFonts w:cs="Arial"/>
          <w:sz w:val="22"/>
          <w:szCs w:val="22"/>
        </w:rPr>
      </w:pPr>
      <w:r w:rsidRPr="005A16D9">
        <w:rPr>
          <w:rFonts w:cs="Arial"/>
          <w:sz w:val="22"/>
          <w:szCs w:val="22"/>
        </w:rPr>
        <w:t>CÁMARA DE DIPUTADOS:</w:t>
      </w:r>
    </w:p>
    <w:p w:rsidR="005A16D9" w:rsidRPr="005A16D9" w:rsidRDefault="005A16D9" w:rsidP="002D5B62">
      <w:pPr>
        <w:ind w:firstLine="708"/>
        <w:jc w:val="both"/>
        <w:rPr>
          <w:rFonts w:cs="Arial"/>
          <w:sz w:val="22"/>
          <w:szCs w:val="22"/>
        </w:rPr>
      </w:pPr>
      <w:r w:rsidRPr="005A16D9">
        <w:rPr>
          <w:rFonts w:cs="Arial"/>
          <w:sz w:val="22"/>
          <w:szCs w:val="22"/>
        </w:rPr>
        <w:t>Vuestra Comisión de Peticiones y Poderes ha estudiado el Proyecto de Resolución presentado por el Bloque Compromiso con San Juan, por el que declara de interés cultural y educativo la Campaña Nacional de Concientización Vial Estrellas Amarillas “Sí a la Vida”; y, por las razones que os dará su miembro informante, aconseja prestéis sanción favorable al siguiente despacho:</w:t>
      </w:r>
    </w:p>
    <w:p w:rsidR="005A16D9" w:rsidRPr="005A16D9" w:rsidRDefault="005A16D9" w:rsidP="00BA3373">
      <w:pPr>
        <w:jc w:val="center"/>
        <w:rPr>
          <w:rFonts w:cs="Arial"/>
          <w:sz w:val="22"/>
          <w:szCs w:val="22"/>
          <w:u w:val="single"/>
        </w:rPr>
      </w:pPr>
    </w:p>
    <w:p w:rsidR="005A16D9" w:rsidRPr="005A16D9" w:rsidRDefault="005A16D9" w:rsidP="00BA3373">
      <w:pPr>
        <w:jc w:val="center"/>
        <w:rPr>
          <w:rFonts w:cs="Arial"/>
          <w:sz w:val="22"/>
          <w:szCs w:val="22"/>
          <w:u w:val="single"/>
        </w:rPr>
      </w:pPr>
      <w:r w:rsidRPr="005A16D9">
        <w:rPr>
          <w:rFonts w:cs="Arial"/>
          <w:sz w:val="22"/>
          <w:szCs w:val="22"/>
          <w:u w:val="single"/>
        </w:rPr>
        <w:t>PROYECTO DE RESOLUCIÓN</w:t>
      </w:r>
    </w:p>
    <w:p w:rsidR="005A16D9" w:rsidRPr="005A16D9" w:rsidRDefault="005A16D9" w:rsidP="00BA3373">
      <w:pPr>
        <w:jc w:val="center"/>
        <w:rPr>
          <w:rFonts w:cs="Arial"/>
          <w:sz w:val="22"/>
          <w:szCs w:val="22"/>
        </w:rPr>
      </w:pPr>
      <w:r w:rsidRPr="005A16D9">
        <w:rPr>
          <w:rFonts w:cs="Arial"/>
          <w:sz w:val="22"/>
          <w:szCs w:val="22"/>
        </w:rPr>
        <w:t>LA CÁMARA DE DIPUTADOS DE LA PROVINCIA DE SAN JUAN</w:t>
      </w:r>
    </w:p>
    <w:p w:rsidR="005A16D9" w:rsidRPr="005A16D9" w:rsidRDefault="005A16D9" w:rsidP="00BA3373">
      <w:pPr>
        <w:jc w:val="center"/>
        <w:rPr>
          <w:rFonts w:cs="Arial"/>
          <w:sz w:val="22"/>
          <w:szCs w:val="22"/>
          <w:u w:val="single"/>
        </w:rPr>
      </w:pPr>
      <w:r w:rsidRPr="005A16D9">
        <w:rPr>
          <w:rFonts w:cs="Arial"/>
          <w:sz w:val="22"/>
          <w:szCs w:val="22"/>
          <w:u w:val="single"/>
        </w:rPr>
        <w:t>R E S U E L V E :</w:t>
      </w:r>
    </w:p>
    <w:p w:rsidR="005A16D9" w:rsidRPr="005A16D9" w:rsidRDefault="005A16D9" w:rsidP="00BA3373">
      <w:pPr>
        <w:jc w:val="center"/>
        <w:rPr>
          <w:rFonts w:cs="Arial"/>
          <w:sz w:val="22"/>
          <w:szCs w:val="22"/>
        </w:rPr>
      </w:pPr>
    </w:p>
    <w:p w:rsidR="005A16D9" w:rsidRPr="005A16D9" w:rsidRDefault="005A16D9" w:rsidP="00BA3373">
      <w:pPr>
        <w:jc w:val="both"/>
        <w:rPr>
          <w:rFonts w:cs="Arial"/>
          <w:sz w:val="22"/>
          <w:szCs w:val="22"/>
        </w:rPr>
      </w:pPr>
      <w:r w:rsidRPr="005A16D9">
        <w:rPr>
          <w:rFonts w:cs="Arial"/>
          <w:sz w:val="22"/>
          <w:szCs w:val="22"/>
        </w:rPr>
        <w:t xml:space="preserve"> </w:t>
      </w:r>
      <w:r w:rsidRPr="005A16D9">
        <w:rPr>
          <w:rFonts w:cs="Arial"/>
          <w:b/>
          <w:sz w:val="22"/>
          <w:szCs w:val="22"/>
          <w:u w:val="single"/>
        </w:rPr>
        <w:t>ARTÍCULO 1º.-</w:t>
      </w:r>
      <w:r>
        <w:rPr>
          <w:rFonts w:cs="Arial"/>
          <w:sz w:val="22"/>
          <w:szCs w:val="22"/>
        </w:rPr>
        <w:t xml:space="preserve"> </w:t>
      </w:r>
      <w:r w:rsidRPr="005A16D9">
        <w:rPr>
          <w:rFonts w:cs="Arial"/>
          <w:sz w:val="22"/>
          <w:szCs w:val="22"/>
        </w:rPr>
        <w:t xml:space="preserve">Declarar de interés cultural  y educativo, las acciones que se llevan a cabo durante el año 2019 en la Provincia de San Juan, por la Fundación Laura Cristina Ambrosio Battistel, en el marco de la </w:t>
      </w:r>
      <w:r w:rsidRPr="005A16D9">
        <w:rPr>
          <w:rFonts w:cs="Arial"/>
          <w:i/>
          <w:sz w:val="22"/>
          <w:szCs w:val="22"/>
        </w:rPr>
        <w:t>Campaña Nacional de Concientización Vial Estrellas Amarillas “Si a la Vida”</w:t>
      </w:r>
      <w:r w:rsidRPr="005A16D9">
        <w:rPr>
          <w:rFonts w:cs="Arial"/>
          <w:sz w:val="22"/>
          <w:szCs w:val="22"/>
        </w:rPr>
        <w:t>.</w:t>
      </w:r>
    </w:p>
    <w:p w:rsidR="005A16D9" w:rsidRPr="005A16D9" w:rsidRDefault="005A16D9" w:rsidP="00BA3373">
      <w:pPr>
        <w:jc w:val="both"/>
        <w:rPr>
          <w:rFonts w:cs="Arial"/>
          <w:sz w:val="22"/>
          <w:szCs w:val="22"/>
        </w:rPr>
      </w:pPr>
    </w:p>
    <w:p w:rsidR="005A16D9" w:rsidRPr="005A16D9" w:rsidRDefault="005A16D9" w:rsidP="00BA3373">
      <w:pPr>
        <w:jc w:val="both"/>
        <w:rPr>
          <w:rFonts w:cs="Arial"/>
          <w:sz w:val="22"/>
          <w:szCs w:val="22"/>
        </w:rPr>
      </w:pPr>
      <w:r w:rsidRPr="005A16D9">
        <w:rPr>
          <w:rFonts w:cs="Arial"/>
          <w:b/>
          <w:sz w:val="22"/>
          <w:szCs w:val="22"/>
          <w:u w:val="single"/>
        </w:rPr>
        <w:t>ARTÍCULO 2º.-</w:t>
      </w:r>
      <w:r>
        <w:rPr>
          <w:rFonts w:cs="Arial"/>
          <w:sz w:val="22"/>
          <w:szCs w:val="22"/>
        </w:rPr>
        <w:t xml:space="preserve"> </w:t>
      </w:r>
      <w:r w:rsidRPr="005A16D9">
        <w:rPr>
          <w:rFonts w:cs="Arial"/>
          <w:sz w:val="22"/>
          <w:szCs w:val="22"/>
        </w:rPr>
        <w:t>Comuníquese, insértese en el Libro de Resoluciones de la Cámara de Diputados y archívese.</w:t>
      </w:r>
    </w:p>
    <w:p w:rsidR="005A16D9" w:rsidRPr="005A16D9" w:rsidRDefault="005A16D9" w:rsidP="00F0305C">
      <w:pPr>
        <w:jc w:val="center"/>
        <w:rPr>
          <w:rFonts w:cs="Arial"/>
          <w:sz w:val="22"/>
          <w:szCs w:val="22"/>
        </w:rPr>
      </w:pPr>
      <w:r w:rsidRPr="005A16D9">
        <w:rPr>
          <w:rFonts w:cs="Arial"/>
          <w:sz w:val="22"/>
          <w:szCs w:val="22"/>
        </w:rPr>
        <w:t>-------000-------</w:t>
      </w:r>
    </w:p>
    <w:p w:rsidR="005A16D9" w:rsidRPr="005A16D9" w:rsidRDefault="005A16D9" w:rsidP="00F0305C">
      <w:pPr>
        <w:ind w:right="-941"/>
        <w:jc w:val="both"/>
        <w:rPr>
          <w:rFonts w:cs="Arial"/>
          <w:b/>
          <w:sz w:val="22"/>
          <w:szCs w:val="22"/>
          <w:u w:val="single"/>
        </w:rPr>
      </w:pPr>
    </w:p>
    <w:p w:rsidR="005F4A2B" w:rsidRPr="005A16D9" w:rsidRDefault="005A16D9" w:rsidP="005A16D9">
      <w:pPr>
        <w:jc w:val="both"/>
        <w:rPr>
          <w:rFonts w:cs="Arial"/>
          <w:sz w:val="22"/>
          <w:szCs w:val="22"/>
        </w:rPr>
      </w:pPr>
      <w:r w:rsidRPr="005A16D9">
        <w:rPr>
          <w:rFonts w:cs="Arial"/>
          <w:sz w:val="22"/>
          <w:szCs w:val="22"/>
        </w:rPr>
        <w:tab/>
      </w:r>
      <w:r w:rsidRPr="005A16D9">
        <w:rPr>
          <w:rFonts w:cs="Arial"/>
          <w:sz w:val="22"/>
          <w:szCs w:val="22"/>
        </w:rPr>
        <w:tab/>
      </w:r>
      <w:r w:rsidRPr="005A16D9">
        <w:rPr>
          <w:rFonts w:cs="Arial"/>
          <w:sz w:val="22"/>
          <w:szCs w:val="22"/>
        </w:rPr>
        <w:tab/>
        <w:t>Dado en la Sala de Comisiones de la Cámara de Diputados, a los veinticuatro días del mes de junio del año dos mil diecinueve.</w:t>
      </w:r>
    </w:p>
    <w:sectPr w:rsidR="005F4A2B" w:rsidRPr="005A16D9" w:rsidSect="00CC0E5F">
      <w:footerReference w:type="default" r:id="rId7"/>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F5" w:rsidRDefault="001364F5" w:rsidP="00CC0E5F">
      <w:r>
        <w:separator/>
      </w:r>
    </w:p>
  </w:endnote>
  <w:endnote w:type="continuationSeparator" w:id="0">
    <w:p w:rsidR="001364F5" w:rsidRDefault="001364F5" w:rsidP="00C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96963245"/>
      <w:docPartObj>
        <w:docPartGallery w:val="Page Numbers (Bottom of Page)"/>
        <w:docPartUnique/>
      </w:docPartObj>
    </w:sdtPr>
    <w:sdtEndPr/>
    <w:sdtContent>
      <w:p w:rsidR="00CC0E5F" w:rsidRPr="00CC0E5F" w:rsidRDefault="00CC0E5F">
        <w:pPr>
          <w:pStyle w:val="Piedepgina"/>
          <w:jc w:val="center"/>
          <w:rPr>
            <w:sz w:val="22"/>
            <w:szCs w:val="22"/>
          </w:rPr>
        </w:pPr>
        <w:r w:rsidRPr="00CC0E5F">
          <w:rPr>
            <w:sz w:val="22"/>
            <w:szCs w:val="22"/>
          </w:rPr>
          <w:fldChar w:fldCharType="begin"/>
        </w:r>
        <w:r w:rsidRPr="00CC0E5F">
          <w:rPr>
            <w:sz w:val="22"/>
            <w:szCs w:val="22"/>
          </w:rPr>
          <w:instrText>PAGE   \* MERGEFORMAT</w:instrText>
        </w:r>
        <w:r w:rsidRPr="00CC0E5F">
          <w:rPr>
            <w:sz w:val="22"/>
            <w:szCs w:val="22"/>
          </w:rPr>
          <w:fldChar w:fldCharType="separate"/>
        </w:r>
        <w:r w:rsidR="002B5ED7">
          <w:rPr>
            <w:noProof/>
            <w:sz w:val="22"/>
            <w:szCs w:val="22"/>
          </w:rPr>
          <w:t>2</w:t>
        </w:r>
        <w:r w:rsidRPr="00CC0E5F">
          <w:rPr>
            <w:sz w:val="22"/>
            <w:szCs w:val="22"/>
          </w:rPr>
          <w:fldChar w:fldCharType="end"/>
        </w:r>
      </w:p>
    </w:sdtContent>
  </w:sdt>
  <w:p w:rsidR="00CC0E5F" w:rsidRDefault="00CC0E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F5" w:rsidRDefault="001364F5" w:rsidP="00CC0E5F">
      <w:r>
        <w:separator/>
      </w:r>
    </w:p>
  </w:footnote>
  <w:footnote w:type="continuationSeparator" w:id="0">
    <w:p w:rsidR="001364F5" w:rsidRDefault="001364F5" w:rsidP="00CC0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5F"/>
    <w:rsid w:val="001364F5"/>
    <w:rsid w:val="002B5ED7"/>
    <w:rsid w:val="003D4A19"/>
    <w:rsid w:val="004C4312"/>
    <w:rsid w:val="004F2C27"/>
    <w:rsid w:val="005320E5"/>
    <w:rsid w:val="005A16D9"/>
    <w:rsid w:val="005F4A2B"/>
    <w:rsid w:val="006A4A43"/>
    <w:rsid w:val="006B610F"/>
    <w:rsid w:val="006C5CC9"/>
    <w:rsid w:val="00704D98"/>
    <w:rsid w:val="009575AB"/>
    <w:rsid w:val="00AD1484"/>
    <w:rsid w:val="00CC0E5F"/>
    <w:rsid w:val="00D832D1"/>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5F"/>
    <w:rPr>
      <w:rFonts w:eastAsia="Times New Roman" w:cs="Times New Roman"/>
      <w:szCs w:val="24"/>
      <w:lang w:eastAsia="es-ES"/>
    </w:rPr>
  </w:style>
  <w:style w:type="paragraph" w:styleId="Ttulo1">
    <w:name w:val="heading 1"/>
    <w:basedOn w:val="Normal"/>
    <w:next w:val="Normal"/>
    <w:link w:val="Ttulo1Car"/>
    <w:qFormat/>
    <w:rsid w:val="004C4312"/>
    <w:pPr>
      <w:keepNext/>
      <w:ind w:left="705" w:hanging="705"/>
      <w:jc w:val="both"/>
      <w:outlineLvl w:val="0"/>
    </w:pPr>
    <w:rPr>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E5F"/>
    <w:pPr>
      <w:tabs>
        <w:tab w:val="center" w:pos="4252"/>
        <w:tab w:val="right" w:pos="8504"/>
      </w:tabs>
    </w:pPr>
  </w:style>
  <w:style w:type="character" w:customStyle="1" w:styleId="EncabezadoCar">
    <w:name w:val="Encabezado Car"/>
    <w:basedOn w:val="Fuentedeprrafopredeter"/>
    <w:link w:val="Encabezado"/>
    <w:uiPriority w:val="99"/>
    <w:rsid w:val="00CC0E5F"/>
    <w:rPr>
      <w:rFonts w:eastAsia="Times New Roman" w:cs="Times New Roman"/>
      <w:szCs w:val="24"/>
      <w:lang w:eastAsia="es-ES"/>
    </w:rPr>
  </w:style>
  <w:style w:type="paragraph" w:styleId="Piedepgina">
    <w:name w:val="footer"/>
    <w:basedOn w:val="Normal"/>
    <w:link w:val="PiedepginaCar"/>
    <w:uiPriority w:val="99"/>
    <w:unhideWhenUsed/>
    <w:rsid w:val="00CC0E5F"/>
    <w:pPr>
      <w:tabs>
        <w:tab w:val="center" w:pos="4252"/>
        <w:tab w:val="right" w:pos="8504"/>
      </w:tabs>
    </w:pPr>
  </w:style>
  <w:style w:type="character" w:customStyle="1" w:styleId="PiedepginaCar">
    <w:name w:val="Pie de página Car"/>
    <w:basedOn w:val="Fuentedeprrafopredeter"/>
    <w:link w:val="Piedepgina"/>
    <w:uiPriority w:val="99"/>
    <w:rsid w:val="00CC0E5F"/>
    <w:rPr>
      <w:rFonts w:eastAsia="Times New Roman" w:cs="Times New Roman"/>
      <w:szCs w:val="24"/>
      <w:lang w:eastAsia="es-ES"/>
    </w:rPr>
  </w:style>
  <w:style w:type="character" w:customStyle="1" w:styleId="Ttulo1Car">
    <w:name w:val="Título 1 Car"/>
    <w:basedOn w:val="Fuentedeprrafopredeter"/>
    <w:link w:val="Ttulo1"/>
    <w:rsid w:val="004C4312"/>
    <w:rPr>
      <w:rFonts w:eastAsia="Times New Roman" w:cs="Times New Roman"/>
      <w:b/>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2999</Words>
  <Characters>16496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7</cp:revision>
  <dcterms:created xsi:type="dcterms:W3CDTF">2019-06-25T14:39:00Z</dcterms:created>
  <dcterms:modified xsi:type="dcterms:W3CDTF">2019-06-26T10:53:00Z</dcterms:modified>
</cp:coreProperties>
</file>