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71" w:rsidRDefault="00877E71" w:rsidP="0057177C">
      <w:pPr>
        <w:jc w:val="right"/>
        <w:rPr>
          <w:rFonts w:cs="Arial"/>
          <w:sz w:val="22"/>
          <w:lang w:val="es-AR"/>
        </w:rPr>
      </w:pPr>
    </w:p>
    <w:p w:rsidR="00877E71" w:rsidRDefault="00877E71" w:rsidP="0057177C">
      <w:pPr>
        <w:jc w:val="right"/>
        <w:rPr>
          <w:rFonts w:cs="Arial"/>
          <w:sz w:val="22"/>
          <w:lang w:val="es-AR"/>
        </w:rPr>
      </w:pPr>
    </w:p>
    <w:p w:rsidR="00767954" w:rsidRPr="00767954" w:rsidRDefault="00767954" w:rsidP="0057177C">
      <w:pPr>
        <w:jc w:val="right"/>
        <w:rPr>
          <w:rFonts w:cs="Arial"/>
          <w:sz w:val="22"/>
          <w:lang w:val="es-AR"/>
        </w:rPr>
      </w:pPr>
      <w:bookmarkStart w:id="0" w:name="_GoBack"/>
      <w:bookmarkEnd w:id="0"/>
      <w:r w:rsidRPr="00767954">
        <w:rPr>
          <w:rFonts w:cs="Arial"/>
          <w:sz w:val="22"/>
          <w:lang w:val="es-AR"/>
        </w:rPr>
        <w:t>San Juan, 6 de noviembre de 2018.</w:t>
      </w:r>
    </w:p>
    <w:p w:rsidR="00767954" w:rsidRPr="00767954" w:rsidRDefault="00767954" w:rsidP="0057177C">
      <w:pPr>
        <w:pStyle w:val="Ttulo1"/>
        <w:rPr>
          <w:rFonts w:cs="Arial"/>
          <w:color w:val="auto"/>
          <w:sz w:val="22"/>
          <w:szCs w:val="22"/>
          <w:u w:val="single"/>
        </w:rPr>
      </w:pPr>
      <w:r w:rsidRPr="00767954">
        <w:rPr>
          <w:rFonts w:cs="Arial"/>
          <w:color w:val="auto"/>
          <w:sz w:val="22"/>
          <w:szCs w:val="22"/>
          <w:u w:val="single"/>
        </w:rPr>
        <w:t>DECRETO N.º 1088-V.S.</w:t>
      </w:r>
    </w:p>
    <w:p w:rsidR="00767954" w:rsidRPr="00767954" w:rsidRDefault="00767954" w:rsidP="0057177C">
      <w:pPr>
        <w:jc w:val="both"/>
        <w:rPr>
          <w:rFonts w:cs="Arial"/>
          <w:sz w:val="22"/>
          <w:lang w:val="es-AR"/>
        </w:rPr>
      </w:pPr>
    </w:p>
    <w:p w:rsidR="00767954" w:rsidRPr="00767954" w:rsidRDefault="00767954" w:rsidP="0057177C">
      <w:pPr>
        <w:jc w:val="both"/>
        <w:rPr>
          <w:rFonts w:cs="Arial"/>
          <w:sz w:val="22"/>
          <w:lang w:val="es-AR"/>
        </w:rPr>
      </w:pPr>
      <w:r w:rsidRPr="00767954">
        <w:rPr>
          <w:rFonts w:cs="Arial"/>
          <w:sz w:val="22"/>
          <w:lang w:val="es-AR"/>
        </w:rPr>
        <w:t>VISTO:</w:t>
      </w:r>
    </w:p>
    <w:p w:rsidR="00767954" w:rsidRPr="00767954" w:rsidRDefault="00767954" w:rsidP="0057177C">
      <w:pPr>
        <w:jc w:val="both"/>
        <w:rPr>
          <w:rFonts w:cs="Arial"/>
          <w:sz w:val="22"/>
        </w:rPr>
      </w:pPr>
      <w:r w:rsidRPr="00767954">
        <w:rPr>
          <w:rFonts w:cs="Arial"/>
          <w:sz w:val="22"/>
        </w:rPr>
        <w:tab/>
      </w:r>
      <w:r w:rsidRPr="00767954">
        <w:rPr>
          <w:rFonts w:cs="Arial"/>
          <w:sz w:val="22"/>
        </w:rPr>
        <w:tab/>
      </w:r>
      <w:r w:rsidRPr="00767954">
        <w:rPr>
          <w:rFonts w:cs="Arial"/>
          <w:sz w:val="22"/>
        </w:rPr>
        <w:tab/>
        <w:t>Los distintos asuntos ingresados a la Cámara de Diputados para su tratamiento; y</w:t>
      </w:r>
    </w:p>
    <w:p w:rsidR="00767954" w:rsidRPr="00767954" w:rsidRDefault="00767954" w:rsidP="0057177C">
      <w:pPr>
        <w:jc w:val="both"/>
        <w:rPr>
          <w:rFonts w:cs="Arial"/>
          <w:sz w:val="22"/>
        </w:rPr>
      </w:pPr>
    </w:p>
    <w:p w:rsidR="00767954" w:rsidRPr="00767954" w:rsidRDefault="00767954" w:rsidP="0057177C">
      <w:pPr>
        <w:jc w:val="both"/>
        <w:rPr>
          <w:rFonts w:cs="Arial"/>
          <w:sz w:val="22"/>
        </w:rPr>
      </w:pPr>
      <w:r w:rsidRPr="00767954">
        <w:rPr>
          <w:rFonts w:cs="Arial"/>
          <w:sz w:val="22"/>
        </w:rPr>
        <w:t>CONSIDERANDO:</w:t>
      </w:r>
    </w:p>
    <w:p w:rsidR="00767954" w:rsidRPr="00767954" w:rsidRDefault="00767954" w:rsidP="0057177C">
      <w:pPr>
        <w:jc w:val="both"/>
        <w:rPr>
          <w:rFonts w:cs="Arial"/>
          <w:sz w:val="22"/>
        </w:rPr>
      </w:pPr>
      <w:r w:rsidRPr="00767954">
        <w:rPr>
          <w:rFonts w:cs="Arial"/>
          <w:sz w:val="22"/>
        </w:rPr>
        <w:tab/>
      </w:r>
      <w:r w:rsidRPr="00767954">
        <w:rPr>
          <w:rFonts w:cs="Arial"/>
          <w:sz w:val="22"/>
        </w:rPr>
        <w:tab/>
      </w:r>
      <w:r w:rsidRPr="00767954">
        <w:rPr>
          <w:rFonts w:cs="Arial"/>
          <w:sz w:val="22"/>
        </w:rPr>
        <w:tab/>
        <w:t>Lo dispuesto por el Artículo 23, Incisos 2), 6) y 9) del Reglamento Interno de la misma;</w:t>
      </w:r>
    </w:p>
    <w:p w:rsidR="00767954" w:rsidRPr="00767954" w:rsidRDefault="00767954" w:rsidP="0057177C">
      <w:pPr>
        <w:rPr>
          <w:rFonts w:cs="Arial"/>
          <w:sz w:val="22"/>
          <w:lang w:val="es-AR"/>
        </w:rPr>
      </w:pPr>
    </w:p>
    <w:p w:rsidR="00767954" w:rsidRPr="00767954" w:rsidRDefault="00767954" w:rsidP="0057177C">
      <w:pPr>
        <w:rPr>
          <w:rFonts w:cs="Arial"/>
          <w:sz w:val="22"/>
          <w:lang w:val="es-AR"/>
        </w:rPr>
      </w:pPr>
      <w:r w:rsidRPr="00767954">
        <w:rPr>
          <w:rFonts w:cs="Arial"/>
          <w:sz w:val="22"/>
          <w:lang w:val="es-AR"/>
        </w:rPr>
        <w:t>POR ELLO:</w:t>
      </w:r>
    </w:p>
    <w:p w:rsidR="00767954" w:rsidRPr="00767954" w:rsidRDefault="00767954" w:rsidP="0057177C">
      <w:pPr>
        <w:jc w:val="center"/>
        <w:rPr>
          <w:rFonts w:cs="Arial"/>
          <w:sz w:val="22"/>
          <w:lang w:val="es-AR"/>
        </w:rPr>
      </w:pPr>
    </w:p>
    <w:p w:rsidR="00767954" w:rsidRPr="00767954" w:rsidRDefault="00767954" w:rsidP="0057177C">
      <w:pPr>
        <w:jc w:val="center"/>
        <w:rPr>
          <w:rFonts w:cs="Arial"/>
          <w:sz w:val="22"/>
          <w:lang w:val="es-AR"/>
        </w:rPr>
      </w:pPr>
      <w:r w:rsidRPr="00767954">
        <w:rPr>
          <w:rFonts w:cs="Arial"/>
          <w:sz w:val="22"/>
          <w:lang w:val="es-AR"/>
        </w:rPr>
        <w:t>EL VICEPRESIDENTE SEGUNDO DE LA CÁMARA DE DIPUTADOS</w:t>
      </w:r>
    </w:p>
    <w:p w:rsidR="00767954" w:rsidRPr="00767954" w:rsidRDefault="00767954" w:rsidP="0057177C">
      <w:pPr>
        <w:jc w:val="center"/>
        <w:rPr>
          <w:rFonts w:cs="Arial"/>
          <w:sz w:val="22"/>
          <w:lang w:val="es-AR"/>
        </w:rPr>
      </w:pPr>
    </w:p>
    <w:p w:rsidR="00767954" w:rsidRPr="00767954" w:rsidRDefault="00767954" w:rsidP="0057177C">
      <w:pPr>
        <w:jc w:val="center"/>
        <w:rPr>
          <w:rFonts w:cs="Arial"/>
          <w:sz w:val="22"/>
          <w:u w:val="single"/>
          <w:lang w:val="es-AR"/>
        </w:rPr>
      </w:pPr>
      <w:r w:rsidRPr="00767954">
        <w:rPr>
          <w:rFonts w:cs="Arial"/>
          <w:sz w:val="22"/>
          <w:u w:val="single"/>
          <w:lang w:val="es-AR"/>
        </w:rPr>
        <w:t>D E C R E T A :</w:t>
      </w:r>
    </w:p>
    <w:p w:rsidR="00767954" w:rsidRPr="00767954" w:rsidRDefault="00767954" w:rsidP="0057177C">
      <w:pPr>
        <w:jc w:val="both"/>
        <w:rPr>
          <w:rFonts w:cs="Arial"/>
          <w:b/>
          <w:sz w:val="22"/>
          <w:u w:val="single"/>
          <w:lang w:val="es-AR"/>
        </w:rPr>
      </w:pPr>
    </w:p>
    <w:p w:rsidR="00767954" w:rsidRPr="00767954" w:rsidRDefault="00767954" w:rsidP="0057177C">
      <w:pPr>
        <w:jc w:val="both"/>
        <w:rPr>
          <w:rFonts w:cs="Arial"/>
          <w:b/>
          <w:sz w:val="22"/>
          <w:u w:val="single"/>
          <w:lang w:val="es-AR"/>
        </w:rPr>
      </w:pPr>
    </w:p>
    <w:p w:rsidR="00767954" w:rsidRPr="00767954" w:rsidRDefault="00767954" w:rsidP="0057177C">
      <w:pPr>
        <w:jc w:val="both"/>
        <w:rPr>
          <w:rFonts w:cs="Arial"/>
          <w:sz w:val="22"/>
        </w:rPr>
      </w:pPr>
      <w:r w:rsidRPr="00767954">
        <w:rPr>
          <w:rFonts w:cs="Arial"/>
          <w:b/>
          <w:sz w:val="22"/>
          <w:u w:val="single"/>
          <w:lang w:val="es-AR"/>
        </w:rPr>
        <w:t>ARTÍCULO 1.º-</w:t>
      </w:r>
      <w:r w:rsidRPr="00767954">
        <w:rPr>
          <w:rFonts w:cs="Arial"/>
          <w:sz w:val="22"/>
          <w:lang w:val="es-AR"/>
        </w:rPr>
        <w:tab/>
      </w:r>
      <w:r w:rsidRPr="00767954">
        <w:rPr>
          <w:rFonts w:cs="Arial"/>
          <w:sz w:val="22"/>
        </w:rPr>
        <w:t xml:space="preserve">Convocar a la Cámara de Diputados a celebrar la </w:t>
      </w:r>
      <w:r w:rsidRPr="00767954">
        <w:rPr>
          <w:rFonts w:cs="Arial"/>
          <w:i/>
          <w:sz w:val="22"/>
        </w:rPr>
        <w:t>DECIMOCUARTA SESIÓN ORDINARIA</w:t>
      </w:r>
      <w:r w:rsidRPr="00767954">
        <w:rPr>
          <w:rFonts w:cs="Arial"/>
          <w:sz w:val="22"/>
        </w:rPr>
        <w:t>, para el día jueves 8 de noviembre de 2018, a las 09:00 horas, con el objeto de tratar el siguiente Orden del Día:</w:t>
      </w:r>
    </w:p>
    <w:p w:rsidR="00767954" w:rsidRPr="00767954" w:rsidRDefault="00767954" w:rsidP="0057177C">
      <w:pPr>
        <w:jc w:val="both"/>
        <w:rPr>
          <w:rFonts w:cs="Arial"/>
          <w:b/>
          <w:sz w:val="22"/>
        </w:rPr>
      </w:pPr>
    </w:p>
    <w:p w:rsidR="00767954" w:rsidRPr="00767954" w:rsidRDefault="00767954" w:rsidP="00B350A4">
      <w:pPr>
        <w:jc w:val="both"/>
        <w:rPr>
          <w:rFonts w:cs="Arial"/>
          <w:b/>
          <w:i/>
          <w:sz w:val="22"/>
        </w:rPr>
      </w:pPr>
      <w:r w:rsidRPr="00767954">
        <w:rPr>
          <w:rFonts w:cs="Arial"/>
          <w:b/>
          <w:i/>
          <w:sz w:val="22"/>
        </w:rPr>
        <w:t xml:space="preserve">Aprobación de las Versiones Taquigráficas de las Sesiones Ordinarias: 8.ª, 9.ª, 10.ª, 11.ª, 12.ª y 13.ª del año 2018. </w:t>
      </w:r>
    </w:p>
    <w:p w:rsidR="00767954" w:rsidRPr="00767954" w:rsidRDefault="00767954" w:rsidP="00B350A4">
      <w:pPr>
        <w:widowControl w:val="0"/>
        <w:autoSpaceDE w:val="0"/>
        <w:autoSpaceDN w:val="0"/>
        <w:adjustRightInd w:val="0"/>
        <w:jc w:val="center"/>
        <w:rPr>
          <w:rFonts w:cs="Arial"/>
          <w:b/>
          <w:sz w:val="22"/>
          <w:u w:val="single"/>
        </w:rPr>
      </w:pPr>
    </w:p>
    <w:p w:rsidR="00767954" w:rsidRPr="00767954" w:rsidRDefault="00767954" w:rsidP="00B350A4">
      <w:pPr>
        <w:widowControl w:val="0"/>
        <w:autoSpaceDE w:val="0"/>
        <w:autoSpaceDN w:val="0"/>
        <w:adjustRightInd w:val="0"/>
        <w:jc w:val="center"/>
        <w:rPr>
          <w:rFonts w:cs="Arial"/>
          <w:b/>
          <w:sz w:val="22"/>
          <w:u w:val="single"/>
        </w:rPr>
      </w:pPr>
      <w:r w:rsidRPr="00767954">
        <w:rPr>
          <w:rFonts w:cs="Arial"/>
          <w:b/>
          <w:sz w:val="22"/>
          <w:u w:val="single"/>
        </w:rPr>
        <w:t>ASUNTOS ENTRADOS</w:t>
      </w:r>
    </w:p>
    <w:p w:rsidR="00767954" w:rsidRPr="00767954" w:rsidRDefault="00767954" w:rsidP="00B350A4">
      <w:pPr>
        <w:widowControl w:val="0"/>
        <w:autoSpaceDE w:val="0"/>
        <w:autoSpaceDN w:val="0"/>
        <w:adjustRightInd w:val="0"/>
        <w:jc w:val="center"/>
        <w:rPr>
          <w:rFonts w:cs="Arial"/>
          <w:b/>
          <w:sz w:val="22"/>
          <w:u w:val="single"/>
        </w:rPr>
      </w:pPr>
    </w:p>
    <w:p w:rsidR="00767954" w:rsidRPr="00767954" w:rsidRDefault="00767954" w:rsidP="00B350A4">
      <w:pPr>
        <w:widowControl w:val="0"/>
        <w:autoSpaceDE w:val="0"/>
        <w:autoSpaceDN w:val="0"/>
        <w:adjustRightInd w:val="0"/>
        <w:jc w:val="both"/>
        <w:rPr>
          <w:rFonts w:cs="Arial"/>
          <w:b/>
          <w:sz w:val="22"/>
          <w:u w:val="single"/>
        </w:rPr>
      </w:pPr>
      <w:r w:rsidRPr="00767954">
        <w:rPr>
          <w:rFonts w:cs="Arial"/>
          <w:b/>
          <w:sz w:val="22"/>
          <w:u w:val="single"/>
        </w:rPr>
        <w:t>Comunicaciones Oficiales</w:t>
      </w:r>
    </w:p>
    <w:p w:rsidR="00767954" w:rsidRPr="00767954" w:rsidRDefault="00767954" w:rsidP="00B350A4">
      <w:pPr>
        <w:jc w:val="both"/>
        <w:rPr>
          <w:rFonts w:cs="Arial"/>
          <w:sz w:val="22"/>
        </w:rPr>
      </w:pPr>
    </w:p>
    <w:p w:rsidR="00767954" w:rsidRPr="00767954" w:rsidRDefault="00767954" w:rsidP="00B350A4">
      <w:pPr>
        <w:widowControl w:val="0"/>
        <w:autoSpaceDE w:val="0"/>
        <w:autoSpaceDN w:val="0"/>
        <w:adjustRightInd w:val="0"/>
        <w:jc w:val="both"/>
        <w:rPr>
          <w:rFonts w:cs="Arial"/>
          <w:sz w:val="22"/>
        </w:rPr>
      </w:pPr>
      <w:r w:rsidRPr="00767954">
        <w:rPr>
          <w:rFonts w:cs="Arial"/>
          <w:sz w:val="22"/>
        </w:rPr>
        <w:t>4153</w:t>
      </w:r>
    </w:p>
    <w:p w:rsidR="00767954" w:rsidRPr="00767954" w:rsidRDefault="00767954" w:rsidP="00B350A4">
      <w:pPr>
        <w:widowControl w:val="0"/>
        <w:autoSpaceDE w:val="0"/>
        <w:autoSpaceDN w:val="0"/>
        <w:adjustRightInd w:val="0"/>
        <w:jc w:val="both"/>
        <w:rPr>
          <w:rFonts w:cs="Arial"/>
          <w:sz w:val="22"/>
        </w:rPr>
      </w:pPr>
      <w:r w:rsidRPr="00767954">
        <w:rPr>
          <w:rFonts w:cs="Arial"/>
          <w:sz w:val="22"/>
        </w:rPr>
        <w:t>1.</w:t>
      </w:r>
      <w:r w:rsidRPr="00767954">
        <w:rPr>
          <w:rFonts w:cs="Arial"/>
          <w:sz w:val="22"/>
        </w:rPr>
        <w:tab/>
        <w:t>Mensaje N.º 0095 y Proyecto de Ley remitido por el Poder Ejecutivo, por el que aprueba el Acta Complementaria al Convenio Marco y Adenda, entre la Provincia y la Dirección Nacional de Vialidad.</w:t>
      </w:r>
    </w:p>
    <w:p w:rsidR="00767954" w:rsidRPr="00767954" w:rsidRDefault="00767954" w:rsidP="00B350A4">
      <w:pPr>
        <w:widowControl w:val="0"/>
        <w:autoSpaceDE w:val="0"/>
        <w:autoSpaceDN w:val="0"/>
        <w:adjustRightInd w:val="0"/>
        <w:jc w:val="both"/>
        <w:rPr>
          <w:rFonts w:cs="Arial"/>
          <w:sz w:val="22"/>
        </w:rPr>
      </w:pPr>
    </w:p>
    <w:p w:rsidR="00767954" w:rsidRPr="00767954" w:rsidRDefault="00767954" w:rsidP="00B350A4">
      <w:pPr>
        <w:widowControl w:val="0"/>
        <w:autoSpaceDE w:val="0"/>
        <w:autoSpaceDN w:val="0"/>
        <w:adjustRightInd w:val="0"/>
        <w:jc w:val="both"/>
        <w:rPr>
          <w:rFonts w:cs="Arial"/>
          <w:b/>
          <w:sz w:val="22"/>
        </w:rPr>
      </w:pPr>
      <w:r w:rsidRPr="00767954">
        <w:rPr>
          <w:rFonts w:cs="Arial"/>
          <w:b/>
          <w:sz w:val="22"/>
        </w:rPr>
        <w:tab/>
        <w:t>Legislación y Asuntos Constitucionales</w:t>
      </w:r>
    </w:p>
    <w:p w:rsidR="00767954" w:rsidRPr="00767954" w:rsidRDefault="00767954" w:rsidP="00B350A4">
      <w:pPr>
        <w:widowControl w:val="0"/>
        <w:autoSpaceDE w:val="0"/>
        <w:autoSpaceDN w:val="0"/>
        <w:adjustRightInd w:val="0"/>
        <w:jc w:val="both"/>
        <w:rPr>
          <w:rFonts w:cs="Arial"/>
          <w:b/>
          <w:sz w:val="22"/>
        </w:rPr>
      </w:pPr>
      <w:r w:rsidRPr="00767954">
        <w:rPr>
          <w:rFonts w:cs="Arial"/>
          <w:b/>
          <w:sz w:val="22"/>
        </w:rPr>
        <w:tab/>
        <w:t>Obras y Servicios Públicos</w:t>
      </w:r>
    </w:p>
    <w:p w:rsidR="00767954" w:rsidRPr="00767954" w:rsidRDefault="00767954" w:rsidP="00B350A4">
      <w:pPr>
        <w:widowControl w:val="0"/>
        <w:autoSpaceDE w:val="0"/>
        <w:autoSpaceDN w:val="0"/>
        <w:adjustRightInd w:val="0"/>
        <w:jc w:val="both"/>
        <w:rPr>
          <w:rFonts w:cs="Arial"/>
          <w:b/>
          <w:sz w:val="22"/>
        </w:rPr>
      </w:pPr>
      <w:r w:rsidRPr="00767954">
        <w:rPr>
          <w:rFonts w:cs="Arial"/>
          <w:b/>
          <w:sz w:val="22"/>
        </w:rPr>
        <w:tab/>
        <w:t>Hacienda y Presupuesto</w:t>
      </w:r>
    </w:p>
    <w:p w:rsidR="00767954" w:rsidRPr="00767954" w:rsidRDefault="00767954" w:rsidP="00B350A4">
      <w:pPr>
        <w:widowControl w:val="0"/>
        <w:autoSpaceDE w:val="0"/>
        <w:autoSpaceDN w:val="0"/>
        <w:adjustRightInd w:val="0"/>
        <w:jc w:val="both"/>
        <w:rPr>
          <w:rFonts w:cs="Arial"/>
          <w:sz w:val="22"/>
        </w:rPr>
      </w:pPr>
      <w:r w:rsidRPr="00767954">
        <w:rPr>
          <w:rFonts w:cs="Arial"/>
          <w:sz w:val="22"/>
        </w:rPr>
        <w:t>3988</w:t>
      </w:r>
    </w:p>
    <w:p w:rsidR="00767954" w:rsidRPr="00767954" w:rsidRDefault="00767954" w:rsidP="00B350A4">
      <w:pPr>
        <w:widowControl w:val="0"/>
        <w:autoSpaceDE w:val="0"/>
        <w:autoSpaceDN w:val="0"/>
        <w:adjustRightInd w:val="0"/>
        <w:jc w:val="both"/>
        <w:rPr>
          <w:rFonts w:cs="Arial"/>
          <w:sz w:val="22"/>
        </w:rPr>
      </w:pPr>
      <w:r w:rsidRPr="00767954">
        <w:rPr>
          <w:rFonts w:cs="Arial"/>
          <w:sz w:val="22"/>
        </w:rPr>
        <w:t>2.</w:t>
      </w:r>
      <w:r w:rsidRPr="00767954">
        <w:rPr>
          <w:rFonts w:cs="Arial"/>
          <w:sz w:val="22"/>
        </w:rPr>
        <w:tab/>
        <w:t>Nota del Ente Provincial Regulador de la Electricidad (EPRE), mediante la que eleva Resolución EPRE N.º 628/18, que convoca a audiencia pública.</w:t>
      </w:r>
    </w:p>
    <w:p w:rsidR="00767954" w:rsidRPr="00767954" w:rsidRDefault="00767954" w:rsidP="00B350A4">
      <w:pPr>
        <w:widowControl w:val="0"/>
        <w:autoSpaceDE w:val="0"/>
        <w:autoSpaceDN w:val="0"/>
        <w:adjustRightInd w:val="0"/>
        <w:jc w:val="both"/>
        <w:rPr>
          <w:rFonts w:cs="Arial"/>
          <w:b/>
          <w:sz w:val="22"/>
        </w:rPr>
      </w:pPr>
    </w:p>
    <w:p w:rsidR="00767954" w:rsidRPr="00767954" w:rsidRDefault="00767954" w:rsidP="00B350A4">
      <w:pPr>
        <w:widowControl w:val="0"/>
        <w:autoSpaceDE w:val="0"/>
        <w:autoSpaceDN w:val="0"/>
        <w:adjustRightInd w:val="0"/>
        <w:jc w:val="both"/>
        <w:rPr>
          <w:rFonts w:cs="Arial"/>
          <w:b/>
          <w:sz w:val="22"/>
        </w:rPr>
      </w:pPr>
      <w:r w:rsidRPr="00767954">
        <w:rPr>
          <w:rFonts w:cs="Arial"/>
          <w:b/>
          <w:sz w:val="22"/>
        </w:rPr>
        <w:tab/>
        <w:t>A conocimiento</w:t>
      </w:r>
    </w:p>
    <w:p w:rsidR="00767954" w:rsidRPr="00767954" w:rsidRDefault="00767954" w:rsidP="00B350A4">
      <w:pPr>
        <w:widowControl w:val="0"/>
        <w:autoSpaceDE w:val="0"/>
        <w:autoSpaceDN w:val="0"/>
        <w:adjustRightInd w:val="0"/>
        <w:jc w:val="both"/>
        <w:rPr>
          <w:rFonts w:cs="Arial"/>
          <w:b/>
          <w:sz w:val="22"/>
        </w:rPr>
      </w:pPr>
      <w:r w:rsidRPr="00767954">
        <w:rPr>
          <w:rFonts w:cs="Arial"/>
          <w:b/>
          <w:sz w:val="22"/>
        </w:rPr>
        <w:t xml:space="preserve"> </w:t>
      </w:r>
    </w:p>
    <w:p w:rsidR="00767954" w:rsidRPr="00767954" w:rsidRDefault="00767954" w:rsidP="00B350A4">
      <w:pPr>
        <w:widowControl w:val="0"/>
        <w:autoSpaceDE w:val="0"/>
        <w:autoSpaceDN w:val="0"/>
        <w:adjustRightInd w:val="0"/>
        <w:jc w:val="both"/>
        <w:rPr>
          <w:rFonts w:cs="Arial"/>
          <w:b/>
          <w:sz w:val="22"/>
          <w:u w:val="single"/>
        </w:rPr>
      </w:pPr>
      <w:r w:rsidRPr="00767954">
        <w:rPr>
          <w:rFonts w:cs="Arial"/>
          <w:b/>
          <w:sz w:val="22"/>
          <w:u w:val="single"/>
        </w:rPr>
        <w:t>Comunicaciones Particulares</w:t>
      </w:r>
    </w:p>
    <w:p w:rsidR="00767954" w:rsidRPr="00767954" w:rsidRDefault="00767954" w:rsidP="00B350A4">
      <w:pPr>
        <w:rPr>
          <w:rFonts w:cs="Arial"/>
          <w:sz w:val="22"/>
        </w:rPr>
      </w:pPr>
    </w:p>
    <w:p w:rsidR="00767954" w:rsidRPr="00767954" w:rsidRDefault="00767954" w:rsidP="00B350A4">
      <w:pPr>
        <w:jc w:val="both"/>
        <w:rPr>
          <w:rFonts w:cs="Arial"/>
          <w:sz w:val="22"/>
        </w:rPr>
      </w:pPr>
      <w:r w:rsidRPr="00767954">
        <w:rPr>
          <w:rFonts w:cs="Arial"/>
          <w:sz w:val="22"/>
        </w:rPr>
        <w:t>3996</w:t>
      </w:r>
    </w:p>
    <w:p w:rsidR="00767954" w:rsidRPr="00767954" w:rsidRDefault="00767954" w:rsidP="00B350A4">
      <w:pPr>
        <w:jc w:val="both"/>
        <w:rPr>
          <w:rFonts w:cs="Arial"/>
          <w:sz w:val="22"/>
        </w:rPr>
      </w:pPr>
      <w:r w:rsidRPr="00767954">
        <w:rPr>
          <w:rFonts w:cs="Arial"/>
          <w:sz w:val="22"/>
        </w:rPr>
        <w:t>3.</w:t>
      </w:r>
      <w:r w:rsidRPr="00767954">
        <w:rPr>
          <w:rFonts w:cs="Arial"/>
          <w:sz w:val="22"/>
        </w:rPr>
        <w:tab/>
        <w:t>Nota presentada por la Asociación del Personal Legislativo de San Juan, mediante la que eleva anteproyecto de ley, reforma de la Ley N.º 347-A, Estatuto y Escalafón para el Personal Legislativo de la Provincia de San Juan.</w:t>
      </w:r>
    </w:p>
    <w:p w:rsidR="00767954" w:rsidRPr="00767954" w:rsidRDefault="00767954" w:rsidP="00B350A4">
      <w:pPr>
        <w:jc w:val="both"/>
        <w:rPr>
          <w:rFonts w:cs="Arial"/>
          <w:sz w:val="22"/>
        </w:rPr>
      </w:pPr>
    </w:p>
    <w:p w:rsidR="00767954" w:rsidRPr="00767954" w:rsidRDefault="00767954" w:rsidP="00B350A4">
      <w:pPr>
        <w:jc w:val="both"/>
        <w:rPr>
          <w:rFonts w:cs="Arial"/>
          <w:b/>
          <w:sz w:val="22"/>
        </w:rPr>
      </w:pPr>
      <w:r w:rsidRPr="00767954">
        <w:rPr>
          <w:rFonts w:cs="Arial"/>
          <w:b/>
          <w:sz w:val="22"/>
        </w:rPr>
        <w:tab/>
        <w:t>A conocimiento</w:t>
      </w:r>
    </w:p>
    <w:p w:rsidR="00767954" w:rsidRPr="00767954" w:rsidRDefault="00767954" w:rsidP="00B350A4">
      <w:pPr>
        <w:jc w:val="both"/>
        <w:rPr>
          <w:rFonts w:cs="Arial"/>
          <w:sz w:val="22"/>
        </w:rPr>
      </w:pPr>
      <w:r w:rsidRPr="00767954">
        <w:rPr>
          <w:rFonts w:cs="Arial"/>
          <w:sz w:val="22"/>
        </w:rPr>
        <w:t>4031</w:t>
      </w:r>
    </w:p>
    <w:p w:rsidR="00767954" w:rsidRPr="00767954" w:rsidRDefault="00767954" w:rsidP="00B350A4">
      <w:pPr>
        <w:jc w:val="both"/>
        <w:rPr>
          <w:rFonts w:cs="Arial"/>
          <w:sz w:val="22"/>
        </w:rPr>
      </w:pPr>
      <w:r w:rsidRPr="00767954">
        <w:rPr>
          <w:rFonts w:cs="Arial"/>
          <w:sz w:val="22"/>
        </w:rPr>
        <w:t>4.</w:t>
      </w:r>
      <w:r w:rsidRPr="00767954">
        <w:rPr>
          <w:rFonts w:cs="Arial"/>
          <w:sz w:val="22"/>
        </w:rPr>
        <w:tab/>
        <w:t>Nota de la Asociación Sindical Médica, en referencia al expediente n.º 3509/18.</w:t>
      </w:r>
    </w:p>
    <w:p w:rsidR="00767954" w:rsidRPr="00767954" w:rsidRDefault="00767954" w:rsidP="00B350A4">
      <w:pPr>
        <w:jc w:val="both"/>
        <w:rPr>
          <w:rFonts w:cs="Arial"/>
          <w:sz w:val="22"/>
        </w:rPr>
      </w:pPr>
    </w:p>
    <w:p w:rsidR="00767954" w:rsidRPr="00767954" w:rsidRDefault="00767954" w:rsidP="00B350A4">
      <w:pPr>
        <w:jc w:val="both"/>
        <w:rPr>
          <w:rFonts w:cs="Arial"/>
          <w:b/>
          <w:sz w:val="22"/>
        </w:rPr>
      </w:pPr>
      <w:r w:rsidRPr="00767954">
        <w:rPr>
          <w:rFonts w:cs="Arial"/>
          <w:b/>
          <w:sz w:val="22"/>
        </w:rPr>
        <w:tab/>
        <w:t>A conocimiento</w:t>
      </w:r>
    </w:p>
    <w:p w:rsidR="00767954" w:rsidRPr="00767954" w:rsidRDefault="00767954" w:rsidP="00B350A4">
      <w:pPr>
        <w:jc w:val="both"/>
        <w:rPr>
          <w:rFonts w:cs="Arial"/>
          <w:sz w:val="22"/>
        </w:rPr>
      </w:pPr>
      <w:r w:rsidRPr="00767954">
        <w:rPr>
          <w:rFonts w:cs="Arial"/>
          <w:sz w:val="22"/>
        </w:rPr>
        <w:t>4172</w:t>
      </w:r>
    </w:p>
    <w:p w:rsidR="00767954" w:rsidRPr="00767954" w:rsidRDefault="00767954" w:rsidP="00B350A4">
      <w:pPr>
        <w:jc w:val="both"/>
        <w:rPr>
          <w:rFonts w:cs="Arial"/>
          <w:sz w:val="22"/>
        </w:rPr>
      </w:pPr>
      <w:r w:rsidRPr="00767954">
        <w:rPr>
          <w:rFonts w:cs="Arial"/>
          <w:sz w:val="22"/>
        </w:rPr>
        <w:t>5.</w:t>
      </w:r>
      <w:r w:rsidRPr="00767954">
        <w:rPr>
          <w:rFonts w:cs="Arial"/>
          <w:sz w:val="22"/>
        </w:rPr>
        <w:tab/>
        <w:t xml:space="preserve">Nota del Coordinador del Ente Autárquico Ischigualasto, por la que solicita se declare de interés el </w:t>
      </w:r>
      <w:r w:rsidRPr="00767954">
        <w:rPr>
          <w:rFonts w:cs="Arial"/>
          <w:i/>
          <w:sz w:val="22"/>
        </w:rPr>
        <w:t>Programa “Mis huellas”</w:t>
      </w:r>
      <w:r w:rsidRPr="00767954">
        <w:rPr>
          <w:rFonts w:cs="Arial"/>
          <w:sz w:val="22"/>
        </w:rPr>
        <w:t>.</w:t>
      </w:r>
    </w:p>
    <w:p w:rsidR="00767954" w:rsidRPr="00767954" w:rsidRDefault="00767954" w:rsidP="00B350A4">
      <w:pPr>
        <w:jc w:val="both"/>
        <w:rPr>
          <w:rFonts w:cs="Arial"/>
          <w:b/>
          <w:sz w:val="22"/>
        </w:rPr>
      </w:pPr>
    </w:p>
    <w:p w:rsidR="00767954" w:rsidRPr="00767954" w:rsidRDefault="00767954" w:rsidP="00B350A4">
      <w:pPr>
        <w:jc w:val="both"/>
        <w:rPr>
          <w:rFonts w:cs="Arial"/>
          <w:b/>
          <w:sz w:val="22"/>
        </w:rPr>
      </w:pPr>
      <w:r w:rsidRPr="00767954">
        <w:rPr>
          <w:rFonts w:cs="Arial"/>
          <w:b/>
          <w:sz w:val="22"/>
        </w:rPr>
        <w:tab/>
        <w:t>A conocimiento</w:t>
      </w:r>
    </w:p>
    <w:p w:rsidR="00767954" w:rsidRPr="00767954" w:rsidRDefault="00767954" w:rsidP="00B350A4">
      <w:pPr>
        <w:jc w:val="both"/>
        <w:rPr>
          <w:rFonts w:cs="Arial"/>
          <w:sz w:val="22"/>
        </w:rPr>
      </w:pPr>
    </w:p>
    <w:p w:rsidR="00767954" w:rsidRPr="00767954" w:rsidRDefault="00767954" w:rsidP="00B350A4">
      <w:pPr>
        <w:jc w:val="both"/>
        <w:rPr>
          <w:rFonts w:cs="Arial"/>
          <w:b/>
          <w:sz w:val="22"/>
          <w:u w:val="single"/>
        </w:rPr>
      </w:pPr>
    </w:p>
    <w:p w:rsidR="00767954" w:rsidRPr="00767954" w:rsidRDefault="00767954" w:rsidP="00B350A4">
      <w:pPr>
        <w:jc w:val="center"/>
        <w:rPr>
          <w:rFonts w:cs="Arial"/>
          <w:b/>
          <w:sz w:val="22"/>
          <w:u w:val="single"/>
        </w:rPr>
      </w:pPr>
      <w:r w:rsidRPr="00767954">
        <w:rPr>
          <w:rFonts w:cs="Arial"/>
          <w:b/>
          <w:sz w:val="22"/>
          <w:u w:val="single"/>
        </w:rPr>
        <w:t>DESPACHOS DE COMISIÓN</w:t>
      </w:r>
    </w:p>
    <w:p w:rsidR="00767954" w:rsidRPr="00767954" w:rsidRDefault="00767954" w:rsidP="00B350A4">
      <w:pPr>
        <w:jc w:val="center"/>
        <w:rPr>
          <w:rFonts w:cs="Arial"/>
          <w:b/>
          <w:sz w:val="22"/>
          <w:u w:val="single"/>
        </w:rPr>
      </w:pPr>
    </w:p>
    <w:p w:rsidR="00767954" w:rsidRPr="00767954" w:rsidRDefault="00767954" w:rsidP="00B350A4">
      <w:pPr>
        <w:jc w:val="center"/>
        <w:rPr>
          <w:rFonts w:cs="Arial"/>
          <w:b/>
          <w:sz w:val="22"/>
          <w:u w:val="single"/>
        </w:rPr>
      </w:pPr>
    </w:p>
    <w:p w:rsidR="00767954" w:rsidRPr="00767954" w:rsidRDefault="00767954" w:rsidP="00B350A4">
      <w:pPr>
        <w:autoSpaceDE w:val="0"/>
        <w:autoSpaceDN w:val="0"/>
        <w:adjustRightInd w:val="0"/>
        <w:jc w:val="center"/>
        <w:rPr>
          <w:rFonts w:cs="Arial"/>
          <w:sz w:val="22"/>
        </w:rPr>
      </w:pPr>
      <w:r w:rsidRPr="00767954">
        <w:rPr>
          <w:rFonts w:cs="Arial"/>
          <w:sz w:val="22"/>
        </w:rPr>
        <w:t>ASUNTO I</w:t>
      </w:r>
    </w:p>
    <w:p w:rsidR="00767954" w:rsidRPr="00767954" w:rsidRDefault="00767954" w:rsidP="00B350A4">
      <w:pPr>
        <w:autoSpaceDE w:val="0"/>
        <w:autoSpaceDN w:val="0"/>
        <w:adjustRightInd w:val="0"/>
        <w:jc w:val="center"/>
        <w:rPr>
          <w:rFonts w:cs="Arial"/>
          <w:sz w:val="22"/>
        </w:rPr>
      </w:pPr>
      <w:r w:rsidRPr="00767954">
        <w:rPr>
          <w:rFonts w:cs="Arial"/>
          <w:sz w:val="22"/>
        </w:rPr>
        <w:t>3837</w:t>
      </w:r>
    </w:p>
    <w:p w:rsidR="00767954" w:rsidRPr="00767954" w:rsidRDefault="00767954" w:rsidP="00B350A4">
      <w:pPr>
        <w:autoSpaceDE w:val="0"/>
        <w:autoSpaceDN w:val="0"/>
        <w:adjustRightInd w:val="0"/>
        <w:jc w:val="both"/>
        <w:rPr>
          <w:rFonts w:cs="Arial"/>
          <w:sz w:val="22"/>
        </w:rPr>
      </w:pPr>
      <w:r w:rsidRPr="00767954">
        <w:rPr>
          <w:rFonts w:cs="Arial"/>
          <w:sz w:val="22"/>
        </w:rPr>
        <w:t xml:space="preserve">Despacho de las Comisiones de Legislación y Asuntos Constitucionales; de Economía y Defensa al Consumidor; y de Minería, en el Mensaje N.º 0090 y Proyecto de Ley remitido por el Poder Ejecutivo, por el que ratifica el </w:t>
      </w:r>
      <w:r w:rsidRPr="00767954">
        <w:rPr>
          <w:rFonts w:cs="Arial"/>
          <w:i/>
          <w:sz w:val="22"/>
        </w:rPr>
        <w:t>Convenio Multilateral para el Desarrollo de Capacidades Locales en la Cadena de Valor Minera y anexos I y II</w:t>
      </w:r>
      <w:r w:rsidRPr="00767954">
        <w:rPr>
          <w:rFonts w:cs="Arial"/>
          <w:sz w:val="22"/>
        </w:rPr>
        <w:t>, celebrado entre la Provincia; la Municipalidad de Iglesia; y las empresas: Minera Argentina Gold S.R.L. (MAGSRL); Barrick Exploraciones Argentina S.A. (BEASA); y Central de Restaurantes S.R.L. (ARAMARK).</w:t>
      </w:r>
    </w:p>
    <w:p w:rsidR="00767954" w:rsidRPr="00767954" w:rsidRDefault="00767954" w:rsidP="00B350A4">
      <w:pPr>
        <w:jc w:val="center"/>
        <w:rPr>
          <w:rFonts w:cs="Arial"/>
          <w:sz w:val="22"/>
        </w:rPr>
      </w:pPr>
      <w:r w:rsidRPr="00767954">
        <w:rPr>
          <w:rFonts w:cs="Arial"/>
          <w:sz w:val="22"/>
        </w:rPr>
        <w:lastRenderedPageBreak/>
        <w:t>ASUNTO II</w:t>
      </w:r>
    </w:p>
    <w:p w:rsidR="00767954" w:rsidRPr="00767954" w:rsidRDefault="00767954" w:rsidP="00B350A4">
      <w:pPr>
        <w:widowControl w:val="0"/>
        <w:autoSpaceDE w:val="0"/>
        <w:autoSpaceDN w:val="0"/>
        <w:adjustRightInd w:val="0"/>
        <w:jc w:val="center"/>
        <w:rPr>
          <w:rFonts w:cs="Arial"/>
          <w:sz w:val="22"/>
        </w:rPr>
      </w:pPr>
      <w:r w:rsidRPr="00767954">
        <w:rPr>
          <w:rFonts w:cs="Arial"/>
          <w:sz w:val="22"/>
        </w:rPr>
        <w:t>1475</w:t>
      </w:r>
    </w:p>
    <w:p w:rsidR="00767954" w:rsidRPr="00767954" w:rsidRDefault="00767954" w:rsidP="00B350A4">
      <w:pPr>
        <w:widowControl w:val="0"/>
        <w:autoSpaceDE w:val="0"/>
        <w:autoSpaceDN w:val="0"/>
        <w:adjustRightInd w:val="0"/>
        <w:jc w:val="both"/>
        <w:rPr>
          <w:rFonts w:cs="Arial"/>
          <w:sz w:val="22"/>
        </w:rPr>
      </w:pPr>
      <w:r w:rsidRPr="00767954">
        <w:rPr>
          <w:rFonts w:cs="Arial"/>
          <w:sz w:val="22"/>
        </w:rPr>
        <w:t>Despacho de las Comisiones de Legislación y Asuntos Constitucionales; y de Justicia y Seguridad, en el Mensaje N.º 0042 y Proyecto de Ley remitido por el Poder Ejecutivo, nuevo Código de Procedimiento Penal.</w:t>
      </w:r>
    </w:p>
    <w:p w:rsidR="00767954" w:rsidRPr="00767954" w:rsidRDefault="00767954" w:rsidP="00B350A4">
      <w:pPr>
        <w:widowControl w:val="0"/>
        <w:autoSpaceDE w:val="0"/>
        <w:autoSpaceDN w:val="0"/>
        <w:adjustRightInd w:val="0"/>
        <w:jc w:val="both"/>
        <w:rPr>
          <w:rFonts w:cs="Arial"/>
          <w:b/>
          <w:sz w:val="22"/>
        </w:rPr>
      </w:pPr>
    </w:p>
    <w:p w:rsidR="00767954" w:rsidRPr="00767954" w:rsidRDefault="00767954" w:rsidP="00B350A4">
      <w:pPr>
        <w:widowControl w:val="0"/>
        <w:autoSpaceDE w:val="0"/>
        <w:autoSpaceDN w:val="0"/>
        <w:adjustRightInd w:val="0"/>
        <w:jc w:val="center"/>
        <w:rPr>
          <w:rFonts w:cs="Arial"/>
          <w:sz w:val="22"/>
        </w:rPr>
      </w:pPr>
      <w:r w:rsidRPr="00767954">
        <w:rPr>
          <w:rFonts w:cs="Arial"/>
          <w:sz w:val="22"/>
        </w:rPr>
        <w:t>ASUNTO III</w:t>
      </w:r>
    </w:p>
    <w:p w:rsidR="00767954" w:rsidRPr="00767954" w:rsidRDefault="00767954" w:rsidP="00B350A4">
      <w:pPr>
        <w:jc w:val="center"/>
        <w:rPr>
          <w:rFonts w:cs="Arial"/>
          <w:sz w:val="22"/>
        </w:rPr>
      </w:pPr>
      <w:r w:rsidRPr="00767954">
        <w:rPr>
          <w:rFonts w:cs="Arial"/>
          <w:sz w:val="22"/>
        </w:rPr>
        <w:t>3908</w:t>
      </w:r>
    </w:p>
    <w:p w:rsidR="00767954" w:rsidRPr="00767954" w:rsidRDefault="00767954" w:rsidP="00B350A4">
      <w:pPr>
        <w:jc w:val="both"/>
        <w:rPr>
          <w:rFonts w:cs="Arial"/>
          <w:sz w:val="22"/>
        </w:rPr>
      </w:pPr>
      <w:r w:rsidRPr="00767954">
        <w:rPr>
          <w:rFonts w:cs="Arial"/>
          <w:sz w:val="22"/>
        </w:rPr>
        <w:t xml:space="preserve">Despacho de las Comisiones de Legislación y Asuntos Constitucionales; y de Obras y Servicios Públicos, en el Proyecto de Ley presentado por el Bloque Justicialista, por el que modifica la Ley N.º 1180-A. </w:t>
      </w:r>
    </w:p>
    <w:p w:rsidR="00767954" w:rsidRPr="00767954" w:rsidRDefault="00767954" w:rsidP="00B350A4">
      <w:pPr>
        <w:jc w:val="both"/>
        <w:rPr>
          <w:rFonts w:cs="Arial"/>
          <w:sz w:val="22"/>
        </w:rPr>
      </w:pPr>
    </w:p>
    <w:p w:rsidR="00767954" w:rsidRPr="00767954" w:rsidRDefault="00767954" w:rsidP="00B350A4">
      <w:pPr>
        <w:jc w:val="both"/>
        <w:rPr>
          <w:rFonts w:cs="Arial"/>
          <w:sz w:val="22"/>
        </w:rPr>
      </w:pPr>
    </w:p>
    <w:p w:rsidR="00767954" w:rsidRPr="00767954" w:rsidRDefault="00767954" w:rsidP="00B350A4">
      <w:pPr>
        <w:jc w:val="center"/>
        <w:rPr>
          <w:rFonts w:cs="Arial"/>
          <w:sz w:val="22"/>
        </w:rPr>
      </w:pPr>
      <w:r w:rsidRPr="00767954">
        <w:rPr>
          <w:rFonts w:cs="Arial"/>
          <w:sz w:val="22"/>
        </w:rPr>
        <w:t>ASUNTO IV</w:t>
      </w:r>
    </w:p>
    <w:p w:rsidR="00767954" w:rsidRPr="00767954" w:rsidRDefault="00767954" w:rsidP="00B350A4">
      <w:pPr>
        <w:jc w:val="center"/>
        <w:rPr>
          <w:rFonts w:cs="Arial"/>
          <w:sz w:val="22"/>
        </w:rPr>
      </w:pPr>
      <w:r w:rsidRPr="00767954">
        <w:rPr>
          <w:rFonts w:cs="Arial"/>
          <w:sz w:val="22"/>
        </w:rPr>
        <w:t>3369</w:t>
      </w:r>
    </w:p>
    <w:p w:rsidR="00767954" w:rsidRPr="00767954" w:rsidRDefault="00767954" w:rsidP="00B350A4">
      <w:pPr>
        <w:jc w:val="both"/>
        <w:rPr>
          <w:rFonts w:cs="Arial"/>
          <w:sz w:val="22"/>
        </w:rPr>
      </w:pPr>
      <w:r w:rsidRPr="00767954">
        <w:rPr>
          <w:rFonts w:cs="Arial"/>
          <w:sz w:val="22"/>
        </w:rPr>
        <w:t xml:space="preserve">Despacho de las Comisiones de Legislación y Asuntos Constitucionales, de Educación, Cultura, Ciencia y Técnica; y de Obras y Servicios Públicos, en el Proyecto de Ley presentado por el Bloque Bloquista, por el que crea el Programa Espacios Verdes Escolares. </w:t>
      </w:r>
    </w:p>
    <w:p w:rsidR="00767954" w:rsidRPr="00767954" w:rsidRDefault="00767954" w:rsidP="00B350A4">
      <w:pPr>
        <w:jc w:val="both"/>
        <w:rPr>
          <w:rFonts w:cs="Arial"/>
          <w:sz w:val="22"/>
        </w:rPr>
      </w:pPr>
    </w:p>
    <w:p w:rsidR="00767954" w:rsidRPr="00767954" w:rsidRDefault="00767954" w:rsidP="00B350A4">
      <w:pPr>
        <w:jc w:val="both"/>
        <w:rPr>
          <w:rFonts w:cs="Arial"/>
          <w:sz w:val="22"/>
        </w:rPr>
      </w:pPr>
    </w:p>
    <w:p w:rsidR="00767954" w:rsidRPr="00767954" w:rsidRDefault="00767954" w:rsidP="00B350A4">
      <w:pPr>
        <w:jc w:val="center"/>
        <w:rPr>
          <w:rFonts w:cs="Arial"/>
          <w:sz w:val="22"/>
        </w:rPr>
      </w:pPr>
      <w:r w:rsidRPr="00767954">
        <w:rPr>
          <w:rFonts w:cs="Arial"/>
          <w:sz w:val="22"/>
        </w:rPr>
        <w:t>ASUNTO V</w:t>
      </w:r>
    </w:p>
    <w:p w:rsidR="00767954" w:rsidRPr="00767954" w:rsidRDefault="00767954" w:rsidP="00B350A4">
      <w:pPr>
        <w:jc w:val="center"/>
        <w:rPr>
          <w:rFonts w:cs="Arial"/>
          <w:sz w:val="22"/>
        </w:rPr>
      </w:pPr>
      <w:r w:rsidRPr="00767954">
        <w:rPr>
          <w:rFonts w:cs="Arial"/>
          <w:sz w:val="22"/>
        </w:rPr>
        <w:t>3058</w:t>
      </w:r>
    </w:p>
    <w:p w:rsidR="00767954" w:rsidRPr="00767954" w:rsidRDefault="00767954" w:rsidP="00B350A4">
      <w:pPr>
        <w:jc w:val="both"/>
        <w:rPr>
          <w:rFonts w:cs="Arial"/>
          <w:sz w:val="22"/>
        </w:rPr>
      </w:pPr>
      <w:r w:rsidRPr="00767954">
        <w:rPr>
          <w:rFonts w:cs="Arial"/>
          <w:sz w:val="22"/>
        </w:rPr>
        <w:t xml:space="preserve">Despacho de la Comisión de Educación, Cultura, Ciencia y Técnica, en el Proyecto de Resolución presentado por el Bloque Compromiso con San Juan, por el que declara de interés cultural, educativo y artístico, las actividades que desarrolla la </w:t>
      </w:r>
      <w:r w:rsidRPr="00767954">
        <w:rPr>
          <w:rFonts w:cs="Arial"/>
          <w:i/>
          <w:sz w:val="22"/>
        </w:rPr>
        <w:t>Escuela de Danza Studio Uno.</w:t>
      </w:r>
    </w:p>
    <w:p w:rsidR="00767954" w:rsidRDefault="00767954" w:rsidP="00B350A4">
      <w:pPr>
        <w:jc w:val="center"/>
        <w:rPr>
          <w:rFonts w:cs="Arial"/>
          <w:b/>
          <w:sz w:val="22"/>
          <w:u w:val="single"/>
        </w:rPr>
      </w:pPr>
    </w:p>
    <w:p w:rsidR="00767954" w:rsidRPr="00767954" w:rsidRDefault="00767954" w:rsidP="00B350A4">
      <w:pPr>
        <w:jc w:val="center"/>
        <w:rPr>
          <w:rFonts w:cs="Arial"/>
          <w:b/>
          <w:sz w:val="22"/>
          <w:u w:val="single"/>
        </w:rPr>
      </w:pPr>
    </w:p>
    <w:p w:rsidR="00767954" w:rsidRPr="00767954" w:rsidRDefault="00767954" w:rsidP="00B350A4">
      <w:pPr>
        <w:jc w:val="center"/>
        <w:rPr>
          <w:rFonts w:cs="Arial"/>
          <w:b/>
          <w:sz w:val="22"/>
          <w:u w:val="single"/>
        </w:rPr>
      </w:pPr>
    </w:p>
    <w:p w:rsidR="00767954" w:rsidRPr="00767954" w:rsidRDefault="00767954" w:rsidP="00B350A4">
      <w:pPr>
        <w:jc w:val="both"/>
        <w:rPr>
          <w:rFonts w:cs="Arial"/>
          <w:b/>
          <w:sz w:val="22"/>
          <w:u w:val="single"/>
        </w:rPr>
      </w:pPr>
      <w:r w:rsidRPr="00767954">
        <w:rPr>
          <w:rFonts w:cs="Arial"/>
          <w:b/>
          <w:sz w:val="22"/>
          <w:u w:val="single"/>
        </w:rPr>
        <w:t>Proyectos presentados</w:t>
      </w:r>
    </w:p>
    <w:p w:rsidR="00767954" w:rsidRPr="00767954" w:rsidRDefault="00767954" w:rsidP="00B350A4">
      <w:pPr>
        <w:jc w:val="both"/>
        <w:rPr>
          <w:rFonts w:cs="Arial"/>
          <w:sz w:val="22"/>
        </w:rPr>
      </w:pPr>
    </w:p>
    <w:p w:rsidR="00767954" w:rsidRPr="00767954" w:rsidRDefault="00767954" w:rsidP="00B350A4">
      <w:pPr>
        <w:jc w:val="both"/>
        <w:rPr>
          <w:rFonts w:cs="Arial"/>
          <w:sz w:val="22"/>
        </w:rPr>
      </w:pPr>
      <w:r w:rsidRPr="00767954">
        <w:rPr>
          <w:rFonts w:cs="Arial"/>
          <w:sz w:val="22"/>
        </w:rPr>
        <w:t>3971</w:t>
      </w:r>
    </w:p>
    <w:p w:rsidR="00767954" w:rsidRPr="00767954" w:rsidRDefault="00767954" w:rsidP="00B350A4">
      <w:pPr>
        <w:jc w:val="both"/>
        <w:rPr>
          <w:rFonts w:cs="Arial"/>
          <w:sz w:val="22"/>
        </w:rPr>
      </w:pPr>
      <w:r w:rsidRPr="00767954">
        <w:rPr>
          <w:rFonts w:cs="Arial"/>
          <w:sz w:val="22"/>
        </w:rPr>
        <w:t>1.</w:t>
      </w:r>
      <w:r w:rsidRPr="00767954">
        <w:rPr>
          <w:rFonts w:cs="Arial"/>
          <w:sz w:val="22"/>
        </w:rPr>
        <w:tab/>
        <w:t xml:space="preserve">Proyecto de Ley presentado por el Bloque Compromiso con San Juan, por el que declara de utilidad pública y sujeto a expropiación, un inmueble ubicado en el departamento Ullum, que será destinado a la ampliación de la Escuela Elvira de la Riestra de Láinez.  </w:t>
      </w:r>
    </w:p>
    <w:p w:rsidR="00767954" w:rsidRPr="00767954" w:rsidRDefault="00767954" w:rsidP="00B350A4">
      <w:pPr>
        <w:jc w:val="both"/>
        <w:rPr>
          <w:rFonts w:cs="Arial"/>
          <w:sz w:val="22"/>
        </w:rPr>
      </w:pPr>
    </w:p>
    <w:p w:rsidR="00767954" w:rsidRPr="00767954" w:rsidRDefault="00767954" w:rsidP="00B350A4">
      <w:pPr>
        <w:ind w:firstLine="708"/>
        <w:jc w:val="both"/>
        <w:rPr>
          <w:rFonts w:cs="Arial"/>
          <w:b/>
          <w:sz w:val="22"/>
        </w:rPr>
      </w:pPr>
      <w:r w:rsidRPr="00767954">
        <w:rPr>
          <w:rFonts w:cs="Arial"/>
          <w:b/>
          <w:sz w:val="22"/>
        </w:rPr>
        <w:t>Legislación y Asuntos Constitucionales</w:t>
      </w:r>
    </w:p>
    <w:p w:rsidR="00767954" w:rsidRPr="00767954" w:rsidRDefault="00767954" w:rsidP="00B350A4">
      <w:pPr>
        <w:ind w:firstLine="708"/>
        <w:jc w:val="both"/>
        <w:rPr>
          <w:rFonts w:cs="Arial"/>
          <w:b/>
          <w:sz w:val="22"/>
        </w:rPr>
      </w:pPr>
      <w:r w:rsidRPr="00767954">
        <w:rPr>
          <w:rFonts w:cs="Arial"/>
          <w:b/>
          <w:sz w:val="22"/>
        </w:rPr>
        <w:t>Hacienda y Presupuesto</w:t>
      </w:r>
    </w:p>
    <w:p w:rsidR="00767954" w:rsidRPr="00767954" w:rsidRDefault="00767954" w:rsidP="00B350A4">
      <w:pPr>
        <w:ind w:firstLine="708"/>
        <w:jc w:val="both"/>
        <w:rPr>
          <w:rFonts w:cs="Arial"/>
          <w:b/>
          <w:sz w:val="22"/>
        </w:rPr>
      </w:pPr>
      <w:r w:rsidRPr="00767954">
        <w:rPr>
          <w:rFonts w:cs="Arial"/>
          <w:b/>
          <w:sz w:val="22"/>
        </w:rPr>
        <w:t>Obras y Servicios Públicos</w:t>
      </w:r>
    </w:p>
    <w:p w:rsidR="00767954" w:rsidRPr="00767954" w:rsidRDefault="00767954" w:rsidP="00B350A4">
      <w:pPr>
        <w:jc w:val="both"/>
        <w:rPr>
          <w:rFonts w:cs="Arial"/>
          <w:sz w:val="22"/>
        </w:rPr>
      </w:pPr>
      <w:r w:rsidRPr="00767954">
        <w:rPr>
          <w:rFonts w:cs="Arial"/>
          <w:sz w:val="22"/>
        </w:rPr>
        <w:t>4175</w:t>
      </w:r>
    </w:p>
    <w:p w:rsidR="00767954" w:rsidRPr="00767954" w:rsidRDefault="00767954" w:rsidP="00B350A4">
      <w:pPr>
        <w:jc w:val="both"/>
        <w:rPr>
          <w:rFonts w:cs="Arial"/>
          <w:sz w:val="22"/>
        </w:rPr>
      </w:pPr>
      <w:r w:rsidRPr="00767954">
        <w:rPr>
          <w:rFonts w:cs="Arial"/>
          <w:sz w:val="22"/>
        </w:rPr>
        <w:t>2.</w:t>
      </w:r>
      <w:r w:rsidRPr="00767954">
        <w:rPr>
          <w:rFonts w:cs="Arial"/>
          <w:sz w:val="22"/>
        </w:rPr>
        <w:tab/>
        <w:t>Proyecto de Ley presentado por el Bloque Justicialista, por el que crea e</w:t>
      </w:r>
      <w:r w:rsidRPr="00767954">
        <w:rPr>
          <w:rFonts w:cs="Arial"/>
          <w:i/>
          <w:sz w:val="22"/>
        </w:rPr>
        <w:t>l Régimen Provincial de Generación Distribuida de Energía Eléctrica Proveniente de Fuentes Renovables</w:t>
      </w:r>
      <w:r w:rsidRPr="00767954">
        <w:rPr>
          <w:rFonts w:cs="Arial"/>
          <w:sz w:val="22"/>
        </w:rPr>
        <w:t>.</w:t>
      </w:r>
    </w:p>
    <w:p w:rsidR="00767954" w:rsidRPr="00767954" w:rsidRDefault="00767954" w:rsidP="00B350A4">
      <w:pPr>
        <w:jc w:val="both"/>
        <w:rPr>
          <w:rFonts w:cs="Arial"/>
          <w:sz w:val="22"/>
        </w:rPr>
      </w:pPr>
    </w:p>
    <w:p w:rsidR="00767954" w:rsidRPr="00767954" w:rsidRDefault="00767954" w:rsidP="00B350A4">
      <w:pPr>
        <w:ind w:firstLine="708"/>
        <w:jc w:val="both"/>
        <w:rPr>
          <w:rFonts w:cs="Arial"/>
          <w:b/>
          <w:sz w:val="22"/>
        </w:rPr>
      </w:pPr>
      <w:r w:rsidRPr="00767954">
        <w:rPr>
          <w:rFonts w:cs="Arial"/>
          <w:b/>
          <w:sz w:val="22"/>
        </w:rPr>
        <w:t>Legislación y Asuntos Constitucionales</w:t>
      </w:r>
    </w:p>
    <w:p w:rsidR="00767954" w:rsidRPr="00767954" w:rsidRDefault="00767954" w:rsidP="00B350A4">
      <w:pPr>
        <w:ind w:firstLine="708"/>
        <w:jc w:val="both"/>
        <w:rPr>
          <w:rFonts w:cs="Arial"/>
          <w:b/>
          <w:sz w:val="22"/>
        </w:rPr>
      </w:pPr>
      <w:r w:rsidRPr="00767954">
        <w:rPr>
          <w:rFonts w:cs="Arial"/>
          <w:b/>
          <w:sz w:val="22"/>
        </w:rPr>
        <w:t>Turismo, Ambiente y Desarrollo Sostenible</w:t>
      </w:r>
    </w:p>
    <w:p w:rsidR="00767954" w:rsidRPr="00767954" w:rsidRDefault="00767954" w:rsidP="00B350A4">
      <w:pPr>
        <w:ind w:firstLine="708"/>
        <w:jc w:val="both"/>
        <w:rPr>
          <w:rFonts w:cs="Arial"/>
          <w:b/>
          <w:sz w:val="22"/>
        </w:rPr>
      </w:pPr>
      <w:r w:rsidRPr="00767954">
        <w:rPr>
          <w:rFonts w:cs="Arial"/>
          <w:b/>
          <w:sz w:val="22"/>
        </w:rPr>
        <w:t>Hacienda y Presupuesto</w:t>
      </w:r>
    </w:p>
    <w:p w:rsidR="00767954" w:rsidRPr="00767954" w:rsidRDefault="00767954" w:rsidP="00B350A4">
      <w:pPr>
        <w:rPr>
          <w:rFonts w:cs="Arial"/>
          <w:sz w:val="22"/>
        </w:rPr>
      </w:pPr>
      <w:r w:rsidRPr="00767954">
        <w:rPr>
          <w:rFonts w:cs="Arial"/>
          <w:sz w:val="22"/>
        </w:rPr>
        <w:t>4191</w:t>
      </w:r>
    </w:p>
    <w:p w:rsidR="00767954" w:rsidRPr="00767954" w:rsidRDefault="00767954" w:rsidP="00B350A4">
      <w:pPr>
        <w:jc w:val="both"/>
        <w:rPr>
          <w:rFonts w:cs="Arial"/>
          <w:sz w:val="22"/>
        </w:rPr>
      </w:pPr>
      <w:r w:rsidRPr="00767954">
        <w:rPr>
          <w:rFonts w:cs="Arial"/>
          <w:sz w:val="22"/>
        </w:rPr>
        <w:t>3.</w:t>
      </w:r>
      <w:r w:rsidRPr="00767954">
        <w:rPr>
          <w:rFonts w:cs="Arial"/>
          <w:sz w:val="22"/>
        </w:rPr>
        <w:tab/>
        <w:t xml:space="preserve">Proyecto de Ley presentado por el Bloque Compromiso Federal, de adhesión a la Ley Nacional N.º 26905, que promueve la disminución del consumo de sodio en la población.  </w:t>
      </w:r>
    </w:p>
    <w:p w:rsidR="00767954" w:rsidRPr="00767954" w:rsidRDefault="00767954" w:rsidP="00B350A4">
      <w:pPr>
        <w:rPr>
          <w:rFonts w:cs="Arial"/>
          <w:sz w:val="22"/>
        </w:rPr>
      </w:pPr>
    </w:p>
    <w:p w:rsidR="00767954" w:rsidRPr="00767954" w:rsidRDefault="00767954" w:rsidP="00B350A4">
      <w:pPr>
        <w:rPr>
          <w:rFonts w:cs="Arial"/>
          <w:b/>
          <w:sz w:val="22"/>
        </w:rPr>
      </w:pPr>
      <w:r w:rsidRPr="00767954">
        <w:rPr>
          <w:rFonts w:cs="Arial"/>
          <w:sz w:val="22"/>
        </w:rPr>
        <w:tab/>
      </w:r>
      <w:r w:rsidRPr="00767954">
        <w:rPr>
          <w:rFonts w:cs="Arial"/>
          <w:b/>
          <w:sz w:val="22"/>
        </w:rPr>
        <w:t>Legislación y Asuntos Constitucionales</w:t>
      </w:r>
    </w:p>
    <w:p w:rsidR="00767954" w:rsidRPr="00767954" w:rsidRDefault="00767954" w:rsidP="00B350A4">
      <w:pPr>
        <w:rPr>
          <w:rFonts w:cs="Arial"/>
          <w:b/>
          <w:sz w:val="22"/>
        </w:rPr>
      </w:pPr>
      <w:r w:rsidRPr="00767954">
        <w:rPr>
          <w:rFonts w:cs="Arial"/>
          <w:b/>
          <w:sz w:val="22"/>
        </w:rPr>
        <w:tab/>
        <w:t>Salud y Deporte</w:t>
      </w:r>
    </w:p>
    <w:p w:rsidR="00767954" w:rsidRPr="00767954" w:rsidRDefault="00767954" w:rsidP="00B350A4">
      <w:pPr>
        <w:rPr>
          <w:rFonts w:cs="Arial"/>
          <w:sz w:val="22"/>
        </w:rPr>
      </w:pPr>
      <w:r w:rsidRPr="00767954">
        <w:rPr>
          <w:rFonts w:cs="Arial"/>
          <w:sz w:val="22"/>
        </w:rPr>
        <w:t>4200</w:t>
      </w:r>
    </w:p>
    <w:p w:rsidR="00767954" w:rsidRPr="00767954" w:rsidRDefault="00767954" w:rsidP="00B350A4">
      <w:pPr>
        <w:jc w:val="both"/>
        <w:rPr>
          <w:rFonts w:cs="Arial"/>
          <w:sz w:val="22"/>
        </w:rPr>
      </w:pPr>
      <w:r w:rsidRPr="00767954">
        <w:rPr>
          <w:rFonts w:cs="Arial"/>
          <w:sz w:val="22"/>
        </w:rPr>
        <w:t>4.</w:t>
      </w:r>
      <w:r w:rsidRPr="00767954">
        <w:rPr>
          <w:rFonts w:cs="Arial"/>
          <w:sz w:val="22"/>
        </w:rPr>
        <w:tab/>
        <w:t xml:space="preserve">Proyecto de Ley presentado por el Bloque Compromiso con San Juan, por el que elimina todo impuesto provincial que grave la actividad de elaboración o comercialización exclusiva de productos sin gluten.  </w:t>
      </w:r>
    </w:p>
    <w:p w:rsidR="00767954" w:rsidRPr="00767954" w:rsidRDefault="00767954" w:rsidP="00B350A4">
      <w:pPr>
        <w:rPr>
          <w:rFonts w:cs="Arial"/>
          <w:sz w:val="22"/>
        </w:rPr>
      </w:pPr>
    </w:p>
    <w:p w:rsidR="00767954" w:rsidRPr="00767954" w:rsidRDefault="00767954" w:rsidP="00B350A4">
      <w:pPr>
        <w:rPr>
          <w:rFonts w:cs="Arial"/>
          <w:b/>
          <w:sz w:val="22"/>
        </w:rPr>
      </w:pPr>
      <w:r w:rsidRPr="00767954">
        <w:rPr>
          <w:rFonts w:cs="Arial"/>
          <w:b/>
          <w:sz w:val="22"/>
        </w:rPr>
        <w:tab/>
        <w:t>Legislación y Asuntos Constitucionales</w:t>
      </w:r>
    </w:p>
    <w:p w:rsidR="00767954" w:rsidRPr="00767954" w:rsidRDefault="00767954" w:rsidP="00B350A4">
      <w:pPr>
        <w:rPr>
          <w:rFonts w:cs="Arial"/>
          <w:b/>
          <w:sz w:val="22"/>
        </w:rPr>
      </w:pPr>
      <w:r w:rsidRPr="00767954">
        <w:rPr>
          <w:rFonts w:cs="Arial"/>
          <w:b/>
          <w:sz w:val="22"/>
        </w:rPr>
        <w:tab/>
        <w:t>Economía y Defensa al Consumidor</w:t>
      </w:r>
    </w:p>
    <w:p w:rsidR="00767954" w:rsidRPr="00767954" w:rsidRDefault="00767954" w:rsidP="00B350A4">
      <w:pPr>
        <w:rPr>
          <w:rFonts w:cs="Arial"/>
          <w:b/>
          <w:sz w:val="22"/>
        </w:rPr>
      </w:pPr>
      <w:r w:rsidRPr="00767954">
        <w:rPr>
          <w:rFonts w:cs="Arial"/>
          <w:b/>
          <w:sz w:val="22"/>
        </w:rPr>
        <w:tab/>
        <w:t>Hacienda y Presupuesto</w:t>
      </w:r>
    </w:p>
    <w:p w:rsidR="00767954" w:rsidRPr="00767954" w:rsidRDefault="00767954" w:rsidP="00B350A4">
      <w:pPr>
        <w:rPr>
          <w:rFonts w:cs="Arial"/>
          <w:sz w:val="22"/>
        </w:rPr>
      </w:pPr>
      <w:r w:rsidRPr="00767954">
        <w:rPr>
          <w:rFonts w:cs="Arial"/>
          <w:sz w:val="22"/>
        </w:rPr>
        <w:t>4202</w:t>
      </w:r>
    </w:p>
    <w:p w:rsidR="00767954" w:rsidRPr="00767954" w:rsidRDefault="00767954" w:rsidP="00B350A4">
      <w:pPr>
        <w:jc w:val="both"/>
        <w:rPr>
          <w:rFonts w:cs="Arial"/>
          <w:sz w:val="22"/>
        </w:rPr>
      </w:pPr>
      <w:r w:rsidRPr="00767954">
        <w:rPr>
          <w:rFonts w:cs="Arial"/>
          <w:sz w:val="22"/>
        </w:rPr>
        <w:t>5.</w:t>
      </w:r>
      <w:r w:rsidRPr="00767954">
        <w:rPr>
          <w:rFonts w:cs="Arial"/>
          <w:sz w:val="22"/>
        </w:rPr>
        <w:tab/>
        <w:t xml:space="preserve">Proyecto de Ley presentado por el Bloque Justicialista, por el que modifica las leyes n.º 1286-P y 1254-P, de regularización de obras subrepticias.  </w:t>
      </w:r>
    </w:p>
    <w:p w:rsidR="00767954" w:rsidRPr="00767954" w:rsidRDefault="00767954" w:rsidP="00B350A4">
      <w:pPr>
        <w:rPr>
          <w:rFonts w:cs="Arial"/>
          <w:sz w:val="22"/>
        </w:rPr>
      </w:pPr>
    </w:p>
    <w:p w:rsidR="00767954" w:rsidRPr="00767954" w:rsidRDefault="00767954" w:rsidP="00B350A4">
      <w:pPr>
        <w:rPr>
          <w:rFonts w:cs="Arial"/>
          <w:b/>
          <w:sz w:val="22"/>
        </w:rPr>
      </w:pPr>
      <w:r w:rsidRPr="00767954">
        <w:rPr>
          <w:rFonts w:cs="Arial"/>
          <w:sz w:val="22"/>
        </w:rPr>
        <w:tab/>
      </w:r>
      <w:r w:rsidRPr="00767954">
        <w:rPr>
          <w:rFonts w:cs="Arial"/>
          <w:b/>
          <w:sz w:val="22"/>
        </w:rPr>
        <w:t>Legislación y Asuntos Constitucionales</w:t>
      </w:r>
    </w:p>
    <w:p w:rsidR="00767954" w:rsidRPr="00767954" w:rsidRDefault="00767954" w:rsidP="00B350A4">
      <w:pPr>
        <w:rPr>
          <w:rFonts w:cs="Arial"/>
          <w:b/>
          <w:sz w:val="22"/>
        </w:rPr>
      </w:pPr>
      <w:r w:rsidRPr="00767954">
        <w:rPr>
          <w:rFonts w:cs="Arial"/>
          <w:b/>
          <w:sz w:val="22"/>
        </w:rPr>
        <w:tab/>
        <w:t>Obras y Servicios Públicos</w:t>
      </w:r>
    </w:p>
    <w:p w:rsidR="00767954" w:rsidRPr="00767954" w:rsidRDefault="00767954" w:rsidP="00B350A4">
      <w:pPr>
        <w:rPr>
          <w:rFonts w:cs="Arial"/>
          <w:sz w:val="22"/>
        </w:rPr>
      </w:pPr>
      <w:r w:rsidRPr="00767954">
        <w:rPr>
          <w:rFonts w:cs="Arial"/>
          <w:sz w:val="22"/>
        </w:rPr>
        <w:t>4203</w:t>
      </w:r>
    </w:p>
    <w:p w:rsidR="00767954" w:rsidRPr="00767954" w:rsidRDefault="00767954" w:rsidP="00B350A4">
      <w:pPr>
        <w:jc w:val="both"/>
        <w:rPr>
          <w:rFonts w:cs="Arial"/>
          <w:sz w:val="22"/>
        </w:rPr>
      </w:pPr>
      <w:r w:rsidRPr="00767954">
        <w:rPr>
          <w:rFonts w:cs="Arial"/>
          <w:sz w:val="22"/>
        </w:rPr>
        <w:t>6.</w:t>
      </w:r>
      <w:r w:rsidRPr="00767954">
        <w:rPr>
          <w:rFonts w:cs="Arial"/>
          <w:sz w:val="22"/>
        </w:rPr>
        <w:tab/>
        <w:t xml:space="preserve">Proyecto de Ley presentado por el Bloque Justicialista, por el que impone el nombre </w:t>
      </w:r>
      <w:r w:rsidRPr="00767954">
        <w:rPr>
          <w:rFonts w:cs="Arial"/>
          <w:i/>
          <w:sz w:val="22"/>
        </w:rPr>
        <w:t>Escuela de Nivel Inicial Milo Lockett</w:t>
      </w:r>
      <w:r w:rsidRPr="00767954">
        <w:rPr>
          <w:rFonts w:cs="Arial"/>
          <w:sz w:val="22"/>
        </w:rPr>
        <w:t>, a la Escuela de Nivel Inicial N.º 36 del departamento Rawson.</w:t>
      </w:r>
    </w:p>
    <w:p w:rsidR="00767954" w:rsidRPr="00767954" w:rsidRDefault="00767954" w:rsidP="00B350A4">
      <w:pPr>
        <w:rPr>
          <w:rFonts w:cs="Arial"/>
          <w:sz w:val="22"/>
        </w:rPr>
      </w:pPr>
    </w:p>
    <w:p w:rsidR="00767954" w:rsidRPr="00767954" w:rsidRDefault="00767954" w:rsidP="00B350A4">
      <w:pPr>
        <w:rPr>
          <w:rFonts w:cs="Arial"/>
          <w:b/>
          <w:sz w:val="22"/>
        </w:rPr>
      </w:pPr>
      <w:r w:rsidRPr="00767954">
        <w:rPr>
          <w:rFonts w:cs="Arial"/>
          <w:sz w:val="22"/>
        </w:rPr>
        <w:tab/>
      </w:r>
      <w:r w:rsidRPr="00767954">
        <w:rPr>
          <w:rFonts w:cs="Arial"/>
          <w:b/>
          <w:sz w:val="22"/>
        </w:rPr>
        <w:t>Legislación y Asuntos Constitucionales</w:t>
      </w:r>
    </w:p>
    <w:p w:rsidR="00767954" w:rsidRPr="00767954" w:rsidRDefault="00767954" w:rsidP="00B350A4">
      <w:pPr>
        <w:rPr>
          <w:rFonts w:cs="Arial"/>
          <w:b/>
          <w:sz w:val="22"/>
        </w:rPr>
      </w:pPr>
      <w:r w:rsidRPr="00767954">
        <w:rPr>
          <w:rFonts w:cs="Arial"/>
          <w:b/>
          <w:sz w:val="22"/>
        </w:rPr>
        <w:tab/>
        <w:t>Educación, Cultura, Ciencia y Técnica</w:t>
      </w:r>
    </w:p>
    <w:p w:rsidR="00767954" w:rsidRPr="00767954" w:rsidRDefault="00767954" w:rsidP="00B350A4">
      <w:pPr>
        <w:rPr>
          <w:rFonts w:cs="Arial"/>
          <w:b/>
          <w:sz w:val="22"/>
        </w:rPr>
      </w:pPr>
      <w:r w:rsidRPr="00767954">
        <w:rPr>
          <w:rFonts w:cs="Arial"/>
          <w:b/>
          <w:sz w:val="22"/>
        </w:rPr>
        <w:tab/>
        <w:t>Peticiones y Poderes</w:t>
      </w:r>
    </w:p>
    <w:p w:rsidR="00767954" w:rsidRDefault="00767954" w:rsidP="00B350A4">
      <w:pPr>
        <w:jc w:val="both"/>
        <w:rPr>
          <w:rFonts w:cs="Arial"/>
          <w:sz w:val="22"/>
        </w:rPr>
      </w:pPr>
    </w:p>
    <w:p w:rsidR="00767954" w:rsidRPr="00767954" w:rsidRDefault="00767954" w:rsidP="00B350A4">
      <w:pPr>
        <w:jc w:val="both"/>
        <w:rPr>
          <w:rFonts w:cs="Arial"/>
          <w:sz w:val="22"/>
        </w:rPr>
      </w:pPr>
      <w:r w:rsidRPr="00767954">
        <w:rPr>
          <w:rFonts w:cs="Arial"/>
          <w:sz w:val="22"/>
        </w:rPr>
        <w:t>4015</w:t>
      </w:r>
    </w:p>
    <w:p w:rsidR="00767954" w:rsidRPr="00767954" w:rsidRDefault="00767954" w:rsidP="00B350A4">
      <w:pPr>
        <w:jc w:val="both"/>
        <w:rPr>
          <w:rFonts w:cs="Arial"/>
          <w:sz w:val="22"/>
        </w:rPr>
      </w:pPr>
      <w:r w:rsidRPr="00767954">
        <w:rPr>
          <w:rFonts w:cs="Arial"/>
          <w:sz w:val="22"/>
        </w:rPr>
        <w:t>7.</w:t>
      </w:r>
      <w:r w:rsidRPr="00767954">
        <w:rPr>
          <w:rFonts w:cs="Arial"/>
          <w:sz w:val="22"/>
        </w:rPr>
        <w:tab/>
        <w:t xml:space="preserve">Proyecto de Resolución presentado por el Bloque Justicialista, por el que declara de interés cultural y turístico, las Fiestas Patronales en honor a Santa Bárbara, a llevarse a cabo en el departamento Pocito.  </w:t>
      </w:r>
    </w:p>
    <w:p w:rsidR="00767954" w:rsidRPr="00767954" w:rsidRDefault="00767954" w:rsidP="00B350A4">
      <w:pPr>
        <w:jc w:val="both"/>
        <w:rPr>
          <w:rFonts w:cs="Arial"/>
          <w:sz w:val="22"/>
        </w:rPr>
      </w:pPr>
    </w:p>
    <w:p w:rsidR="00767954" w:rsidRPr="00767954" w:rsidRDefault="00767954" w:rsidP="00B350A4">
      <w:pPr>
        <w:jc w:val="both"/>
        <w:rPr>
          <w:rFonts w:cs="Arial"/>
          <w:b/>
          <w:sz w:val="22"/>
        </w:rPr>
      </w:pPr>
      <w:r w:rsidRPr="00767954">
        <w:rPr>
          <w:rFonts w:cs="Arial"/>
          <w:sz w:val="22"/>
        </w:rPr>
        <w:tab/>
      </w:r>
      <w:r w:rsidRPr="00767954">
        <w:rPr>
          <w:rFonts w:cs="Arial"/>
          <w:b/>
          <w:sz w:val="22"/>
        </w:rPr>
        <w:t>Peticiones y Poderes</w:t>
      </w:r>
    </w:p>
    <w:p w:rsidR="00767954" w:rsidRPr="00767954" w:rsidRDefault="00767954" w:rsidP="00B350A4">
      <w:pPr>
        <w:jc w:val="both"/>
        <w:rPr>
          <w:rFonts w:cs="Arial"/>
          <w:sz w:val="22"/>
        </w:rPr>
      </w:pPr>
      <w:r w:rsidRPr="00767954">
        <w:rPr>
          <w:rFonts w:cs="Arial"/>
          <w:sz w:val="22"/>
        </w:rPr>
        <w:t>4041</w:t>
      </w:r>
    </w:p>
    <w:p w:rsidR="00767954" w:rsidRPr="00767954" w:rsidRDefault="00767954" w:rsidP="00B350A4">
      <w:pPr>
        <w:jc w:val="both"/>
        <w:rPr>
          <w:rFonts w:cs="Arial"/>
          <w:sz w:val="22"/>
        </w:rPr>
      </w:pPr>
      <w:r w:rsidRPr="00767954">
        <w:rPr>
          <w:rFonts w:cs="Arial"/>
          <w:sz w:val="22"/>
        </w:rPr>
        <w:t>8.</w:t>
      </w:r>
      <w:r w:rsidRPr="00767954">
        <w:rPr>
          <w:rFonts w:cs="Arial"/>
          <w:sz w:val="22"/>
        </w:rPr>
        <w:tab/>
        <w:t xml:space="preserve">Proyecto de Resolución presentado por el Bloque Justicialista, por el que declara de interés educativo y cultural, la </w:t>
      </w:r>
      <w:r w:rsidRPr="00767954">
        <w:rPr>
          <w:rFonts w:cs="Arial"/>
          <w:i/>
          <w:sz w:val="22"/>
        </w:rPr>
        <w:t>1.ª Competencia Departamental de Matemática</w:t>
      </w:r>
      <w:r w:rsidRPr="00767954">
        <w:rPr>
          <w:rFonts w:cs="Arial"/>
          <w:sz w:val="22"/>
        </w:rPr>
        <w:t xml:space="preserve">, a llevarse a cabo en el departamento Calingasta.  </w:t>
      </w:r>
    </w:p>
    <w:p w:rsidR="00767954" w:rsidRPr="00767954" w:rsidRDefault="00767954" w:rsidP="00B350A4">
      <w:pPr>
        <w:jc w:val="both"/>
        <w:rPr>
          <w:rFonts w:cs="Arial"/>
          <w:sz w:val="22"/>
        </w:rPr>
      </w:pPr>
    </w:p>
    <w:p w:rsidR="00767954" w:rsidRPr="00767954" w:rsidRDefault="00767954" w:rsidP="00B350A4">
      <w:pPr>
        <w:ind w:firstLine="708"/>
        <w:jc w:val="both"/>
        <w:rPr>
          <w:rFonts w:cs="Arial"/>
          <w:b/>
          <w:sz w:val="22"/>
        </w:rPr>
      </w:pPr>
      <w:r w:rsidRPr="00767954">
        <w:rPr>
          <w:rFonts w:cs="Arial"/>
          <w:b/>
          <w:sz w:val="22"/>
        </w:rPr>
        <w:t>Sobre tablas</w:t>
      </w:r>
    </w:p>
    <w:p w:rsidR="00767954" w:rsidRPr="00767954" w:rsidRDefault="00767954" w:rsidP="00B350A4">
      <w:pPr>
        <w:jc w:val="both"/>
        <w:rPr>
          <w:rFonts w:cs="Arial"/>
          <w:sz w:val="22"/>
        </w:rPr>
      </w:pPr>
      <w:r w:rsidRPr="00767954">
        <w:rPr>
          <w:rFonts w:cs="Arial"/>
          <w:sz w:val="22"/>
        </w:rPr>
        <w:t>4042</w:t>
      </w:r>
    </w:p>
    <w:p w:rsidR="00767954" w:rsidRPr="00767954" w:rsidRDefault="00767954" w:rsidP="00B350A4">
      <w:pPr>
        <w:jc w:val="both"/>
        <w:rPr>
          <w:rFonts w:cs="Arial"/>
          <w:sz w:val="22"/>
        </w:rPr>
      </w:pPr>
      <w:r w:rsidRPr="00767954">
        <w:rPr>
          <w:rFonts w:cs="Arial"/>
          <w:sz w:val="22"/>
        </w:rPr>
        <w:t>9.</w:t>
      </w:r>
      <w:r w:rsidRPr="00767954">
        <w:rPr>
          <w:rFonts w:cs="Arial"/>
          <w:sz w:val="22"/>
        </w:rPr>
        <w:tab/>
        <w:t xml:space="preserve">Proyecto de Resolución presentado por el Bloque Justicialista, por el que declara de interés social, turístico y cultural, el </w:t>
      </w:r>
      <w:r w:rsidRPr="00767954">
        <w:rPr>
          <w:rFonts w:cs="Arial"/>
          <w:i/>
          <w:sz w:val="22"/>
        </w:rPr>
        <w:t>Tercer Encuentro Nacional de Montaña</w:t>
      </w:r>
      <w:r w:rsidRPr="00767954">
        <w:rPr>
          <w:rFonts w:cs="Arial"/>
          <w:sz w:val="22"/>
        </w:rPr>
        <w:t xml:space="preserve">, bajo el lema: </w:t>
      </w:r>
      <w:r w:rsidRPr="00767954">
        <w:rPr>
          <w:rFonts w:cs="Arial"/>
          <w:i/>
          <w:sz w:val="22"/>
        </w:rPr>
        <w:t>Montañas limpias</w:t>
      </w:r>
      <w:r w:rsidRPr="00767954">
        <w:rPr>
          <w:rFonts w:cs="Arial"/>
          <w:sz w:val="22"/>
        </w:rPr>
        <w:t xml:space="preserve">.  </w:t>
      </w:r>
    </w:p>
    <w:p w:rsidR="00767954" w:rsidRPr="00767954" w:rsidRDefault="00767954" w:rsidP="00B350A4">
      <w:pPr>
        <w:jc w:val="both"/>
        <w:rPr>
          <w:rFonts w:cs="Arial"/>
          <w:sz w:val="22"/>
        </w:rPr>
      </w:pPr>
    </w:p>
    <w:p w:rsidR="00767954" w:rsidRPr="00767954" w:rsidRDefault="00767954" w:rsidP="00B350A4">
      <w:pPr>
        <w:jc w:val="both"/>
        <w:rPr>
          <w:rFonts w:cs="Arial"/>
          <w:b/>
          <w:sz w:val="22"/>
        </w:rPr>
      </w:pPr>
      <w:r w:rsidRPr="00767954">
        <w:rPr>
          <w:rFonts w:cs="Arial"/>
          <w:b/>
          <w:sz w:val="22"/>
        </w:rPr>
        <w:tab/>
        <w:t>Turismo, Ambiente y Desarrollo Sostenible</w:t>
      </w:r>
    </w:p>
    <w:p w:rsidR="00767954" w:rsidRPr="00767954" w:rsidRDefault="00767954" w:rsidP="00B350A4">
      <w:pPr>
        <w:jc w:val="both"/>
        <w:rPr>
          <w:rFonts w:cs="Arial"/>
          <w:sz w:val="22"/>
        </w:rPr>
      </w:pPr>
      <w:r w:rsidRPr="00767954">
        <w:rPr>
          <w:rFonts w:cs="Arial"/>
          <w:sz w:val="22"/>
        </w:rPr>
        <w:t>4167</w:t>
      </w:r>
    </w:p>
    <w:p w:rsidR="00767954" w:rsidRPr="00767954" w:rsidRDefault="00767954" w:rsidP="00B350A4">
      <w:pPr>
        <w:jc w:val="both"/>
        <w:rPr>
          <w:rFonts w:cs="Arial"/>
          <w:sz w:val="22"/>
        </w:rPr>
      </w:pPr>
      <w:r w:rsidRPr="00767954">
        <w:rPr>
          <w:rFonts w:cs="Arial"/>
          <w:sz w:val="22"/>
        </w:rPr>
        <w:t>10.</w:t>
      </w:r>
      <w:r w:rsidRPr="00767954">
        <w:rPr>
          <w:rFonts w:cs="Arial"/>
          <w:sz w:val="22"/>
        </w:rPr>
        <w:tab/>
        <w:t xml:space="preserve">Proyecto de Resolución presentado por el Bloque Justicialista, por el que declara de interés legislativo, educativo y social, la conferencia: </w:t>
      </w:r>
      <w:r w:rsidRPr="00767954">
        <w:rPr>
          <w:rFonts w:cs="Arial"/>
          <w:i/>
          <w:sz w:val="22"/>
        </w:rPr>
        <w:t>Coaching y Bienestar</w:t>
      </w:r>
      <w:r w:rsidRPr="00767954">
        <w:rPr>
          <w:rFonts w:cs="Arial"/>
          <w:sz w:val="22"/>
        </w:rPr>
        <w:t>.</w:t>
      </w:r>
    </w:p>
    <w:p w:rsidR="00767954" w:rsidRPr="00767954" w:rsidRDefault="00767954" w:rsidP="00B350A4">
      <w:pPr>
        <w:jc w:val="both"/>
        <w:rPr>
          <w:rFonts w:cs="Arial"/>
          <w:sz w:val="22"/>
        </w:rPr>
      </w:pPr>
    </w:p>
    <w:p w:rsidR="00767954" w:rsidRPr="00767954" w:rsidRDefault="00767954" w:rsidP="00B350A4">
      <w:pPr>
        <w:jc w:val="both"/>
        <w:rPr>
          <w:rFonts w:cs="Arial"/>
          <w:sz w:val="22"/>
        </w:rPr>
      </w:pPr>
      <w:r w:rsidRPr="00767954">
        <w:rPr>
          <w:rFonts w:cs="Arial"/>
          <w:b/>
          <w:sz w:val="22"/>
        </w:rPr>
        <w:tab/>
        <w:t>Peticiones y Poderes</w:t>
      </w:r>
    </w:p>
    <w:p w:rsidR="00767954" w:rsidRPr="00767954" w:rsidRDefault="00767954" w:rsidP="00B350A4">
      <w:pPr>
        <w:jc w:val="both"/>
        <w:rPr>
          <w:rFonts w:cs="Arial"/>
          <w:sz w:val="22"/>
        </w:rPr>
      </w:pPr>
      <w:r w:rsidRPr="00767954">
        <w:rPr>
          <w:rFonts w:cs="Arial"/>
          <w:sz w:val="22"/>
        </w:rPr>
        <w:t>4168</w:t>
      </w:r>
    </w:p>
    <w:p w:rsidR="00767954" w:rsidRPr="00767954" w:rsidRDefault="00767954" w:rsidP="00B350A4">
      <w:pPr>
        <w:jc w:val="both"/>
        <w:rPr>
          <w:rFonts w:cs="Arial"/>
          <w:sz w:val="22"/>
        </w:rPr>
      </w:pPr>
      <w:r w:rsidRPr="00767954">
        <w:rPr>
          <w:rFonts w:cs="Arial"/>
          <w:sz w:val="22"/>
        </w:rPr>
        <w:t>11.</w:t>
      </w:r>
      <w:r w:rsidRPr="00767954">
        <w:rPr>
          <w:rFonts w:cs="Arial"/>
          <w:sz w:val="22"/>
        </w:rPr>
        <w:tab/>
        <w:t xml:space="preserve">Proyecto de Resolución presentado por el Bloque Justicialista, por el que declara de interés deportivo y turístico, la 14.ª fecha de </w:t>
      </w:r>
      <w:r w:rsidRPr="00767954">
        <w:rPr>
          <w:rFonts w:cs="Arial"/>
          <w:i/>
          <w:sz w:val="22"/>
        </w:rPr>
        <w:t>Turismo Carretera (TC)</w:t>
      </w:r>
      <w:r w:rsidRPr="00767954">
        <w:rPr>
          <w:rFonts w:cs="Arial"/>
          <w:sz w:val="22"/>
        </w:rPr>
        <w:t xml:space="preserve">. </w:t>
      </w:r>
    </w:p>
    <w:p w:rsidR="00767954" w:rsidRPr="00767954" w:rsidRDefault="00767954" w:rsidP="00B350A4">
      <w:pPr>
        <w:jc w:val="both"/>
        <w:rPr>
          <w:rFonts w:cs="Arial"/>
          <w:sz w:val="22"/>
        </w:rPr>
      </w:pPr>
    </w:p>
    <w:p w:rsidR="00767954" w:rsidRPr="00767954" w:rsidRDefault="00767954" w:rsidP="00B350A4">
      <w:pPr>
        <w:ind w:firstLine="708"/>
        <w:jc w:val="both"/>
        <w:rPr>
          <w:rFonts w:cs="Arial"/>
          <w:b/>
          <w:sz w:val="22"/>
        </w:rPr>
      </w:pPr>
      <w:r w:rsidRPr="00767954">
        <w:rPr>
          <w:rFonts w:cs="Arial"/>
          <w:b/>
          <w:sz w:val="22"/>
        </w:rPr>
        <w:t>Sobre tablas</w:t>
      </w:r>
    </w:p>
    <w:p w:rsidR="00767954" w:rsidRPr="00767954" w:rsidRDefault="00767954" w:rsidP="00B350A4">
      <w:pPr>
        <w:rPr>
          <w:rFonts w:cs="Arial"/>
          <w:sz w:val="22"/>
        </w:rPr>
      </w:pPr>
      <w:r w:rsidRPr="00767954">
        <w:rPr>
          <w:rFonts w:cs="Arial"/>
          <w:sz w:val="22"/>
          <w:shd w:val="clear" w:color="auto" w:fill="FFFFFF"/>
        </w:rPr>
        <w:t>4169</w:t>
      </w:r>
    </w:p>
    <w:p w:rsidR="00767954" w:rsidRPr="00767954" w:rsidRDefault="00767954" w:rsidP="00B350A4">
      <w:pPr>
        <w:shd w:val="clear" w:color="auto" w:fill="FFFFFF"/>
        <w:jc w:val="both"/>
        <w:rPr>
          <w:rFonts w:cs="Arial"/>
          <w:sz w:val="22"/>
        </w:rPr>
      </w:pPr>
      <w:r w:rsidRPr="00767954">
        <w:rPr>
          <w:rFonts w:cs="Arial"/>
          <w:sz w:val="22"/>
        </w:rPr>
        <w:t>12.</w:t>
      </w:r>
      <w:r w:rsidRPr="00767954">
        <w:rPr>
          <w:rFonts w:cs="Arial"/>
          <w:sz w:val="22"/>
        </w:rPr>
        <w:tab/>
        <w:t xml:space="preserve">Proyecto de Resolución presentado por el Bloque Compromiso con San Juan, por el que declara </w:t>
      </w:r>
      <w:r w:rsidRPr="00767954">
        <w:rPr>
          <w:rFonts w:cs="Arial"/>
          <w:i/>
          <w:sz w:val="22"/>
        </w:rPr>
        <w:t>Deportista Destacada</w:t>
      </w:r>
      <w:r w:rsidRPr="00767954">
        <w:rPr>
          <w:rFonts w:cs="Arial"/>
          <w:sz w:val="22"/>
        </w:rPr>
        <w:t xml:space="preserve"> a Ana Lucía Pickenhayn, por su participación en el </w:t>
      </w:r>
      <w:r w:rsidRPr="00767954">
        <w:rPr>
          <w:rFonts w:cs="Arial"/>
          <w:i/>
          <w:sz w:val="22"/>
        </w:rPr>
        <w:t>Campeonato Panamericano y Sudamericano de Kayak Slalom</w:t>
      </w:r>
      <w:r w:rsidRPr="00767954">
        <w:rPr>
          <w:rFonts w:cs="Arial"/>
          <w:sz w:val="22"/>
        </w:rPr>
        <w:t>, realizado en la ciudad de Tres Coronas, Brasil.</w:t>
      </w:r>
    </w:p>
    <w:p w:rsidR="00767954" w:rsidRPr="00767954" w:rsidRDefault="00767954" w:rsidP="00B350A4">
      <w:pPr>
        <w:shd w:val="clear" w:color="auto" w:fill="FFFFFF"/>
        <w:rPr>
          <w:rFonts w:cs="Arial"/>
          <w:sz w:val="22"/>
        </w:rPr>
      </w:pPr>
    </w:p>
    <w:p w:rsidR="00767954" w:rsidRPr="00767954" w:rsidRDefault="00767954" w:rsidP="00B350A4">
      <w:pPr>
        <w:shd w:val="clear" w:color="auto" w:fill="FFFFFF"/>
        <w:rPr>
          <w:rFonts w:cs="Arial"/>
          <w:b/>
          <w:sz w:val="22"/>
        </w:rPr>
      </w:pPr>
      <w:r w:rsidRPr="00767954">
        <w:rPr>
          <w:rFonts w:cs="Arial"/>
          <w:b/>
          <w:sz w:val="22"/>
        </w:rPr>
        <w:tab/>
        <w:t>Salud y Deporte</w:t>
      </w:r>
    </w:p>
    <w:p w:rsidR="00767954" w:rsidRPr="00767954" w:rsidRDefault="00767954" w:rsidP="00B350A4">
      <w:pPr>
        <w:shd w:val="clear" w:color="auto" w:fill="FFFFFF"/>
        <w:rPr>
          <w:rFonts w:cs="Arial"/>
          <w:sz w:val="22"/>
        </w:rPr>
      </w:pPr>
      <w:r w:rsidRPr="00767954">
        <w:rPr>
          <w:rFonts w:cs="Arial"/>
          <w:sz w:val="22"/>
        </w:rPr>
        <w:t>4170</w:t>
      </w:r>
    </w:p>
    <w:p w:rsidR="00767954" w:rsidRPr="00767954" w:rsidRDefault="00767954" w:rsidP="00B350A4">
      <w:pPr>
        <w:shd w:val="clear" w:color="auto" w:fill="FFFFFF"/>
        <w:jc w:val="both"/>
        <w:rPr>
          <w:rFonts w:cs="Arial"/>
          <w:sz w:val="22"/>
        </w:rPr>
      </w:pPr>
      <w:r w:rsidRPr="00767954">
        <w:rPr>
          <w:rFonts w:cs="Arial"/>
          <w:sz w:val="22"/>
        </w:rPr>
        <w:t>13.</w:t>
      </w:r>
      <w:r w:rsidRPr="00767954">
        <w:rPr>
          <w:rFonts w:cs="Arial"/>
          <w:sz w:val="22"/>
        </w:rPr>
        <w:tab/>
        <w:t>Proyecto de Resolución presentado por el Bloque Compromiso con San Juan, por el que declara de interés educativo, cultural y recreativo, la muestra artística didáctica: </w:t>
      </w:r>
      <w:r w:rsidRPr="00767954">
        <w:rPr>
          <w:rFonts w:cs="Arial"/>
          <w:i/>
          <w:iCs/>
          <w:sz w:val="22"/>
        </w:rPr>
        <w:t>Pinta en tu corazón un arcoíris de colores</w:t>
      </w:r>
      <w:r w:rsidRPr="00767954">
        <w:rPr>
          <w:rFonts w:cs="Arial"/>
          <w:sz w:val="22"/>
        </w:rPr>
        <w:t>.</w:t>
      </w:r>
    </w:p>
    <w:p w:rsidR="00767954" w:rsidRPr="00767954" w:rsidRDefault="00767954" w:rsidP="00B350A4">
      <w:pPr>
        <w:shd w:val="clear" w:color="auto" w:fill="FFFFFF"/>
        <w:rPr>
          <w:rFonts w:cs="Arial"/>
          <w:sz w:val="22"/>
        </w:rPr>
      </w:pPr>
    </w:p>
    <w:p w:rsidR="00767954" w:rsidRPr="00767954" w:rsidRDefault="00767954" w:rsidP="00B350A4">
      <w:pPr>
        <w:shd w:val="clear" w:color="auto" w:fill="FFFFFF"/>
        <w:rPr>
          <w:rFonts w:cs="Arial"/>
          <w:b/>
          <w:sz w:val="22"/>
        </w:rPr>
      </w:pPr>
      <w:r w:rsidRPr="00767954">
        <w:rPr>
          <w:rFonts w:cs="Arial"/>
          <w:b/>
          <w:sz w:val="22"/>
        </w:rPr>
        <w:tab/>
        <w:t>Educación, Cultura, Ciencia y Técnica</w:t>
      </w:r>
    </w:p>
    <w:p w:rsidR="00767954" w:rsidRPr="00767954" w:rsidRDefault="00767954" w:rsidP="00B350A4">
      <w:pPr>
        <w:shd w:val="clear" w:color="auto" w:fill="FFFFFF"/>
        <w:rPr>
          <w:rFonts w:cs="Arial"/>
          <w:sz w:val="22"/>
        </w:rPr>
      </w:pPr>
      <w:r w:rsidRPr="00767954">
        <w:rPr>
          <w:rFonts w:cs="Arial"/>
          <w:sz w:val="22"/>
        </w:rPr>
        <w:t>4173</w:t>
      </w:r>
    </w:p>
    <w:p w:rsidR="00767954" w:rsidRPr="00767954" w:rsidRDefault="00767954" w:rsidP="00B350A4">
      <w:pPr>
        <w:shd w:val="clear" w:color="auto" w:fill="FFFFFF"/>
        <w:jc w:val="both"/>
        <w:rPr>
          <w:rFonts w:cs="Arial"/>
          <w:sz w:val="22"/>
        </w:rPr>
      </w:pPr>
      <w:r w:rsidRPr="00767954">
        <w:rPr>
          <w:rFonts w:cs="Arial"/>
          <w:sz w:val="22"/>
        </w:rPr>
        <w:t>14.</w:t>
      </w:r>
      <w:r w:rsidRPr="00767954">
        <w:rPr>
          <w:rFonts w:cs="Arial"/>
          <w:sz w:val="22"/>
        </w:rPr>
        <w:tab/>
        <w:t xml:space="preserve">Proyecto de Resolución presentado por el Bloque Justicialista, por el que declara de interés científico y educativo, la </w:t>
      </w:r>
      <w:r w:rsidRPr="00767954">
        <w:rPr>
          <w:rFonts w:cs="Arial"/>
          <w:i/>
          <w:sz w:val="22"/>
        </w:rPr>
        <w:t>Expo Jáchal 2018</w:t>
      </w:r>
      <w:r w:rsidRPr="00767954">
        <w:rPr>
          <w:rFonts w:cs="Arial"/>
          <w:sz w:val="22"/>
        </w:rPr>
        <w:t>, organizado por la Escuela Agrotécnica Dr. Manuel Belgrano.</w:t>
      </w:r>
    </w:p>
    <w:p w:rsidR="00767954" w:rsidRPr="00767954" w:rsidRDefault="00767954" w:rsidP="00B350A4">
      <w:pPr>
        <w:jc w:val="both"/>
        <w:rPr>
          <w:rFonts w:cs="Arial"/>
          <w:b/>
          <w:sz w:val="22"/>
        </w:rPr>
      </w:pPr>
    </w:p>
    <w:p w:rsidR="00767954" w:rsidRPr="00767954" w:rsidRDefault="00767954" w:rsidP="00B350A4">
      <w:pPr>
        <w:jc w:val="both"/>
        <w:rPr>
          <w:rFonts w:cs="Arial"/>
          <w:b/>
          <w:sz w:val="22"/>
        </w:rPr>
      </w:pPr>
      <w:r w:rsidRPr="00767954">
        <w:rPr>
          <w:rFonts w:cs="Arial"/>
          <w:b/>
          <w:sz w:val="22"/>
        </w:rPr>
        <w:tab/>
        <w:t>Educación, Cultura, Ciencia y Técnica</w:t>
      </w:r>
    </w:p>
    <w:p w:rsidR="00767954" w:rsidRPr="00767954" w:rsidRDefault="00767954" w:rsidP="00B350A4">
      <w:pPr>
        <w:shd w:val="clear" w:color="auto" w:fill="FFFFFF"/>
        <w:rPr>
          <w:rFonts w:cs="Arial"/>
          <w:sz w:val="22"/>
        </w:rPr>
      </w:pPr>
      <w:r w:rsidRPr="00767954">
        <w:rPr>
          <w:rFonts w:cs="Arial"/>
          <w:sz w:val="22"/>
        </w:rPr>
        <w:t>4201</w:t>
      </w:r>
    </w:p>
    <w:p w:rsidR="00767954" w:rsidRPr="00767954" w:rsidRDefault="00767954" w:rsidP="00B350A4">
      <w:pPr>
        <w:shd w:val="clear" w:color="auto" w:fill="FFFFFF"/>
        <w:jc w:val="both"/>
        <w:rPr>
          <w:rFonts w:cs="Arial"/>
          <w:sz w:val="22"/>
        </w:rPr>
      </w:pPr>
      <w:r w:rsidRPr="00767954">
        <w:rPr>
          <w:rFonts w:cs="Arial"/>
          <w:sz w:val="22"/>
        </w:rPr>
        <w:t>15.</w:t>
      </w:r>
      <w:r w:rsidRPr="00767954">
        <w:rPr>
          <w:rFonts w:cs="Arial"/>
          <w:sz w:val="22"/>
        </w:rPr>
        <w:tab/>
        <w:t xml:space="preserve">Proyecto de Resolución presentado por interbloques, por el que otorga </w:t>
      </w:r>
      <w:r w:rsidRPr="00767954">
        <w:rPr>
          <w:rFonts w:cs="Arial"/>
          <w:i/>
          <w:sz w:val="22"/>
        </w:rPr>
        <w:t>Diploma de Honor al Valor o Arrojo</w:t>
      </w:r>
      <w:r w:rsidRPr="00767954">
        <w:rPr>
          <w:rFonts w:cs="Arial"/>
          <w:sz w:val="22"/>
        </w:rPr>
        <w:t>, al señor Eric Castillo, miembro del Cuerpo de Bomberos Voluntarios de Caucete.</w:t>
      </w:r>
    </w:p>
    <w:p w:rsidR="00767954" w:rsidRPr="00767954" w:rsidRDefault="00767954" w:rsidP="00B350A4">
      <w:pPr>
        <w:jc w:val="both"/>
        <w:rPr>
          <w:rFonts w:cs="Arial"/>
          <w:b/>
          <w:sz w:val="22"/>
        </w:rPr>
      </w:pPr>
    </w:p>
    <w:p w:rsidR="00767954" w:rsidRPr="00767954" w:rsidRDefault="00767954" w:rsidP="00B350A4">
      <w:pPr>
        <w:jc w:val="both"/>
        <w:rPr>
          <w:rFonts w:cs="Arial"/>
          <w:b/>
          <w:sz w:val="22"/>
        </w:rPr>
      </w:pPr>
      <w:r w:rsidRPr="00767954">
        <w:rPr>
          <w:rFonts w:cs="Arial"/>
          <w:b/>
          <w:sz w:val="22"/>
        </w:rPr>
        <w:tab/>
        <w:t>Sobre tablas</w:t>
      </w:r>
    </w:p>
    <w:p w:rsidR="00767954" w:rsidRPr="00767954" w:rsidRDefault="00767954" w:rsidP="00B350A4">
      <w:pPr>
        <w:jc w:val="both"/>
        <w:rPr>
          <w:rFonts w:cs="Arial"/>
          <w:b/>
          <w:sz w:val="22"/>
        </w:rPr>
      </w:pPr>
    </w:p>
    <w:p w:rsidR="00767954" w:rsidRPr="00767954" w:rsidRDefault="00767954" w:rsidP="0057177C">
      <w:pPr>
        <w:jc w:val="both"/>
        <w:rPr>
          <w:rFonts w:cs="Arial"/>
          <w:b/>
          <w:sz w:val="22"/>
        </w:rPr>
      </w:pPr>
    </w:p>
    <w:p w:rsidR="00767954" w:rsidRPr="00767954" w:rsidRDefault="00767954" w:rsidP="0057177C">
      <w:pPr>
        <w:jc w:val="both"/>
        <w:rPr>
          <w:rFonts w:cs="Arial"/>
          <w:sz w:val="22"/>
        </w:rPr>
      </w:pPr>
      <w:r w:rsidRPr="00767954">
        <w:rPr>
          <w:rFonts w:cs="Arial"/>
          <w:b/>
          <w:sz w:val="22"/>
          <w:u w:val="single"/>
        </w:rPr>
        <w:t>ARTICULO 2.º-</w:t>
      </w:r>
      <w:r w:rsidRPr="00767954">
        <w:rPr>
          <w:rFonts w:cs="Arial"/>
          <w:sz w:val="22"/>
        </w:rPr>
        <w:tab/>
        <w:t>Por Secretaría Legislativa cítese a los señores diputados para  dar cumplimiento a lo dispuesto en el  Artículo 1.º del presente.</w:t>
      </w:r>
    </w:p>
    <w:p w:rsidR="00767954" w:rsidRPr="00767954" w:rsidRDefault="00767954" w:rsidP="0057177C">
      <w:pPr>
        <w:jc w:val="both"/>
        <w:rPr>
          <w:rFonts w:cs="Arial"/>
          <w:b/>
          <w:sz w:val="22"/>
        </w:rPr>
      </w:pPr>
    </w:p>
    <w:p w:rsidR="00767954" w:rsidRPr="00767954" w:rsidRDefault="00767954" w:rsidP="0057177C">
      <w:pPr>
        <w:jc w:val="both"/>
        <w:rPr>
          <w:rFonts w:cs="Arial"/>
          <w:b/>
          <w:sz w:val="22"/>
        </w:rPr>
      </w:pPr>
    </w:p>
    <w:p w:rsidR="00767954" w:rsidRPr="00767954" w:rsidRDefault="00767954" w:rsidP="0057177C">
      <w:pPr>
        <w:jc w:val="both"/>
        <w:rPr>
          <w:rFonts w:cs="Arial"/>
          <w:sz w:val="22"/>
        </w:rPr>
      </w:pPr>
      <w:r w:rsidRPr="00767954">
        <w:rPr>
          <w:rFonts w:cs="Arial"/>
          <w:b/>
          <w:sz w:val="22"/>
          <w:u w:val="single"/>
        </w:rPr>
        <w:t>ARTÍCULO 3.º-</w:t>
      </w:r>
      <w:r w:rsidRPr="00767954">
        <w:rPr>
          <w:rFonts w:cs="Arial"/>
          <w:sz w:val="22"/>
        </w:rPr>
        <w:tab/>
        <w:t>Comuníquese y  archívese.</w:t>
      </w:r>
    </w:p>
    <w:p w:rsidR="00767954" w:rsidRPr="00767954" w:rsidRDefault="00767954" w:rsidP="0057177C">
      <w:pPr>
        <w:jc w:val="both"/>
        <w:rPr>
          <w:rFonts w:cs="Arial"/>
          <w:sz w:val="22"/>
        </w:rPr>
      </w:pPr>
    </w:p>
    <w:p w:rsidR="00767954" w:rsidRPr="00767954" w:rsidRDefault="00767954" w:rsidP="0057177C">
      <w:pPr>
        <w:jc w:val="both"/>
        <w:rPr>
          <w:rFonts w:cs="Arial"/>
          <w:sz w:val="22"/>
        </w:rPr>
      </w:pPr>
    </w:p>
    <w:p w:rsidR="00767954" w:rsidRPr="00767954" w:rsidRDefault="00767954" w:rsidP="0057177C">
      <w:pPr>
        <w:jc w:val="both"/>
        <w:rPr>
          <w:rFonts w:cs="Arial"/>
          <w:sz w:val="22"/>
        </w:rPr>
      </w:pPr>
    </w:p>
    <w:p w:rsidR="00767954" w:rsidRPr="00767954" w:rsidRDefault="00767954" w:rsidP="0057177C">
      <w:pPr>
        <w:rPr>
          <w:rFonts w:cs="Arial"/>
          <w:sz w:val="22"/>
        </w:rPr>
      </w:pPr>
    </w:p>
    <w:p w:rsidR="00767954" w:rsidRDefault="00767954" w:rsidP="00767954">
      <w:pPr>
        <w:rPr>
          <w:rFonts w:cs="Arial"/>
          <w:i/>
          <w:sz w:val="22"/>
          <w:lang w:val="es-AR"/>
        </w:rPr>
      </w:pPr>
      <w:r w:rsidRPr="00767954">
        <w:rPr>
          <w:rFonts w:cs="Arial"/>
          <w:i/>
          <w:sz w:val="22"/>
          <w:lang w:val="es-AR"/>
        </w:rPr>
        <w:t>FIRMAN:</w:t>
      </w:r>
    </w:p>
    <w:p w:rsidR="00767954" w:rsidRPr="00767954" w:rsidRDefault="00767954" w:rsidP="00767954">
      <w:pPr>
        <w:rPr>
          <w:rFonts w:cs="Arial"/>
          <w:i/>
          <w:sz w:val="22"/>
          <w:lang w:val="es-AR"/>
        </w:rPr>
      </w:pPr>
      <w:r>
        <w:rPr>
          <w:rFonts w:cs="Arial"/>
          <w:i/>
          <w:sz w:val="22"/>
          <w:lang w:val="es-AR"/>
        </w:rPr>
        <w:t>Juan José Orrego</w:t>
      </w:r>
      <w:r w:rsidRPr="00767954">
        <w:rPr>
          <w:rFonts w:cs="Arial"/>
          <w:i/>
          <w:sz w:val="22"/>
          <w:lang w:val="es-AR"/>
        </w:rPr>
        <w:t xml:space="preserve"> – Vice</w:t>
      </w:r>
      <w:r>
        <w:rPr>
          <w:rFonts w:cs="Arial"/>
          <w:i/>
          <w:sz w:val="22"/>
          <w:lang w:val="es-AR"/>
        </w:rPr>
        <w:t>p</w:t>
      </w:r>
      <w:r w:rsidRPr="00767954">
        <w:rPr>
          <w:rFonts w:cs="Arial"/>
          <w:i/>
          <w:sz w:val="22"/>
          <w:lang w:val="es-AR"/>
        </w:rPr>
        <w:t xml:space="preserve">residente </w:t>
      </w:r>
      <w:r>
        <w:rPr>
          <w:rFonts w:cs="Arial"/>
          <w:i/>
          <w:sz w:val="22"/>
          <w:lang w:val="es-AR"/>
        </w:rPr>
        <w:t>Segundo</w:t>
      </w:r>
      <w:r w:rsidRPr="00767954">
        <w:rPr>
          <w:rFonts w:cs="Arial"/>
          <w:i/>
          <w:sz w:val="22"/>
          <w:lang w:val="es-AR"/>
        </w:rPr>
        <w:t xml:space="preserve"> de la C. D.</w:t>
      </w:r>
    </w:p>
    <w:p w:rsidR="00767954" w:rsidRPr="00767954" w:rsidRDefault="00767954" w:rsidP="00767954">
      <w:pPr>
        <w:rPr>
          <w:rFonts w:cs="Arial"/>
          <w:i/>
          <w:sz w:val="22"/>
          <w:lang w:val="es-AR"/>
        </w:rPr>
      </w:pPr>
      <w:r w:rsidRPr="00767954">
        <w:rPr>
          <w:rFonts w:cs="Arial"/>
          <w:i/>
          <w:sz w:val="22"/>
          <w:lang w:val="es-AR"/>
        </w:rPr>
        <w:t>Mario Alberto Herrero – Secretario Legislativo</w:t>
      </w:r>
    </w:p>
    <w:p w:rsidR="00767954" w:rsidRDefault="00767954" w:rsidP="0057177C">
      <w:pPr>
        <w:rPr>
          <w:rFonts w:cs="Arial"/>
          <w:sz w:val="22"/>
        </w:rPr>
      </w:pPr>
    </w:p>
    <w:p w:rsidR="00767954" w:rsidRDefault="00767954" w:rsidP="0057177C">
      <w:pPr>
        <w:rPr>
          <w:rFonts w:cs="Arial"/>
          <w:sz w:val="22"/>
        </w:rPr>
      </w:pPr>
    </w:p>
    <w:p w:rsidR="00767954" w:rsidRDefault="00767954" w:rsidP="0057177C">
      <w:pPr>
        <w:rPr>
          <w:rFonts w:cs="Arial"/>
          <w:sz w:val="22"/>
        </w:rPr>
      </w:pPr>
    </w:p>
    <w:p w:rsidR="00767954" w:rsidRDefault="00767954" w:rsidP="0057177C">
      <w:pPr>
        <w:rPr>
          <w:rFonts w:cs="Arial"/>
          <w:sz w:val="22"/>
        </w:rPr>
      </w:pPr>
    </w:p>
    <w:p w:rsidR="00767954" w:rsidRDefault="00767954" w:rsidP="0057177C">
      <w:pPr>
        <w:rPr>
          <w:rFonts w:cs="Arial"/>
          <w:sz w:val="22"/>
        </w:rPr>
      </w:pPr>
    </w:p>
    <w:p w:rsidR="00767954" w:rsidRDefault="00767954" w:rsidP="0057177C">
      <w:pPr>
        <w:rPr>
          <w:rFonts w:cs="Arial"/>
          <w:sz w:val="22"/>
        </w:rPr>
      </w:pPr>
    </w:p>
    <w:p w:rsidR="00767954" w:rsidRDefault="00767954" w:rsidP="0057177C">
      <w:pPr>
        <w:rPr>
          <w:rFonts w:cs="Arial"/>
          <w:sz w:val="22"/>
        </w:rPr>
      </w:pPr>
    </w:p>
    <w:p w:rsidR="0028194C" w:rsidRDefault="0028194C" w:rsidP="0057177C">
      <w:pPr>
        <w:rPr>
          <w:rFonts w:cs="Arial"/>
          <w:sz w:val="22"/>
        </w:rPr>
      </w:pPr>
    </w:p>
    <w:p w:rsidR="00767954" w:rsidRDefault="00767954" w:rsidP="0057177C">
      <w:pPr>
        <w:rPr>
          <w:rFonts w:cs="Arial"/>
          <w:sz w:val="22"/>
        </w:rPr>
      </w:pPr>
    </w:p>
    <w:p w:rsidR="00767954" w:rsidRDefault="00767954" w:rsidP="0057177C">
      <w:pPr>
        <w:rPr>
          <w:rFonts w:cs="Arial"/>
          <w:sz w:val="22"/>
        </w:rPr>
      </w:pPr>
    </w:p>
    <w:p w:rsidR="00767954" w:rsidRPr="00767954" w:rsidRDefault="00767954" w:rsidP="006A14B2">
      <w:pPr>
        <w:jc w:val="right"/>
        <w:rPr>
          <w:rFonts w:cs="Arial"/>
          <w:b/>
          <w:sz w:val="22"/>
          <w:lang w:val="es-AR"/>
        </w:rPr>
      </w:pPr>
      <w:r w:rsidRPr="00767954">
        <w:rPr>
          <w:rFonts w:cs="Arial"/>
          <w:b/>
          <w:sz w:val="22"/>
          <w:lang w:val="es-AR"/>
        </w:rPr>
        <w:t>ASUNTO I</w:t>
      </w:r>
    </w:p>
    <w:p w:rsidR="00767954" w:rsidRPr="00767954" w:rsidRDefault="00767954" w:rsidP="003F354B">
      <w:pPr>
        <w:jc w:val="both"/>
        <w:rPr>
          <w:rFonts w:cs="Arial"/>
          <w:b/>
          <w:sz w:val="22"/>
          <w:lang w:val="es-AR"/>
        </w:rPr>
      </w:pPr>
      <w:r w:rsidRPr="00767954">
        <w:rPr>
          <w:rFonts w:cs="Arial"/>
          <w:sz w:val="22"/>
          <w:u w:val="single"/>
          <w:lang w:val="es-AR"/>
        </w:rPr>
        <w:t>DESPACHO DE LAS COMISIONES DE LEGISLACIÓN Y ASUNTOS CONSTITUCIONALES; DE ECONOMÍA Y DEFENSA AL CONSUMIDOR; Y DE MINERÍA</w:t>
      </w:r>
      <w:r w:rsidRPr="00767954">
        <w:rPr>
          <w:rFonts w:cs="Arial"/>
          <w:b/>
          <w:sz w:val="22"/>
          <w:lang w:val="es-AR"/>
        </w:rPr>
        <w:t xml:space="preserve"> (3837-18)</w:t>
      </w:r>
    </w:p>
    <w:p w:rsidR="00767954" w:rsidRPr="00767954" w:rsidRDefault="00767954" w:rsidP="003F354B">
      <w:pPr>
        <w:jc w:val="both"/>
        <w:rPr>
          <w:rFonts w:cs="Arial"/>
          <w:sz w:val="22"/>
          <w:lang w:val="es-AR"/>
        </w:rPr>
      </w:pPr>
      <w:r w:rsidRPr="00767954">
        <w:rPr>
          <w:rFonts w:cs="Arial"/>
          <w:sz w:val="22"/>
          <w:lang w:val="es-AR"/>
        </w:rPr>
        <w:t>CÁMARA DE DIPUTADOS:</w:t>
      </w:r>
    </w:p>
    <w:p w:rsidR="00767954" w:rsidRPr="00767954" w:rsidRDefault="00767954" w:rsidP="00231E48">
      <w:pPr>
        <w:autoSpaceDE w:val="0"/>
        <w:autoSpaceDN w:val="0"/>
        <w:adjustRightInd w:val="0"/>
        <w:jc w:val="both"/>
        <w:rPr>
          <w:rFonts w:cs="Arial"/>
          <w:sz w:val="22"/>
        </w:rPr>
      </w:pPr>
      <w:r w:rsidRPr="00767954">
        <w:rPr>
          <w:rFonts w:cs="Arial"/>
          <w:sz w:val="22"/>
          <w:lang w:val="es-AR"/>
        </w:rPr>
        <w:tab/>
        <w:t xml:space="preserve">Vuestras Comisiones de Legislación y Asuntos Constitucionales; de Economía y Defensa al Consumidor; y de Minería, han estudiado el </w:t>
      </w:r>
      <w:r w:rsidRPr="00767954">
        <w:rPr>
          <w:rFonts w:cs="Arial"/>
          <w:sz w:val="22"/>
        </w:rPr>
        <w:t xml:space="preserve">Mensaje N.º 0090 y Proyecto de Ley remitido por el Poder Ejecutivo, por el que ratifica el </w:t>
      </w:r>
      <w:r w:rsidRPr="00767954">
        <w:rPr>
          <w:rFonts w:cs="Arial"/>
          <w:i/>
          <w:sz w:val="22"/>
        </w:rPr>
        <w:t>Convenio Multilateral para el Desarrollo de Capacidades Locales en la Cadena de Valor Minera y anexos I y II</w:t>
      </w:r>
      <w:r w:rsidRPr="00767954">
        <w:rPr>
          <w:rFonts w:cs="Arial"/>
          <w:sz w:val="22"/>
        </w:rPr>
        <w:t>, celebrado entre la Provincia; la Municipalidad de Iglesia; y las empresas: Minera Argentina Gold S.R.L. (MAGSRL); Barrick Exploraciones Argentina S.A. (BEASA); y Central de Restaurantes S.R.L. (ARAMARK); y, por las razones que os dará su miembro informante, aconseja le prestéis sanción favorable al siguiente despacho:</w:t>
      </w:r>
    </w:p>
    <w:p w:rsidR="00767954" w:rsidRPr="00767954" w:rsidRDefault="00767954" w:rsidP="00231E48">
      <w:pPr>
        <w:autoSpaceDE w:val="0"/>
        <w:autoSpaceDN w:val="0"/>
        <w:adjustRightInd w:val="0"/>
        <w:jc w:val="both"/>
        <w:rPr>
          <w:rFonts w:cs="Arial"/>
          <w:sz w:val="22"/>
        </w:rPr>
      </w:pPr>
    </w:p>
    <w:p w:rsidR="00767954" w:rsidRPr="00767954" w:rsidRDefault="00767954" w:rsidP="003F354B">
      <w:pPr>
        <w:jc w:val="center"/>
        <w:rPr>
          <w:rFonts w:cs="Arial"/>
          <w:sz w:val="22"/>
          <w:u w:val="single"/>
        </w:rPr>
      </w:pPr>
      <w:r w:rsidRPr="00767954">
        <w:rPr>
          <w:rFonts w:cs="Arial"/>
          <w:sz w:val="22"/>
          <w:u w:val="single"/>
        </w:rPr>
        <w:t>PROYECTO DE LEY</w:t>
      </w:r>
    </w:p>
    <w:p w:rsidR="00767954" w:rsidRPr="00767954" w:rsidRDefault="00767954" w:rsidP="003F354B">
      <w:pPr>
        <w:jc w:val="center"/>
        <w:rPr>
          <w:rFonts w:cs="Arial"/>
          <w:sz w:val="22"/>
        </w:rPr>
      </w:pPr>
      <w:r w:rsidRPr="00767954">
        <w:rPr>
          <w:rFonts w:cs="Arial"/>
          <w:sz w:val="22"/>
        </w:rPr>
        <w:t>LA CÁMARA DE DIPUTADOS DE LA PROVINCIA DE SAN JUAN</w:t>
      </w:r>
    </w:p>
    <w:p w:rsidR="00767954" w:rsidRPr="00767954" w:rsidRDefault="00767954" w:rsidP="003F354B">
      <w:pPr>
        <w:jc w:val="center"/>
        <w:rPr>
          <w:rFonts w:cs="Arial"/>
          <w:sz w:val="22"/>
        </w:rPr>
      </w:pPr>
      <w:r w:rsidRPr="00767954">
        <w:rPr>
          <w:rFonts w:cs="Arial"/>
          <w:sz w:val="22"/>
        </w:rPr>
        <w:t>SANCIONA CON FUERZA DE</w:t>
      </w:r>
    </w:p>
    <w:p w:rsidR="00767954" w:rsidRPr="00767954" w:rsidRDefault="00767954" w:rsidP="003F354B">
      <w:pPr>
        <w:jc w:val="center"/>
        <w:rPr>
          <w:rFonts w:cs="Arial"/>
          <w:sz w:val="22"/>
          <w:u w:val="single"/>
          <w:lang w:val="es-AR"/>
        </w:rPr>
      </w:pPr>
      <w:r w:rsidRPr="00767954">
        <w:rPr>
          <w:rFonts w:cs="Arial"/>
          <w:sz w:val="22"/>
          <w:u w:val="single"/>
        </w:rPr>
        <w:t>L E Y :</w:t>
      </w:r>
    </w:p>
    <w:p w:rsidR="00767954" w:rsidRPr="00767954" w:rsidRDefault="00767954" w:rsidP="003F354B">
      <w:pPr>
        <w:jc w:val="both"/>
        <w:rPr>
          <w:rFonts w:cs="Arial"/>
          <w:sz w:val="22"/>
          <w:u w:val="single"/>
          <w:lang w:val="es-AR"/>
        </w:rPr>
      </w:pPr>
    </w:p>
    <w:p w:rsidR="00767954" w:rsidRPr="00767954" w:rsidRDefault="00767954" w:rsidP="003F354B">
      <w:pPr>
        <w:jc w:val="both"/>
        <w:rPr>
          <w:rFonts w:cs="Arial"/>
          <w:sz w:val="22"/>
          <w:lang w:val="es-AR"/>
        </w:rPr>
      </w:pPr>
      <w:r w:rsidRPr="00767954">
        <w:rPr>
          <w:rFonts w:cs="Arial"/>
          <w:b/>
          <w:sz w:val="22"/>
          <w:u w:val="single"/>
          <w:lang w:val="es-AR"/>
        </w:rPr>
        <w:t>ARTÍCULO 1.º-</w:t>
      </w:r>
      <w:r w:rsidRPr="00767954">
        <w:rPr>
          <w:rFonts w:cs="Arial"/>
          <w:sz w:val="22"/>
          <w:lang w:val="es-AR"/>
        </w:rPr>
        <w:tab/>
        <w:t xml:space="preserve">Apruébase el </w:t>
      </w:r>
      <w:r w:rsidRPr="00767954">
        <w:rPr>
          <w:rFonts w:cs="Arial"/>
          <w:i/>
          <w:sz w:val="22"/>
        </w:rPr>
        <w:t>Convenio Multilateral para el Desarrollo de Capacidades Locales en la Cadena de Valor Minera, Anexos I y II</w:t>
      </w:r>
      <w:r w:rsidRPr="00767954">
        <w:rPr>
          <w:rFonts w:cs="Arial"/>
          <w:sz w:val="22"/>
        </w:rPr>
        <w:t>, celebrado el 17 de noviembre de 2017, entre el Ministerio de Minería; el Ministerio de Producción y Desarrollo Económico; la Municipalidad de Iglesia; y las empresas: Minera Argentina Gold S.R.L. (MAGSRL); Barrick Exploraciones Argentina S.A. (BEASA); y Central de Restaurantes S.R.L. (ARAMARK)</w:t>
      </w:r>
      <w:r w:rsidRPr="00767954">
        <w:rPr>
          <w:rFonts w:cs="Arial"/>
          <w:sz w:val="22"/>
          <w:lang w:val="es-AR"/>
        </w:rPr>
        <w:t>, ratificado por Decreto N.º 1781-MM, del 11 de octubre de 2018.</w:t>
      </w:r>
    </w:p>
    <w:p w:rsidR="00767954" w:rsidRPr="00767954" w:rsidRDefault="00767954" w:rsidP="003F354B">
      <w:pPr>
        <w:jc w:val="both"/>
        <w:rPr>
          <w:rFonts w:cs="Arial"/>
          <w:sz w:val="22"/>
          <w:lang w:val="es-AR"/>
        </w:rPr>
      </w:pPr>
    </w:p>
    <w:p w:rsidR="00767954" w:rsidRPr="00767954" w:rsidRDefault="00767954" w:rsidP="003F354B">
      <w:pPr>
        <w:jc w:val="both"/>
        <w:rPr>
          <w:rFonts w:cs="Arial"/>
          <w:sz w:val="22"/>
          <w:lang w:val="es-AR"/>
        </w:rPr>
      </w:pPr>
      <w:r w:rsidRPr="00767954">
        <w:rPr>
          <w:rFonts w:cs="Arial"/>
          <w:b/>
          <w:sz w:val="22"/>
          <w:u w:val="single"/>
          <w:lang w:val="es-AR"/>
        </w:rPr>
        <w:t>ARTÍCULO 2.º-</w:t>
      </w:r>
      <w:r w:rsidRPr="00767954">
        <w:rPr>
          <w:rFonts w:cs="Arial"/>
          <w:sz w:val="22"/>
          <w:lang w:val="es-AR"/>
        </w:rPr>
        <w:tab/>
        <w:t>Comuníquese al Poder Ejecutivo.</w:t>
      </w:r>
    </w:p>
    <w:p w:rsidR="00767954" w:rsidRDefault="00767954" w:rsidP="003F354B">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767954" w:rsidRPr="00767954" w:rsidRDefault="00767954" w:rsidP="003F354B">
      <w:pPr>
        <w:jc w:val="both"/>
        <w:rPr>
          <w:rFonts w:cs="Arial"/>
          <w:b/>
          <w:sz w:val="22"/>
          <w:u w:val="single"/>
          <w:lang w:val="es-AR"/>
        </w:rPr>
      </w:pPr>
    </w:p>
    <w:p w:rsidR="00767954" w:rsidRPr="00767954" w:rsidRDefault="00767954" w:rsidP="00767954">
      <w:pPr>
        <w:jc w:val="right"/>
        <w:rPr>
          <w:rFonts w:cs="Arial"/>
          <w:b/>
          <w:sz w:val="22"/>
        </w:rPr>
      </w:pPr>
      <w:r w:rsidRPr="00767954">
        <w:rPr>
          <w:rFonts w:cs="Arial"/>
          <w:b/>
          <w:sz w:val="22"/>
        </w:rPr>
        <w:t>ASUNTO II</w:t>
      </w:r>
    </w:p>
    <w:p w:rsidR="00767954" w:rsidRPr="00767954" w:rsidRDefault="00767954" w:rsidP="00767954">
      <w:pPr>
        <w:autoSpaceDE w:val="0"/>
        <w:autoSpaceDN w:val="0"/>
        <w:adjustRightInd w:val="0"/>
        <w:jc w:val="both"/>
        <w:rPr>
          <w:rFonts w:eastAsia="Calibri" w:cs="Arial"/>
          <w:b/>
          <w:sz w:val="22"/>
        </w:rPr>
      </w:pPr>
      <w:r w:rsidRPr="00767954">
        <w:rPr>
          <w:rFonts w:eastAsia="Calibri" w:cs="Arial"/>
          <w:sz w:val="22"/>
          <w:u w:val="single"/>
        </w:rPr>
        <w:t>DESPACHO DE LAS COMISIONES DE LEGISLACIÓN Y ASUNTOS CONSTITUCIONALES; Y DE JUSTICIA Y SEGURIDAD</w:t>
      </w:r>
      <w:r w:rsidRPr="00767954">
        <w:rPr>
          <w:rFonts w:eastAsia="Calibri" w:cs="Arial"/>
          <w:sz w:val="22"/>
        </w:rPr>
        <w:t xml:space="preserve"> (</w:t>
      </w:r>
      <w:r w:rsidRPr="00767954">
        <w:rPr>
          <w:rFonts w:eastAsia="Calibri" w:cs="Arial"/>
          <w:b/>
          <w:sz w:val="22"/>
        </w:rPr>
        <w:t>1475-18)</w:t>
      </w:r>
    </w:p>
    <w:p w:rsidR="00767954" w:rsidRPr="00767954" w:rsidRDefault="00767954" w:rsidP="00767954">
      <w:pPr>
        <w:autoSpaceDE w:val="0"/>
        <w:autoSpaceDN w:val="0"/>
        <w:adjustRightInd w:val="0"/>
        <w:jc w:val="both"/>
        <w:rPr>
          <w:rFonts w:eastAsia="Calibri" w:cs="Arial"/>
          <w:sz w:val="22"/>
        </w:rPr>
      </w:pPr>
      <w:r w:rsidRPr="00767954">
        <w:rPr>
          <w:rFonts w:eastAsia="Calibri" w:cs="Arial"/>
          <w:sz w:val="22"/>
        </w:rPr>
        <w:t>CÁMARA DE DIPUTADOS:</w:t>
      </w:r>
    </w:p>
    <w:p w:rsidR="00767954" w:rsidRPr="00767954" w:rsidRDefault="00767954" w:rsidP="00767954">
      <w:pPr>
        <w:jc w:val="both"/>
        <w:rPr>
          <w:rFonts w:eastAsia="Times New Roman" w:cs="Arial"/>
          <w:sz w:val="22"/>
          <w:lang w:eastAsia="es-ES"/>
        </w:rPr>
      </w:pPr>
      <w:r w:rsidRPr="00767954">
        <w:rPr>
          <w:rFonts w:eastAsia="Calibri" w:cs="Arial"/>
          <w:sz w:val="22"/>
        </w:rPr>
        <w:tab/>
        <w:t>Vuestras Comisiones de Legislación y Asuntos Constitucionales; y de Justicia y Seguridad, han estudiado el</w:t>
      </w:r>
      <w:r w:rsidRPr="00767954">
        <w:rPr>
          <w:rFonts w:eastAsia="Times New Roman" w:cs="Arial"/>
          <w:sz w:val="22"/>
          <w:lang w:eastAsia="es-ES"/>
        </w:rPr>
        <w:t xml:space="preserve"> </w:t>
      </w:r>
      <w:r w:rsidRPr="00767954">
        <w:rPr>
          <w:rFonts w:cs="Arial"/>
          <w:sz w:val="22"/>
        </w:rPr>
        <w:t>Mensaje N.º 0042 y Proyecto de Ley remitido por el Poder Ejecutivo, nuevo Código de Procedimiento Penal</w:t>
      </w:r>
      <w:r w:rsidRPr="00767954">
        <w:rPr>
          <w:rFonts w:eastAsia="Calibri" w:cs="Arial"/>
          <w:sz w:val="22"/>
        </w:rPr>
        <w:t>; y, por las razones que os dará su miembro informante aconseja prestéis sanción favorable</w:t>
      </w:r>
      <w:r w:rsidR="00D70F93">
        <w:rPr>
          <w:rFonts w:eastAsia="Calibri" w:cs="Arial"/>
          <w:sz w:val="22"/>
        </w:rPr>
        <w:t>.</w:t>
      </w:r>
    </w:p>
    <w:p w:rsidR="00767954" w:rsidRPr="00767954" w:rsidRDefault="00767954" w:rsidP="0057177C">
      <w:pPr>
        <w:rPr>
          <w:rFonts w:cs="Arial"/>
          <w:b/>
          <w:sz w:val="22"/>
          <w:u w:val="single"/>
        </w:rPr>
      </w:pP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r w:rsidRPr="00767954">
        <w:rPr>
          <w:rFonts w:cs="Arial"/>
          <w:b/>
          <w:sz w:val="22"/>
          <w:u w:val="single"/>
        </w:rPr>
        <w:tab/>
      </w:r>
    </w:p>
    <w:p w:rsidR="00D70F93" w:rsidRDefault="00D70F93" w:rsidP="00855A67">
      <w:pPr>
        <w:jc w:val="right"/>
        <w:rPr>
          <w:rFonts w:cs="Arial"/>
          <w:b/>
          <w:sz w:val="22"/>
        </w:rPr>
      </w:pPr>
    </w:p>
    <w:p w:rsidR="00767954" w:rsidRPr="00767954" w:rsidRDefault="00767954" w:rsidP="00855A67">
      <w:pPr>
        <w:jc w:val="right"/>
        <w:rPr>
          <w:rFonts w:cs="Arial"/>
          <w:b/>
          <w:sz w:val="22"/>
        </w:rPr>
      </w:pPr>
      <w:r w:rsidRPr="00767954">
        <w:rPr>
          <w:rFonts w:cs="Arial"/>
          <w:b/>
          <w:sz w:val="22"/>
        </w:rPr>
        <w:t>ASUNTO III</w:t>
      </w:r>
    </w:p>
    <w:p w:rsidR="00767954" w:rsidRPr="00767954" w:rsidRDefault="00767954" w:rsidP="00855A67">
      <w:pPr>
        <w:autoSpaceDE w:val="0"/>
        <w:autoSpaceDN w:val="0"/>
        <w:adjustRightInd w:val="0"/>
        <w:jc w:val="both"/>
        <w:rPr>
          <w:rFonts w:cs="Arial"/>
          <w:b/>
          <w:sz w:val="22"/>
        </w:rPr>
      </w:pPr>
      <w:r w:rsidRPr="00767954">
        <w:rPr>
          <w:rFonts w:cs="Arial"/>
          <w:sz w:val="22"/>
          <w:u w:val="single"/>
        </w:rPr>
        <w:t>DESPACHO DE LAS COMISIONES DE LEGISLACION Y ASUNTOS CONSTITUCIONALES; Y DE OBRAS Y SERVICIOS PÚBLICOS</w:t>
      </w:r>
      <w:r w:rsidRPr="00767954">
        <w:rPr>
          <w:rFonts w:cs="Arial"/>
          <w:sz w:val="22"/>
        </w:rPr>
        <w:t xml:space="preserve"> </w:t>
      </w:r>
      <w:r w:rsidRPr="00767954">
        <w:rPr>
          <w:rFonts w:cs="Arial"/>
          <w:b/>
          <w:sz w:val="22"/>
        </w:rPr>
        <w:t>(3908-18)</w:t>
      </w:r>
    </w:p>
    <w:p w:rsidR="00767954" w:rsidRPr="00767954" w:rsidRDefault="00767954" w:rsidP="00855A67">
      <w:pPr>
        <w:autoSpaceDE w:val="0"/>
        <w:autoSpaceDN w:val="0"/>
        <w:adjustRightInd w:val="0"/>
        <w:jc w:val="both"/>
        <w:rPr>
          <w:rFonts w:cs="Arial"/>
          <w:sz w:val="22"/>
        </w:rPr>
      </w:pPr>
      <w:r w:rsidRPr="00767954">
        <w:rPr>
          <w:rFonts w:cs="Arial"/>
          <w:sz w:val="22"/>
        </w:rPr>
        <w:t>CÁMARA DE DIPUTADOS:</w:t>
      </w:r>
    </w:p>
    <w:p w:rsidR="00767954" w:rsidRPr="00767954" w:rsidRDefault="00767954" w:rsidP="00855A67">
      <w:pPr>
        <w:autoSpaceDE w:val="0"/>
        <w:autoSpaceDN w:val="0"/>
        <w:adjustRightInd w:val="0"/>
        <w:jc w:val="both"/>
        <w:rPr>
          <w:rFonts w:cs="Arial"/>
          <w:sz w:val="22"/>
        </w:rPr>
      </w:pPr>
      <w:r w:rsidRPr="00767954">
        <w:rPr>
          <w:rFonts w:cs="Arial"/>
          <w:sz w:val="22"/>
        </w:rPr>
        <w:tab/>
        <w:t>Vuestras Comisiones de Legislación y Asuntos Constitucionales</w:t>
      </w:r>
      <w:r w:rsidR="0028194C">
        <w:rPr>
          <w:rFonts w:cs="Arial"/>
          <w:sz w:val="22"/>
        </w:rPr>
        <w:t>;</w:t>
      </w:r>
      <w:r w:rsidRPr="00767954">
        <w:rPr>
          <w:rFonts w:cs="Arial"/>
          <w:sz w:val="22"/>
        </w:rPr>
        <w:t xml:space="preserve"> y de Obras y Servicios Púbicos, han estudiado el Proyecto de Ley del Bloque Justicialista por el que modifica la Ley Nº 1180- A; y, por las razones que os dará su miembro informante, aconseja prestéis sanción favorable al siguiente despacho:</w:t>
      </w:r>
    </w:p>
    <w:p w:rsidR="00767954" w:rsidRPr="00767954" w:rsidRDefault="00767954" w:rsidP="00855A67">
      <w:pPr>
        <w:autoSpaceDE w:val="0"/>
        <w:autoSpaceDN w:val="0"/>
        <w:adjustRightInd w:val="0"/>
        <w:jc w:val="both"/>
        <w:rPr>
          <w:rFonts w:cs="Arial"/>
          <w:sz w:val="22"/>
        </w:rPr>
      </w:pPr>
    </w:p>
    <w:p w:rsidR="00767954" w:rsidRPr="00767954" w:rsidRDefault="00767954" w:rsidP="00855A67">
      <w:pPr>
        <w:autoSpaceDE w:val="0"/>
        <w:autoSpaceDN w:val="0"/>
        <w:adjustRightInd w:val="0"/>
        <w:jc w:val="center"/>
        <w:rPr>
          <w:rFonts w:cs="Arial"/>
          <w:sz w:val="22"/>
          <w:u w:val="single"/>
        </w:rPr>
      </w:pPr>
      <w:r w:rsidRPr="00767954">
        <w:rPr>
          <w:rFonts w:cs="Arial"/>
          <w:sz w:val="22"/>
          <w:u w:val="single"/>
        </w:rPr>
        <w:t>PROYECTO DE LEY</w:t>
      </w:r>
    </w:p>
    <w:p w:rsidR="00767954" w:rsidRPr="00767954" w:rsidRDefault="00767954" w:rsidP="00855A67">
      <w:pPr>
        <w:jc w:val="center"/>
        <w:rPr>
          <w:rFonts w:cs="Arial"/>
          <w:sz w:val="22"/>
        </w:rPr>
      </w:pPr>
      <w:r w:rsidRPr="00767954">
        <w:rPr>
          <w:rFonts w:cs="Arial"/>
          <w:sz w:val="22"/>
        </w:rPr>
        <w:t>LA CÁMARA DE DIPUTADOS DE LA PROVINCIA DE SAN JUAN</w:t>
      </w:r>
    </w:p>
    <w:p w:rsidR="00767954" w:rsidRPr="00767954" w:rsidRDefault="00767954" w:rsidP="00855A67">
      <w:pPr>
        <w:jc w:val="center"/>
        <w:rPr>
          <w:rFonts w:cs="Arial"/>
          <w:sz w:val="22"/>
        </w:rPr>
      </w:pPr>
      <w:r w:rsidRPr="00767954">
        <w:rPr>
          <w:rFonts w:cs="Arial"/>
          <w:sz w:val="22"/>
        </w:rPr>
        <w:t>SANCIONA CON FUERZA DE</w:t>
      </w:r>
    </w:p>
    <w:p w:rsidR="00767954" w:rsidRPr="00767954" w:rsidRDefault="00767954" w:rsidP="00855A67">
      <w:pPr>
        <w:jc w:val="center"/>
        <w:rPr>
          <w:rFonts w:cs="Arial"/>
          <w:sz w:val="22"/>
          <w:u w:val="single"/>
        </w:rPr>
      </w:pPr>
      <w:r w:rsidRPr="00767954">
        <w:rPr>
          <w:rFonts w:cs="Arial"/>
          <w:sz w:val="22"/>
          <w:u w:val="single"/>
        </w:rPr>
        <w:t>L E Y :</w:t>
      </w:r>
    </w:p>
    <w:p w:rsidR="00767954" w:rsidRPr="00767954" w:rsidRDefault="00767954" w:rsidP="00855A67">
      <w:pPr>
        <w:jc w:val="center"/>
        <w:rPr>
          <w:rFonts w:cs="Arial"/>
          <w:sz w:val="22"/>
        </w:rPr>
      </w:pPr>
    </w:p>
    <w:p w:rsidR="00767954" w:rsidRPr="00767954" w:rsidRDefault="00767954" w:rsidP="00855A67">
      <w:pPr>
        <w:jc w:val="both"/>
        <w:rPr>
          <w:rFonts w:eastAsia="Calibri" w:cs="Arial"/>
          <w:sz w:val="22"/>
          <w:lang w:eastAsia="es-AR"/>
        </w:rPr>
      </w:pPr>
      <w:r w:rsidRPr="00767954">
        <w:rPr>
          <w:rFonts w:cs="Arial"/>
          <w:b/>
          <w:sz w:val="22"/>
          <w:u w:val="single"/>
        </w:rPr>
        <w:t>ARTÍCULO 1°.-</w:t>
      </w:r>
      <w:r w:rsidRPr="00767954">
        <w:rPr>
          <w:rFonts w:cs="Arial"/>
          <w:sz w:val="22"/>
        </w:rPr>
        <w:tab/>
      </w:r>
      <w:r w:rsidRPr="00767954">
        <w:rPr>
          <w:rFonts w:eastAsia="Calibri" w:cs="Arial"/>
          <w:sz w:val="22"/>
          <w:lang w:eastAsia="es-AR"/>
        </w:rPr>
        <w:t>Sustitúyase el Artículo 253 de la Ley N.º 1180-A, el que quedará redactado de la siguiente manera:</w:t>
      </w:r>
    </w:p>
    <w:p w:rsidR="00767954" w:rsidRPr="00767954" w:rsidRDefault="00767954" w:rsidP="00855A67">
      <w:pPr>
        <w:ind w:firstLine="708"/>
        <w:jc w:val="both"/>
        <w:rPr>
          <w:rFonts w:eastAsia="Calibri" w:cs="Arial"/>
          <w:sz w:val="22"/>
        </w:rPr>
      </w:pPr>
      <w:r w:rsidRPr="00767954">
        <w:rPr>
          <w:rFonts w:eastAsia="Calibri" w:cs="Arial"/>
          <w:sz w:val="22"/>
        </w:rPr>
        <w:t>“</w:t>
      </w:r>
      <w:r w:rsidRPr="00767954">
        <w:rPr>
          <w:rFonts w:eastAsia="Calibri" w:cs="Arial"/>
          <w:b/>
          <w:sz w:val="22"/>
          <w:u w:val="single"/>
        </w:rPr>
        <w:t>ARTÍCULO 253.-</w:t>
      </w:r>
      <w:r w:rsidRPr="00767954">
        <w:rPr>
          <w:rFonts w:eastAsia="Calibri" w:cs="Arial"/>
          <w:i/>
          <w:sz w:val="22"/>
        </w:rPr>
        <w:tab/>
      </w:r>
      <w:r w:rsidRPr="00767954">
        <w:rPr>
          <w:rFonts w:eastAsia="Calibri" w:cs="Arial"/>
          <w:sz w:val="22"/>
        </w:rPr>
        <w:t>Declárase de Utilidad Pública y de pago obligatorio las obras de ampliación de redes de gas natural ejecutadas o a ejecutarse en la Provincia de San Juan por intermedio del Ministerio de Infraestructura y Servicios Públicos, a través de cualquiera de sus reparticiones (Dirección Provincial Redes de Gas, Dirección de Arquitectura, Dirección de Infraestructura Escolar, Instituto Provincial de la Vivienda (IPV) y Dirección del Lote Hogar)”.</w:t>
      </w:r>
      <w:r w:rsidRPr="00767954">
        <w:rPr>
          <w:rFonts w:eastAsia="Calibri" w:cs="Arial"/>
          <w:sz w:val="22"/>
        </w:rPr>
        <w:tab/>
      </w:r>
    </w:p>
    <w:p w:rsidR="00767954" w:rsidRPr="00767954" w:rsidRDefault="00767954" w:rsidP="00855A67">
      <w:pPr>
        <w:jc w:val="both"/>
        <w:rPr>
          <w:rFonts w:cs="Arial"/>
          <w:sz w:val="22"/>
        </w:rPr>
      </w:pPr>
    </w:p>
    <w:p w:rsidR="00767954" w:rsidRPr="00767954" w:rsidRDefault="00767954" w:rsidP="00855A67">
      <w:pPr>
        <w:jc w:val="both"/>
        <w:rPr>
          <w:rFonts w:eastAsia="Calibri" w:cs="Arial"/>
          <w:sz w:val="22"/>
          <w:lang w:eastAsia="es-AR"/>
        </w:rPr>
      </w:pPr>
      <w:r w:rsidRPr="00767954">
        <w:rPr>
          <w:rFonts w:cs="Arial"/>
          <w:b/>
          <w:sz w:val="22"/>
          <w:u w:val="single"/>
        </w:rPr>
        <w:t>ARTÍCULO 2°.-</w:t>
      </w:r>
      <w:r w:rsidRPr="00767954">
        <w:rPr>
          <w:rFonts w:cs="Arial"/>
          <w:sz w:val="22"/>
        </w:rPr>
        <w:tab/>
      </w:r>
      <w:r w:rsidRPr="00767954">
        <w:rPr>
          <w:rFonts w:eastAsia="Calibri" w:cs="Arial"/>
          <w:sz w:val="22"/>
          <w:lang w:eastAsia="es-AR"/>
        </w:rPr>
        <w:t>Sustitúyase el Artículo 253 TER de la Ley N.º 1180-A, el que quedará redactado de la siguiente manera:</w:t>
      </w:r>
    </w:p>
    <w:p w:rsidR="00767954" w:rsidRPr="00767954" w:rsidRDefault="00767954" w:rsidP="00855A67">
      <w:pPr>
        <w:ind w:firstLine="708"/>
        <w:jc w:val="both"/>
        <w:rPr>
          <w:rFonts w:eastAsia="Calibri" w:cs="Arial"/>
          <w:sz w:val="22"/>
        </w:rPr>
      </w:pPr>
      <w:r w:rsidRPr="00767954">
        <w:rPr>
          <w:rFonts w:eastAsia="Calibri" w:cs="Arial"/>
          <w:sz w:val="22"/>
        </w:rPr>
        <w:t>“</w:t>
      </w:r>
      <w:r w:rsidRPr="00767954">
        <w:rPr>
          <w:rFonts w:eastAsia="Calibri" w:cs="Arial"/>
          <w:b/>
          <w:sz w:val="22"/>
          <w:u w:val="single"/>
        </w:rPr>
        <w:t>ARTÍCULO 253 TER.-</w:t>
      </w:r>
      <w:r w:rsidRPr="00767954">
        <w:rPr>
          <w:rFonts w:eastAsia="Calibri" w:cs="Arial"/>
          <w:sz w:val="22"/>
        </w:rPr>
        <w:tab/>
        <w:t>Créase la Cuenta Especial "Ampliación Redes de Gas Natural" en la que ingresarán: 1- Los pagos que en concepto de contribución de mejoras, actualización, intereses y accesorios efectivicen los propietarios y poseedores a título de dueño de los  inmuebles beneficiados por las redes de gas natural. 2- Los aportes no reintegrables que disponga la Provincia de San Juan, o cualquier otro recurso destinado a  tales fines”.</w:t>
      </w:r>
    </w:p>
    <w:p w:rsidR="00767954" w:rsidRPr="00767954" w:rsidRDefault="00767954" w:rsidP="00855A67">
      <w:pPr>
        <w:ind w:firstLine="708"/>
        <w:jc w:val="both"/>
        <w:rPr>
          <w:rFonts w:eastAsia="Calibri" w:cs="Arial"/>
          <w:sz w:val="22"/>
        </w:rPr>
      </w:pPr>
    </w:p>
    <w:p w:rsidR="00767954" w:rsidRPr="00767954" w:rsidRDefault="00767954" w:rsidP="00855A67">
      <w:pPr>
        <w:jc w:val="both"/>
        <w:rPr>
          <w:rFonts w:eastAsia="Calibri" w:cs="Arial"/>
          <w:sz w:val="22"/>
          <w:lang w:eastAsia="es-AR"/>
        </w:rPr>
      </w:pPr>
      <w:r w:rsidRPr="00767954">
        <w:rPr>
          <w:rFonts w:cs="Arial"/>
          <w:b/>
          <w:sz w:val="22"/>
          <w:u w:val="single"/>
        </w:rPr>
        <w:t>ARTÍCULO 3°.-</w:t>
      </w:r>
      <w:r w:rsidRPr="00767954">
        <w:rPr>
          <w:rFonts w:cs="Arial"/>
          <w:sz w:val="22"/>
        </w:rPr>
        <w:tab/>
      </w:r>
      <w:r w:rsidRPr="00767954">
        <w:rPr>
          <w:rFonts w:eastAsia="Calibri" w:cs="Arial"/>
          <w:sz w:val="22"/>
          <w:lang w:eastAsia="es-AR"/>
        </w:rPr>
        <w:t>Sustitúyase el Artículo 253 QUINQUIES de la Ley N.º 1180-A, el que quedará redactado de la siguiente manera:</w:t>
      </w:r>
    </w:p>
    <w:p w:rsidR="00767954" w:rsidRPr="00767954" w:rsidRDefault="00767954" w:rsidP="00855A67">
      <w:pPr>
        <w:ind w:firstLine="708"/>
        <w:jc w:val="both"/>
        <w:rPr>
          <w:rFonts w:eastAsia="Calibri" w:cs="Arial"/>
          <w:sz w:val="22"/>
        </w:rPr>
      </w:pPr>
      <w:r w:rsidRPr="00767954">
        <w:rPr>
          <w:rFonts w:eastAsia="Calibri" w:cs="Arial"/>
          <w:sz w:val="22"/>
        </w:rPr>
        <w:t>“</w:t>
      </w:r>
      <w:r w:rsidRPr="00767954">
        <w:rPr>
          <w:rFonts w:eastAsia="Calibri" w:cs="Arial"/>
          <w:b/>
          <w:sz w:val="22"/>
          <w:u w:val="single"/>
        </w:rPr>
        <w:t>ARTÍCULO 253 QUINQUIES.-</w:t>
      </w:r>
      <w:r w:rsidRPr="00767954">
        <w:rPr>
          <w:rFonts w:eastAsia="Calibri" w:cs="Arial"/>
          <w:sz w:val="22"/>
        </w:rPr>
        <w:tab/>
        <w:t>La Cuenta Especial creada por la presente Ley, será administrada por el Ministerio de Infraestructura y Servicios Públicos”.</w:t>
      </w:r>
    </w:p>
    <w:p w:rsidR="00767954" w:rsidRPr="00767954" w:rsidRDefault="00767954" w:rsidP="00855A67">
      <w:pPr>
        <w:jc w:val="both"/>
        <w:rPr>
          <w:rFonts w:cs="Arial"/>
          <w:sz w:val="22"/>
        </w:rPr>
      </w:pPr>
    </w:p>
    <w:p w:rsidR="00767954" w:rsidRPr="00767954" w:rsidRDefault="00767954" w:rsidP="00855A67">
      <w:pPr>
        <w:jc w:val="both"/>
        <w:rPr>
          <w:rFonts w:eastAsia="Calibri" w:cs="Arial"/>
          <w:sz w:val="22"/>
          <w:lang w:eastAsia="es-AR"/>
        </w:rPr>
      </w:pPr>
      <w:r w:rsidRPr="00767954">
        <w:rPr>
          <w:rFonts w:eastAsia="Times New Roman" w:cs="Arial"/>
          <w:b/>
          <w:sz w:val="22"/>
          <w:u w:val="single"/>
          <w:lang w:val="es-ES_tradnl" w:eastAsia="es-ES"/>
        </w:rPr>
        <w:t>ARTÍCULO 4°.-</w:t>
      </w:r>
      <w:r w:rsidRPr="00767954">
        <w:rPr>
          <w:rFonts w:eastAsia="Calibri" w:cs="Arial"/>
          <w:sz w:val="22"/>
          <w:lang w:eastAsia="es-AR"/>
        </w:rPr>
        <w:t xml:space="preserve"> </w:t>
      </w:r>
      <w:r w:rsidRPr="00767954">
        <w:rPr>
          <w:rFonts w:eastAsia="Calibri" w:cs="Arial"/>
          <w:sz w:val="22"/>
          <w:lang w:eastAsia="es-AR"/>
        </w:rPr>
        <w:tab/>
        <w:t>Sustitúyase el Artículo 253 SEXIES</w:t>
      </w:r>
      <w:r w:rsidRPr="00767954">
        <w:rPr>
          <w:rFonts w:eastAsia="Calibri" w:cs="Arial"/>
          <w:b/>
          <w:sz w:val="22"/>
          <w:lang w:eastAsia="es-AR"/>
        </w:rPr>
        <w:t xml:space="preserve"> </w:t>
      </w:r>
      <w:r w:rsidRPr="00767954">
        <w:rPr>
          <w:rFonts w:eastAsia="Calibri" w:cs="Arial"/>
          <w:sz w:val="22"/>
          <w:lang w:eastAsia="es-AR"/>
        </w:rPr>
        <w:t>de la Ley N.º 1180-A, el que quedará redactado de la siguiente manera:</w:t>
      </w:r>
    </w:p>
    <w:p w:rsidR="00767954" w:rsidRPr="00767954" w:rsidRDefault="00767954" w:rsidP="00855A67">
      <w:pPr>
        <w:ind w:firstLine="708"/>
        <w:jc w:val="both"/>
        <w:rPr>
          <w:rFonts w:eastAsia="Calibri" w:cs="Arial"/>
          <w:sz w:val="22"/>
        </w:rPr>
      </w:pPr>
      <w:r w:rsidRPr="00767954">
        <w:rPr>
          <w:rFonts w:eastAsia="Calibri" w:cs="Arial"/>
          <w:sz w:val="22"/>
        </w:rPr>
        <w:t>“</w:t>
      </w:r>
      <w:r w:rsidRPr="00767954">
        <w:rPr>
          <w:rFonts w:eastAsia="Calibri" w:cs="Arial"/>
          <w:b/>
          <w:sz w:val="22"/>
          <w:u w:val="single"/>
        </w:rPr>
        <w:t>ARTÍCULO 253 SEXIES.-</w:t>
      </w:r>
      <w:r w:rsidRPr="00767954">
        <w:rPr>
          <w:rFonts w:eastAsia="Calibri" w:cs="Arial"/>
          <w:sz w:val="22"/>
        </w:rPr>
        <w:t xml:space="preserve"> Facúltase a la Secretaría de Hacienda, dependiente del Ministerio de Hacienda y Finanzas de la Provincia a presupuestar la Cuenta Especial creada”.</w:t>
      </w:r>
    </w:p>
    <w:p w:rsidR="00767954" w:rsidRPr="00767954" w:rsidRDefault="00767954" w:rsidP="00855A67">
      <w:pPr>
        <w:jc w:val="both"/>
        <w:rPr>
          <w:rFonts w:cs="Arial"/>
          <w:sz w:val="22"/>
        </w:rPr>
      </w:pPr>
    </w:p>
    <w:p w:rsidR="00767954" w:rsidRPr="00767954" w:rsidRDefault="00767954" w:rsidP="00855A67">
      <w:pPr>
        <w:jc w:val="both"/>
        <w:rPr>
          <w:rFonts w:eastAsia="Calibri" w:cs="Arial"/>
          <w:sz w:val="22"/>
          <w:lang w:eastAsia="es-AR"/>
        </w:rPr>
      </w:pPr>
      <w:r w:rsidRPr="00767954">
        <w:rPr>
          <w:rFonts w:eastAsia="Times New Roman" w:cs="Arial"/>
          <w:b/>
          <w:sz w:val="22"/>
          <w:u w:val="single"/>
          <w:lang w:val="es-ES_tradnl" w:eastAsia="es-ES"/>
        </w:rPr>
        <w:t>ARTÍCULO 5°.-</w:t>
      </w:r>
      <w:r w:rsidRPr="00767954">
        <w:rPr>
          <w:rFonts w:eastAsia="Calibri" w:cs="Arial"/>
          <w:sz w:val="22"/>
          <w:lang w:eastAsia="es-AR"/>
        </w:rPr>
        <w:t xml:space="preserve"> </w:t>
      </w:r>
      <w:r w:rsidRPr="00767954">
        <w:rPr>
          <w:rFonts w:eastAsia="Calibri" w:cs="Arial"/>
          <w:sz w:val="22"/>
          <w:lang w:eastAsia="es-AR"/>
        </w:rPr>
        <w:tab/>
        <w:t>Sustitúyase el Artículo 253 SEPTIES</w:t>
      </w:r>
      <w:r w:rsidRPr="00767954">
        <w:rPr>
          <w:rFonts w:eastAsia="Calibri" w:cs="Arial"/>
          <w:b/>
          <w:sz w:val="22"/>
          <w:lang w:eastAsia="es-AR"/>
        </w:rPr>
        <w:t xml:space="preserve"> </w:t>
      </w:r>
      <w:r w:rsidRPr="00767954">
        <w:rPr>
          <w:rFonts w:eastAsia="Calibri" w:cs="Arial"/>
          <w:sz w:val="22"/>
          <w:lang w:eastAsia="es-AR"/>
        </w:rPr>
        <w:t>de la Ley N.º 1180-A, el que quedará redactado de la siguiente manera:</w:t>
      </w:r>
    </w:p>
    <w:p w:rsidR="00767954" w:rsidRPr="00767954" w:rsidRDefault="00767954" w:rsidP="00855A67">
      <w:pPr>
        <w:ind w:firstLine="708"/>
        <w:jc w:val="both"/>
        <w:rPr>
          <w:rFonts w:eastAsia="Calibri" w:cs="Arial"/>
          <w:sz w:val="22"/>
        </w:rPr>
      </w:pPr>
      <w:r w:rsidRPr="00767954">
        <w:rPr>
          <w:rFonts w:eastAsia="Calibri" w:cs="Arial"/>
          <w:sz w:val="22"/>
        </w:rPr>
        <w:t>“</w:t>
      </w:r>
      <w:r w:rsidRPr="00767954">
        <w:rPr>
          <w:rFonts w:eastAsia="Calibri" w:cs="Arial"/>
          <w:b/>
          <w:sz w:val="22"/>
          <w:u w:val="single"/>
        </w:rPr>
        <w:t>ARTÍCULO 253 SEPTIES.-</w:t>
      </w:r>
      <w:r w:rsidRPr="00767954">
        <w:rPr>
          <w:rFonts w:eastAsia="Calibri" w:cs="Arial"/>
          <w:sz w:val="22"/>
        </w:rPr>
        <w:tab/>
        <w:t>El Ministerio de Infraestructura y Servicios Públicos podrá demandar, a través de Fiscalía de Estado,  el pago de las obligaciones fiscales que surjan como consecuencia de la aplicación de la presente ley, por medio del procedimiento establecido en el Título Décimo- Capítulo II - De la Ejecución Fiscal, de la Ley Nº 151-I y sus modificatorias, considerándose título para la ejecución, el certificado de deuda firmado y expedido por el Ministerio de Infraestructura y Servicios Públicos”.</w:t>
      </w:r>
    </w:p>
    <w:p w:rsidR="00767954" w:rsidRPr="00767954" w:rsidRDefault="00767954" w:rsidP="00855A67">
      <w:pPr>
        <w:jc w:val="both"/>
        <w:rPr>
          <w:rFonts w:cs="Arial"/>
          <w:sz w:val="22"/>
        </w:rPr>
      </w:pPr>
    </w:p>
    <w:p w:rsidR="00767954" w:rsidRPr="00767954" w:rsidRDefault="00767954" w:rsidP="00855A67">
      <w:pPr>
        <w:jc w:val="both"/>
        <w:rPr>
          <w:rFonts w:cs="Arial"/>
          <w:sz w:val="22"/>
        </w:rPr>
      </w:pPr>
      <w:r w:rsidRPr="00767954">
        <w:rPr>
          <w:rFonts w:eastAsia="Times New Roman" w:cs="Arial"/>
          <w:b/>
          <w:sz w:val="22"/>
          <w:u w:val="single"/>
          <w:lang w:val="es-ES_tradnl" w:eastAsia="es-ES"/>
        </w:rPr>
        <w:t>ARTICULO 6°.-</w:t>
      </w:r>
      <w:r w:rsidRPr="00767954">
        <w:rPr>
          <w:rFonts w:eastAsia="Calibri" w:cs="Arial"/>
          <w:sz w:val="22"/>
          <w:lang w:eastAsia="es-AR"/>
        </w:rPr>
        <w:t xml:space="preserve"> </w:t>
      </w:r>
      <w:r w:rsidRPr="00767954">
        <w:rPr>
          <w:rFonts w:eastAsia="Calibri" w:cs="Arial"/>
          <w:sz w:val="22"/>
          <w:lang w:eastAsia="es-AR"/>
        </w:rPr>
        <w:tab/>
      </w:r>
      <w:r w:rsidRPr="00767954">
        <w:rPr>
          <w:rFonts w:cs="Arial"/>
          <w:sz w:val="22"/>
        </w:rPr>
        <w:t>Comuníquese al Poder Ejecutivo.</w:t>
      </w:r>
    </w:p>
    <w:p w:rsidR="00767954" w:rsidRDefault="00D70F93" w:rsidP="00855A67">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D70F93" w:rsidRPr="00D70F93" w:rsidRDefault="00D70F93" w:rsidP="00855A67">
      <w:pPr>
        <w:jc w:val="both"/>
        <w:rPr>
          <w:rFonts w:cs="Arial"/>
          <w:b/>
          <w:sz w:val="22"/>
          <w:u w:val="single"/>
        </w:rPr>
      </w:pPr>
    </w:p>
    <w:p w:rsidR="00767954" w:rsidRPr="00767954" w:rsidRDefault="00767954" w:rsidP="00496807">
      <w:pPr>
        <w:jc w:val="right"/>
        <w:rPr>
          <w:rFonts w:cs="Arial"/>
          <w:b/>
          <w:sz w:val="22"/>
        </w:rPr>
      </w:pPr>
      <w:r w:rsidRPr="00767954">
        <w:rPr>
          <w:rFonts w:cs="Arial"/>
          <w:b/>
          <w:sz w:val="22"/>
        </w:rPr>
        <w:t>ASUNTO IV</w:t>
      </w:r>
    </w:p>
    <w:p w:rsidR="00767954" w:rsidRPr="00767954" w:rsidRDefault="00767954" w:rsidP="00496807">
      <w:pPr>
        <w:jc w:val="both"/>
        <w:rPr>
          <w:rFonts w:cs="Arial"/>
          <w:b/>
          <w:sz w:val="22"/>
        </w:rPr>
      </w:pPr>
      <w:r w:rsidRPr="00767954">
        <w:rPr>
          <w:rFonts w:cs="Arial"/>
          <w:sz w:val="22"/>
          <w:u w:val="single"/>
        </w:rPr>
        <w:t>DESPACHO DE LAS COMISIONES DE LEGISLACIÓN Y ASUNTOS CONSTITUCIONALES; DE EDUCACIÓN, CULTURA, CIENCIA Y TÉCNICA; Y DE OBRAS Y SERVICIOS PÚBLICOS</w:t>
      </w:r>
      <w:r w:rsidRPr="00767954">
        <w:rPr>
          <w:rFonts w:cs="Arial"/>
          <w:sz w:val="22"/>
        </w:rPr>
        <w:t xml:space="preserve"> </w:t>
      </w:r>
      <w:r w:rsidRPr="00767954">
        <w:rPr>
          <w:rFonts w:cs="Arial"/>
          <w:b/>
          <w:sz w:val="22"/>
        </w:rPr>
        <w:t>(3369-18)</w:t>
      </w:r>
    </w:p>
    <w:p w:rsidR="00767954" w:rsidRPr="00767954" w:rsidRDefault="00767954" w:rsidP="00496807">
      <w:pPr>
        <w:jc w:val="both"/>
        <w:rPr>
          <w:rFonts w:cs="Arial"/>
          <w:sz w:val="22"/>
        </w:rPr>
      </w:pPr>
      <w:r w:rsidRPr="00767954">
        <w:rPr>
          <w:rFonts w:cs="Arial"/>
          <w:sz w:val="22"/>
        </w:rPr>
        <w:t>CÁMARA DE DIPUTADOS:</w:t>
      </w:r>
    </w:p>
    <w:p w:rsidR="00767954" w:rsidRPr="00767954" w:rsidRDefault="00767954" w:rsidP="00496807">
      <w:pPr>
        <w:ind w:firstLine="708"/>
        <w:jc w:val="both"/>
        <w:rPr>
          <w:rFonts w:cs="Arial"/>
          <w:sz w:val="22"/>
        </w:rPr>
      </w:pPr>
      <w:r w:rsidRPr="00767954">
        <w:rPr>
          <w:rFonts w:cs="Arial"/>
          <w:sz w:val="22"/>
        </w:rPr>
        <w:t xml:space="preserve">Vuestras Comisiones de Legislación y Asuntos Constitucionales; de Educación, Cultura, Ciencia y Técnica; y de Obras y Servicios Públicos, han estudiado el Proyecto de Ley presentado por el Bloque Bloquista por el que se crea el </w:t>
      </w:r>
      <w:r w:rsidRPr="00767954">
        <w:rPr>
          <w:rFonts w:cs="Arial"/>
          <w:i/>
          <w:sz w:val="22"/>
        </w:rPr>
        <w:t>Programa Espacios Verdes Escolares</w:t>
      </w:r>
      <w:r w:rsidRPr="00767954">
        <w:rPr>
          <w:rFonts w:cs="Arial"/>
          <w:sz w:val="22"/>
        </w:rPr>
        <w:t>; y, por las razones que os dará su miembro informante, aconseja prestéis sanción favorable al siguiente despacho:</w:t>
      </w:r>
    </w:p>
    <w:p w:rsidR="00767954" w:rsidRPr="00767954" w:rsidRDefault="00767954" w:rsidP="00496807">
      <w:pPr>
        <w:jc w:val="center"/>
        <w:rPr>
          <w:rFonts w:cs="Arial"/>
          <w:sz w:val="22"/>
          <w:u w:val="single"/>
        </w:rPr>
      </w:pPr>
    </w:p>
    <w:p w:rsidR="00767954" w:rsidRPr="00767954" w:rsidRDefault="00767954" w:rsidP="00496807">
      <w:pPr>
        <w:jc w:val="center"/>
        <w:rPr>
          <w:rFonts w:cs="Arial"/>
          <w:sz w:val="22"/>
          <w:u w:val="single"/>
        </w:rPr>
      </w:pPr>
      <w:r w:rsidRPr="00767954">
        <w:rPr>
          <w:rFonts w:cs="Arial"/>
          <w:sz w:val="22"/>
          <w:u w:val="single"/>
        </w:rPr>
        <w:t>PROYECTO DE LEY</w:t>
      </w:r>
    </w:p>
    <w:p w:rsidR="00767954" w:rsidRPr="00767954" w:rsidRDefault="00767954" w:rsidP="00496807">
      <w:pPr>
        <w:jc w:val="center"/>
        <w:rPr>
          <w:rFonts w:cs="Arial"/>
          <w:sz w:val="22"/>
        </w:rPr>
      </w:pPr>
      <w:r w:rsidRPr="00767954">
        <w:rPr>
          <w:rFonts w:cs="Arial"/>
          <w:sz w:val="22"/>
        </w:rPr>
        <w:t>LA CAMARA DE DIPUTADOS DE LA PROVINCIA DE SAN JUAN</w:t>
      </w:r>
    </w:p>
    <w:p w:rsidR="00767954" w:rsidRPr="00767954" w:rsidRDefault="00767954" w:rsidP="00496807">
      <w:pPr>
        <w:jc w:val="center"/>
        <w:rPr>
          <w:rFonts w:cs="Arial"/>
          <w:sz w:val="22"/>
        </w:rPr>
      </w:pPr>
      <w:r w:rsidRPr="00767954">
        <w:rPr>
          <w:rFonts w:cs="Arial"/>
          <w:sz w:val="22"/>
        </w:rPr>
        <w:t xml:space="preserve">SANCIONA CON FUERZA DE </w:t>
      </w:r>
    </w:p>
    <w:p w:rsidR="00767954" w:rsidRPr="00767954" w:rsidRDefault="00767954" w:rsidP="00496807">
      <w:pPr>
        <w:jc w:val="center"/>
        <w:rPr>
          <w:rFonts w:cs="Arial"/>
          <w:sz w:val="22"/>
          <w:u w:val="single"/>
        </w:rPr>
      </w:pPr>
      <w:r w:rsidRPr="00767954">
        <w:rPr>
          <w:rFonts w:cs="Arial"/>
          <w:sz w:val="22"/>
          <w:u w:val="single"/>
        </w:rPr>
        <w:t>L E Y :</w:t>
      </w:r>
    </w:p>
    <w:p w:rsidR="00767954" w:rsidRPr="00767954" w:rsidRDefault="00767954" w:rsidP="00496807">
      <w:pPr>
        <w:jc w:val="center"/>
        <w:rPr>
          <w:rFonts w:cs="Arial"/>
          <w:sz w:val="22"/>
        </w:rPr>
      </w:pPr>
    </w:p>
    <w:p w:rsidR="00767954" w:rsidRPr="00767954" w:rsidRDefault="00767954" w:rsidP="00496807">
      <w:pPr>
        <w:jc w:val="both"/>
        <w:rPr>
          <w:rFonts w:cs="Arial"/>
          <w:sz w:val="22"/>
        </w:rPr>
      </w:pPr>
      <w:r w:rsidRPr="00767954">
        <w:rPr>
          <w:rFonts w:cs="Arial"/>
          <w:b/>
          <w:sz w:val="22"/>
          <w:u w:val="single"/>
        </w:rPr>
        <w:t>ARTÍCULO 1°.-</w:t>
      </w:r>
      <w:r w:rsidRPr="00767954">
        <w:rPr>
          <w:rFonts w:cs="Arial"/>
          <w:sz w:val="22"/>
        </w:rPr>
        <w:t xml:space="preserve"> </w:t>
      </w:r>
      <w:r w:rsidRPr="00767954">
        <w:rPr>
          <w:rFonts w:cs="Arial"/>
          <w:sz w:val="22"/>
        </w:rPr>
        <w:tab/>
        <w:t>Créase  el Programa Espacios Verdes Escolares, el cual será implementado en los niveles de educación inicial, primaria y secundaria de todos los establecimientos escolares, de gestión pública estatal y privada, del Sistema Educativo Provincial.</w:t>
      </w:r>
    </w:p>
    <w:p w:rsidR="00767954" w:rsidRPr="00767954" w:rsidRDefault="00767954" w:rsidP="00496807">
      <w:pPr>
        <w:jc w:val="both"/>
        <w:rPr>
          <w:rFonts w:cs="Arial"/>
          <w:sz w:val="22"/>
        </w:rPr>
      </w:pPr>
    </w:p>
    <w:p w:rsidR="00767954" w:rsidRPr="00767954" w:rsidRDefault="00767954" w:rsidP="00496807">
      <w:pPr>
        <w:jc w:val="both"/>
        <w:rPr>
          <w:rFonts w:cs="Arial"/>
          <w:sz w:val="22"/>
        </w:rPr>
      </w:pPr>
      <w:r w:rsidRPr="00767954">
        <w:rPr>
          <w:rFonts w:cs="Arial"/>
          <w:b/>
          <w:sz w:val="22"/>
          <w:u w:val="single"/>
        </w:rPr>
        <w:t>ARTÍCULO 2º.-</w:t>
      </w:r>
      <w:r w:rsidRPr="00767954">
        <w:rPr>
          <w:rFonts w:cs="Arial"/>
          <w:sz w:val="22"/>
        </w:rPr>
        <w:tab/>
        <w:t>Entiéndase como Espacios Verdes Escolares a aquellas áreas dentro del establecimiento educativo o en la periferia del mismo que constituyen un espacio abierto forestado o a forestar con fines ambientales, educativos y recreativos.</w:t>
      </w:r>
      <w:r w:rsidRPr="00767954">
        <w:rPr>
          <w:rFonts w:cs="Arial"/>
          <w:sz w:val="22"/>
        </w:rPr>
        <w:tab/>
      </w:r>
    </w:p>
    <w:p w:rsidR="00767954" w:rsidRPr="00767954" w:rsidRDefault="00767954" w:rsidP="00496807">
      <w:pPr>
        <w:jc w:val="both"/>
        <w:rPr>
          <w:rFonts w:cs="Arial"/>
          <w:sz w:val="22"/>
        </w:rPr>
      </w:pPr>
    </w:p>
    <w:p w:rsidR="00767954" w:rsidRPr="00767954" w:rsidRDefault="00767954" w:rsidP="00496807">
      <w:pPr>
        <w:jc w:val="both"/>
        <w:rPr>
          <w:rFonts w:cs="Arial"/>
          <w:sz w:val="22"/>
        </w:rPr>
      </w:pPr>
      <w:r w:rsidRPr="00767954">
        <w:rPr>
          <w:rFonts w:cs="Arial"/>
          <w:b/>
          <w:sz w:val="22"/>
          <w:u w:val="single"/>
        </w:rPr>
        <w:t>ARTÍCULO 3°.-</w:t>
      </w:r>
      <w:r w:rsidRPr="00767954">
        <w:rPr>
          <w:rFonts w:cs="Arial"/>
          <w:sz w:val="22"/>
        </w:rPr>
        <w:t xml:space="preserve"> </w:t>
      </w:r>
      <w:r w:rsidRPr="00767954">
        <w:rPr>
          <w:rFonts w:cs="Arial"/>
          <w:sz w:val="22"/>
        </w:rPr>
        <w:tab/>
        <w:t>El Programa Espacios Verdes Escolares, tendrá como objetivo:</w:t>
      </w:r>
    </w:p>
    <w:p w:rsidR="00767954" w:rsidRPr="00767954" w:rsidRDefault="00767954" w:rsidP="00496807">
      <w:pPr>
        <w:jc w:val="both"/>
        <w:rPr>
          <w:rFonts w:cs="Arial"/>
          <w:sz w:val="22"/>
        </w:rPr>
      </w:pPr>
      <w:r w:rsidRPr="00767954">
        <w:rPr>
          <w:rFonts w:cs="Arial"/>
          <w:sz w:val="22"/>
        </w:rPr>
        <w:t>a) Fomentar la importancia del árbol como parte del arbolado urbano y el bosque, para lograr un entorno medioambiental sano y sustentable.</w:t>
      </w:r>
    </w:p>
    <w:p w:rsidR="00767954" w:rsidRPr="00767954" w:rsidRDefault="00767954" w:rsidP="00496807">
      <w:pPr>
        <w:jc w:val="both"/>
        <w:rPr>
          <w:rFonts w:cs="Arial"/>
          <w:sz w:val="22"/>
        </w:rPr>
      </w:pPr>
      <w:r w:rsidRPr="00767954">
        <w:rPr>
          <w:rFonts w:cs="Arial"/>
          <w:sz w:val="22"/>
        </w:rPr>
        <w:t xml:space="preserve">b) Crear conciencia en los niños y jóvenes en la necesidad de proteger, conservar, restaurar y mejorar los recursos naturales y del ambiente en general. </w:t>
      </w:r>
    </w:p>
    <w:p w:rsidR="00767954" w:rsidRPr="00767954" w:rsidRDefault="00767954" w:rsidP="00496807">
      <w:pPr>
        <w:jc w:val="both"/>
        <w:rPr>
          <w:rFonts w:cs="Arial"/>
          <w:sz w:val="22"/>
        </w:rPr>
      </w:pPr>
      <w:r w:rsidRPr="00767954">
        <w:rPr>
          <w:rFonts w:cs="Arial"/>
          <w:sz w:val="22"/>
        </w:rPr>
        <w:t>c) Promover el cultivo de especies arbóreas, especialmente las autóctonas dentro de los establecimientos escolares.</w:t>
      </w:r>
    </w:p>
    <w:p w:rsidR="00767954" w:rsidRPr="00767954" w:rsidRDefault="00767954" w:rsidP="00496807">
      <w:pPr>
        <w:jc w:val="both"/>
        <w:rPr>
          <w:rFonts w:cs="Arial"/>
          <w:sz w:val="22"/>
        </w:rPr>
      </w:pPr>
      <w:r w:rsidRPr="00767954">
        <w:rPr>
          <w:rFonts w:cs="Arial"/>
          <w:sz w:val="22"/>
        </w:rPr>
        <w:t>d) Mejorar la calidad de vida y contribuir al cuidado de la salud y medio ambiente de la comunidad educativa.</w:t>
      </w:r>
    </w:p>
    <w:p w:rsidR="00767954" w:rsidRPr="00767954" w:rsidRDefault="00767954" w:rsidP="00496807">
      <w:pPr>
        <w:jc w:val="both"/>
        <w:rPr>
          <w:rFonts w:cs="Arial"/>
          <w:sz w:val="22"/>
        </w:rPr>
      </w:pPr>
      <w:r w:rsidRPr="00767954">
        <w:rPr>
          <w:rFonts w:cs="Arial"/>
          <w:sz w:val="22"/>
        </w:rPr>
        <w:t xml:space="preserve">e) Desarrollar e implementar métodos sustentables de riego de los espacios verdes. </w:t>
      </w:r>
    </w:p>
    <w:p w:rsidR="00767954" w:rsidRPr="00767954" w:rsidRDefault="00767954" w:rsidP="00496807">
      <w:pPr>
        <w:jc w:val="both"/>
        <w:rPr>
          <w:rFonts w:cs="Arial"/>
          <w:sz w:val="22"/>
        </w:rPr>
      </w:pPr>
    </w:p>
    <w:p w:rsidR="00767954" w:rsidRPr="00767954" w:rsidRDefault="00767954" w:rsidP="00496807">
      <w:pPr>
        <w:jc w:val="both"/>
        <w:rPr>
          <w:rFonts w:cs="Arial"/>
          <w:sz w:val="22"/>
        </w:rPr>
      </w:pPr>
      <w:r w:rsidRPr="00767954">
        <w:rPr>
          <w:rFonts w:cs="Arial"/>
          <w:b/>
          <w:sz w:val="22"/>
          <w:u w:val="single"/>
        </w:rPr>
        <w:t>ARTÍCULO 4°.-</w:t>
      </w:r>
      <w:r w:rsidRPr="00767954">
        <w:rPr>
          <w:rFonts w:cs="Arial"/>
          <w:sz w:val="22"/>
        </w:rPr>
        <w:t xml:space="preserve"> </w:t>
      </w:r>
      <w:r w:rsidRPr="00767954">
        <w:rPr>
          <w:rFonts w:cs="Arial"/>
          <w:sz w:val="22"/>
        </w:rPr>
        <w:tab/>
        <w:t>Las actividades, objeto de la presente ley, se realizarán en los espacios disponibles dentro del establecimiento educativo o en espacios públicos en acuerdo con el Municipio de referencia de la institución escolar.</w:t>
      </w:r>
    </w:p>
    <w:p w:rsidR="00767954" w:rsidRPr="00767954" w:rsidRDefault="00767954" w:rsidP="00496807">
      <w:pPr>
        <w:jc w:val="both"/>
        <w:rPr>
          <w:rFonts w:cs="Arial"/>
          <w:sz w:val="22"/>
        </w:rPr>
      </w:pPr>
    </w:p>
    <w:p w:rsidR="00767954" w:rsidRPr="00767954" w:rsidRDefault="00767954" w:rsidP="00496807">
      <w:pPr>
        <w:jc w:val="both"/>
        <w:rPr>
          <w:rFonts w:cs="Arial"/>
          <w:sz w:val="22"/>
        </w:rPr>
      </w:pPr>
      <w:r w:rsidRPr="00767954">
        <w:rPr>
          <w:rFonts w:cs="Arial"/>
          <w:b/>
          <w:sz w:val="22"/>
          <w:u w:val="single"/>
        </w:rPr>
        <w:t>ARTÍCULO 5°.-</w:t>
      </w:r>
      <w:r w:rsidRPr="00767954">
        <w:rPr>
          <w:rFonts w:cs="Arial"/>
          <w:sz w:val="22"/>
        </w:rPr>
        <w:t xml:space="preserve"> </w:t>
      </w:r>
      <w:r w:rsidRPr="00767954">
        <w:rPr>
          <w:rFonts w:cs="Arial"/>
          <w:sz w:val="22"/>
        </w:rPr>
        <w:tab/>
        <w:t>La creación del espacio verde debe ser planificada y estará en concordancia con el calendario forestal.</w:t>
      </w:r>
    </w:p>
    <w:p w:rsidR="00767954" w:rsidRPr="00767954" w:rsidRDefault="00767954" w:rsidP="00496807">
      <w:pPr>
        <w:jc w:val="both"/>
        <w:rPr>
          <w:rFonts w:cs="Arial"/>
          <w:sz w:val="22"/>
        </w:rPr>
      </w:pPr>
    </w:p>
    <w:p w:rsidR="00767954" w:rsidRPr="00767954" w:rsidRDefault="00767954" w:rsidP="00496807">
      <w:pPr>
        <w:jc w:val="both"/>
        <w:rPr>
          <w:rFonts w:cs="Arial"/>
          <w:sz w:val="22"/>
        </w:rPr>
      </w:pPr>
      <w:r w:rsidRPr="00767954">
        <w:rPr>
          <w:rFonts w:cs="Arial"/>
          <w:b/>
          <w:sz w:val="22"/>
          <w:u w:val="single"/>
        </w:rPr>
        <w:t>ARTICULO 6°.-</w:t>
      </w:r>
      <w:r w:rsidRPr="00767954">
        <w:rPr>
          <w:rFonts w:cs="Arial"/>
          <w:sz w:val="22"/>
        </w:rPr>
        <w:t xml:space="preserve"> </w:t>
      </w:r>
      <w:r w:rsidRPr="00767954">
        <w:rPr>
          <w:rFonts w:cs="Arial"/>
          <w:sz w:val="22"/>
        </w:rPr>
        <w:tab/>
        <w:t>El Programa podrá desarrollarse en el marco de las actividades de los Clubes Ambientales.</w:t>
      </w:r>
    </w:p>
    <w:p w:rsidR="00767954" w:rsidRPr="00767954" w:rsidRDefault="00767954" w:rsidP="00496807">
      <w:pPr>
        <w:jc w:val="both"/>
        <w:rPr>
          <w:rFonts w:cs="Arial"/>
          <w:sz w:val="22"/>
        </w:rPr>
      </w:pPr>
    </w:p>
    <w:p w:rsidR="00767954" w:rsidRPr="00767954" w:rsidRDefault="00767954" w:rsidP="00496807">
      <w:pPr>
        <w:jc w:val="both"/>
        <w:rPr>
          <w:rFonts w:cs="Arial"/>
          <w:sz w:val="22"/>
        </w:rPr>
      </w:pPr>
      <w:r w:rsidRPr="00767954">
        <w:rPr>
          <w:rFonts w:cs="Arial"/>
          <w:b/>
          <w:sz w:val="22"/>
          <w:u w:val="single"/>
        </w:rPr>
        <w:t>ARTÍCULO 7°.-</w:t>
      </w:r>
      <w:r w:rsidRPr="00767954">
        <w:rPr>
          <w:rFonts w:cs="Arial"/>
          <w:sz w:val="22"/>
        </w:rPr>
        <w:t xml:space="preserve"> </w:t>
      </w:r>
      <w:r w:rsidRPr="00767954">
        <w:rPr>
          <w:rFonts w:cs="Arial"/>
          <w:sz w:val="22"/>
        </w:rPr>
        <w:tab/>
        <w:t>Es autoridad de aplicación el Poder Ejecutivo a través de la Secretaria de Estado de Ambiente y Desarrollo Sustentable y el Ministerio de Educación, o los organismos que en el futuro los reemplacen, quienes deberán coordinar las actividades en forma conjunta, a los fines de la implementación de la presente ley.</w:t>
      </w:r>
    </w:p>
    <w:p w:rsidR="00767954" w:rsidRPr="00767954" w:rsidRDefault="00767954" w:rsidP="00496807">
      <w:pPr>
        <w:jc w:val="both"/>
        <w:rPr>
          <w:rFonts w:cs="Arial"/>
          <w:sz w:val="22"/>
        </w:rPr>
      </w:pPr>
    </w:p>
    <w:p w:rsidR="00767954" w:rsidRPr="00767954" w:rsidRDefault="00767954" w:rsidP="00496807">
      <w:pPr>
        <w:jc w:val="both"/>
        <w:rPr>
          <w:rFonts w:cs="Arial"/>
          <w:sz w:val="22"/>
        </w:rPr>
      </w:pPr>
      <w:r w:rsidRPr="00767954">
        <w:rPr>
          <w:rFonts w:cs="Arial"/>
          <w:b/>
          <w:sz w:val="22"/>
          <w:u w:val="single"/>
        </w:rPr>
        <w:t>ARTÍCULO 8º.-</w:t>
      </w:r>
      <w:r w:rsidRPr="00767954">
        <w:rPr>
          <w:rFonts w:cs="Arial"/>
          <w:sz w:val="22"/>
        </w:rPr>
        <w:tab/>
        <w:t xml:space="preserve">Comuníquese al Poder Ejecutivo.   </w:t>
      </w:r>
    </w:p>
    <w:p w:rsidR="00767954" w:rsidRPr="00D70F93" w:rsidRDefault="00D70F93" w:rsidP="00496807">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767954" w:rsidRPr="00767954" w:rsidRDefault="00767954" w:rsidP="00496807">
      <w:pPr>
        <w:rPr>
          <w:rFonts w:cs="Arial"/>
          <w:sz w:val="22"/>
        </w:rPr>
      </w:pPr>
    </w:p>
    <w:p w:rsidR="00767954" w:rsidRPr="00767954" w:rsidRDefault="00767954" w:rsidP="00BC2006">
      <w:pPr>
        <w:jc w:val="right"/>
        <w:rPr>
          <w:rFonts w:cs="Arial"/>
          <w:b/>
          <w:sz w:val="22"/>
        </w:rPr>
      </w:pPr>
      <w:r w:rsidRPr="00767954">
        <w:rPr>
          <w:rFonts w:cs="Arial"/>
          <w:b/>
          <w:sz w:val="22"/>
        </w:rPr>
        <w:t>ASUNTO V</w:t>
      </w:r>
    </w:p>
    <w:p w:rsidR="00767954" w:rsidRPr="00767954" w:rsidRDefault="00767954" w:rsidP="00BC2006">
      <w:pPr>
        <w:jc w:val="both"/>
        <w:rPr>
          <w:rFonts w:cs="Arial"/>
          <w:b/>
          <w:sz w:val="22"/>
        </w:rPr>
      </w:pPr>
      <w:r w:rsidRPr="00767954">
        <w:rPr>
          <w:rFonts w:cs="Arial"/>
          <w:sz w:val="22"/>
          <w:u w:val="single"/>
        </w:rPr>
        <w:t>DESPACHO DE LA COMISIÓN DE EDUCACIÓN, CULTURA, CIENCIA Y TÉCNICA</w:t>
      </w:r>
      <w:r w:rsidRPr="00767954">
        <w:rPr>
          <w:rFonts w:cs="Arial"/>
          <w:sz w:val="22"/>
        </w:rPr>
        <w:t xml:space="preserve"> </w:t>
      </w:r>
      <w:r w:rsidRPr="00767954">
        <w:rPr>
          <w:rFonts w:cs="Arial"/>
          <w:b/>
          <w:sz w:val="22"/>
        </w:rPr>
        <w:t>(3058-18)</w:t>
      </w:r>
    </w:p>
    <w:p w:rsidR="00767954" w:rsidRPr="00767954" w:rsidRDefault="00767954" w:rsidP="00BC2006">
      <w:pPr>
        <w:jc w:val="both"/>
        <w:rPr>
          <w:rFonts w:cs="Arial"/>
          <w:sz w:val="22"/>
        </w:rPr>
      </w:pPr>
      <w:r w:rsidRPr="00767954">
        <w:rPr>
          <w:rFonts w:cs="Arial"/>
          <w:sz w:val="22"/>
        </w:rPr>
        <w:t>CÁMARA DE DIPUTADOS:</w:t>
      </w:r>
    </w:p>
    <w:p w:rsidR="00767954" w:rsidRPr="00767954" w:rsidRDefault="00767954" w:rsidP="00BC2006">
      <w:pPr>
        <w:jc w:val="both"/>
        <w:rPr>
          <w:rFonts w:cs="Arial"/>
          <w:sz w:val="22"/>
        </w:rPr>
      </w:pPr>
      <w:r w:rsidRPr="00767954">
        <w:rPr>
          <w:rFonts w:cs="Arial"/>
          <w:sz w:val="22"/>
        </w:rPr>
        <w:tab/>
        <w:t xml:space="preserve">Vuestra Comisión de Educación, Cultura, Ciencia y Técnica, ha estudiado el Proyecto de Resolución presentado por el Bloque Compromiso con San Juan, por el que declara de interés cultural, educativo y artístico, la participación de la Escuela de Danzas “Studio Uno”, en el </w:t>
      </w:r>
      <w:r w:rsidRPr="00767954">
        <w:rPr>
          <w:rFonts w:cs="Arial"/>
          <w:i/>
          <w:sz w:val="22"/>
        </w:rPr>
        <w:t>Gran Concurso  26.ª Competiçao Internacional de Dança Passo de Arte</w:t>
      </w:r>
      <w:r w:rsidRPr="00767954">
        <w:rPr>
          <w:rFonts w:cs="Arial"/>
          <w:sz w:val="22"/>
        </w:rPr>
        <w:t xml:space="preserve">, en Sao Paulo, Brasil; y en el </w:t>
      </w:r>
      <w:r w:rsidRPr="00767954">
        <w:rPr>
          <w:rFonts w:cs="Arial"/>
          <w:i/>
          <w:sz w:val="22"/>
        </w:rPr>
        <w:t>Concurso Internacional de Bailao do Oporto-Portugal</w:t>
      </w:r>
      <w:r w:rsidRPr="00767954">
        <w:rPr>
          <w:rFonts w:cs="Arial"/>
          <w:sz w:val="22"/>
        </w:rPr>
        <w:t>; y, por las razones que os dará su miembro informante aconseja le prestéis sanción favorable al siguiente despacho:</w:t>
      </w:r>
    </w:p>
    <w:p w:rsidR="00767954" w:rsidRPr="00767954" w:rsidRDefault="00767954" w:rsidP="00BC2006">
      <w:pPr>
        <w:jc w:val="both"/>
        <w:rPr>
          <w:rFonts w:cs="Arial"/>
          <w:sz w:val="22"/>
        </w:rPr>
      </w:pPr>
    </w:p>
    <w:p w:rsidR="00767954" w:rsidRPr="00767954" w:rsidRDefault="00767954" w:rsidP="00BC2006">
      <w:pPr>
        <w:jc w:val="center"/>
        <w:rPr>
          <w:rFonts w:cs="Arial"/>
          <w:sz w:val="22"/>
          <w:u w:val="single"/>
        </w:rPr>
      </w:pPr>
      <w:r w:rsidRPr="00767954">
        <w:rPr>
          <w:rFonts w:cs="Arial"/>
          <w:sz w:val="22"/>
          <w:u w:val="single"/>
        </w:rPr>
        <w:t>PROYECTO DE RESOLUCIÓN</w:t>
      </w:r>
    </w:p>
    <w:p w:rsidR="00767954" w:rsidRPr="00767954" w:rsidRDefault="00767954" w:rsidP="00BC2006">
      <w:pPr>
        <w:jc w:val="center"/>
        <w:rPr>
          <w:rFonts w:cs="Arial"/>
          <w:sz w:val="22"/>
        </w:rPr>
      </w:pPr>
      <w:r w:rsidRPr="00767954">
        <w:rPr>
          <w:rFonts w:cs="Arial"/>
          <w:sz w:val="22"/>
        </w:rPr>
        <w:t>LA CÁMARA DE DIPUTADOS DE LA PROVINCIA DE SAN JUAN</w:t>
      </w:r>
    </w:p>
    <w:p w:rsidR="00767954" w:rsidRPr="00767954" w:rsidRDefault="00767954" w:rsidP="00BC2006">
      <w:pPr>
        <w:jc w:val="center"/>
        <w:rPr>
          <w:rFonts w:cs="Arial"/>
          <w:sz w:val="22"/>
          <w:u w:val="single"/>
        </w:rPr>
      </w:pPr>
      <w:r w:rsidRPr="00767954">
        <w:rPr>
          <w:rFonts w:cs="Arial"/>
          <w:sz w:val="22"/>
          <w:u w:val="single"/>
        </w:rPr>
        <w:t>R E S U E L V E :</w:t>
      </w:r>
    </w:p>
    <w:p w:rsidR="00767954" w:rsidRPr="00767954" w:rsidRDefault="00767954" w:rsidP="00BC2006">
      <w:pPr>
        <w:jc w:val="both"/>
        <w:rPr>
          <w:rFonts w:cs="Arial"/>
          <w:b/>
          <w:sz w:val="22"/>
          <w:u w:val="single"/>
        </w:rPr>
      </w:pPr>
    </w:p>
    <w:p w:rsidR="00767954" w:rsidRPr="00767954" w:rsidRDefault="00767954" w:rsidP="00BC2006">
      <w:pPr>
        <w:jc w:val="both"/>
        <w:rPr>
          <w:rFonts w:cs="Arial"/>
          <w:sz w:val="22"/>
        </w:rPr>
      </w:pPr>
      <w:r w:rsidRPr="00767954">
        <w:rPr>
          <w:rFonts w:cs="Arial"/>
          <w:b/>
          <w:sz w:val="22"/>
          <w:u w:val="single"/>
        </w:rPr>
        <w:t>ARTÍCULO 1.º-</w:t>
      </w:r>
      <w:r w:rsidR="00D70F93">
        <w:rPr>
          <w:rFonts w:cs="Arial"/>
          <w:sz w:val="22"/>
        </w:rPr>
        <w:tab/>
      </w:r>
      <w:r w:rsidRPr="00767954">
        <w:rPr>
          <w:rFonts w:cs="Arial"/>
          <w:sz w:val="22"/>
        </w:rPr>
        <w:t xml:space="preserve">Declarar de interés cultural, educativo y artístico, la participación de la Escuela de Danzas “Studio Uno”, en el </w:t>
      </w:r>
      <w:r w:rsidRPr="00767954">
        <w:rPr>
          <w:rFonts w:cs="Arial"/>
          <w:i/>
          <w:sz w:val="22"/>
        </w:rPr>
        <w:t>Gran Concurso  26.ª Competiçao Internacional de Dança Passo de Arte</w:t>
      </w:r>
      <w:r w:rsidRPr="00767954">
        <w:rPr>
          <w:rFonts w:cs="Arial"/>
          <w:sz w:val="22"/>
        </w:rPr>
        <w:t xml:space="preserve">, en la ciudad de Indaiatuba, Sao Paulo, Brasil; y en el </w:t>
      </w:r>
      <w:r w:rsidRPr="00767954">
        <w:rPr>
          <w:rFonts w:cs="Arial"/>
          <w:i/>
          <w:sz w:val="22"/>
        </w:rPr>
        <w:t>Concurso Internacional de Bailao do Oporto-Portugal</w:t>
      </w:r>
      <w:r w:rsidRPr="00767954">
        <w:rPr>
          <w:rFonts w:cs="Arial"/>
          <w:sz w:val="22"/>
        </w:rPr>
        <w:t>, a realizarse en enero de 2019.</w:t>
      </w:r>
    </w:p>
    <w:p w:rsidR="00767954" w:rsidRPr="00767954" w:rsidRDefault="00767954" w:rsidP="00BC2006">
      <w:pPr>
        <w:jc w:val="both"/>
        <w:rPr>
          <w:rFonts w:cs="Arial"/>
          <w:sz w:val="22"/>
        </w:rPr>
      </w:pPr>
    </w:p>
    <w:p w:rsidR="00767954" w:rsidRPr="00767954" w:rsidRDefault="00767954" w:rsidP="00BC2006">
      <w:pPr>
        <w:jc w:val="both"/>
        <w:rPr>
          <w:rFonts w:cs="Arial"/>
          <w:sz w:val="22"/>
        </w:rPr>
      </w:pPr>
      <w:r w:rsidRPr="00767954">
        <w:rPr>
          <w:rFonts w:cs="Arial"/>
          <w:b/>
          <w:sz w:val="22"/>
          <w:u w:val="single"/>
        </w:rPr>
        <w:t>ARTÍCULO 2.º-</w:t>
      </w:r>
      <w:r w:rsidRPr="00767954">
        <w:rPr>
          <w:rFonts w:cs="Arial"/>
          <w:sz w:val="22"/>
        </w:rPr>
        <w:tab/>
        <w:t>Comuníquese, insértese en el Libro de Resoluciones de la Cámara de Diputados y archívese.</w:t>
      </w:r>
    </w:p>
    <w:p w:rsidR="00767954" w:rsidRPr="00767954" w:rsidRDefault="00767954" w:rsidP="00BC2006">
      <w:pPr>
        <w:jc w:val="center"/>
        <w:rPr>
          <w:rFonts w:cs="Arial"/>
          <w:sz w:val="22"/>
        </w:rPr>
      </w:pPr>
      <w:r w:rsidRPr="00767954">
        <w:rPr>
          <w:rFonts w:cs="Arial"/>
          <w:sz w:val="22"/>
        </w:rPr>
        <w:t>-------000------</w:t>
      </w:r>
    </w:p>
    <w:p w:rsidR="00767954" w:rsidRPr="00767954" w:rsidRDefault="00767954" w:rsidP="00BC2006">
      <w:pPr>
        <w:ind w:right="-941"/>
        <w:jc w:val="both"/>
        <w:rPr>
          <w:rFonts w:cs="Arial"/>
          <w:b/>
          <w:sz w:val="22"/>
          <w:u w:val="single"/>
        </w:rPr>
      </w:pPr>
    </w:p>
    <w:p w:rsidR="00767954" w:rsidRDefault="00767954" w:rsidP="00D70F93">
      <w:pPr>
        <w:jc w:val="both"/>
        <w:rPr>
          <w:rFonts w:cs="Arial"/>
          <w:sz w:val="22"/>
        </w:rPr>
      </w:pPr>
      <w:r w:rsidRPr="00767954">
        <w:rPr>
          <w:rFonts w:cs="Arial"/>
          <w:sz w:val="22"/>
        </w:rPr>
        <w:tab/>
      </w:r>
      <w:r w:rsidRPr="00767954">
        <w:rPr>
          <w:rFonts w:cs="Arial"/>
          <w:sz w:val="22"/>
        </w:rPr>
        <w:tab/>
      </w:r>
      <w:r w:rsidRPr="00767954">
        <w:rPr>
          <w:rFonts w:cs="Arial"/>
          <w:sz w:val="22"/>
        </w:rPr>
        <w:tab/>
        <w:t>Dado en la Sala de Comisiones de la Cámara de Diputados, a los cinco días del mes de noviembre del año dos mil dieciocho.</w:t>
      </w:r>
    </w:p>
    <w:p w:rsidR="00D70F93" w:rsidRDefault="00D70F93" w:rsidP="00D70F93">
      <w:pPr>
        <w:jc w:val="both"/>
        <w:rPr>
          <w:rFonts w:cs="Arial"/>
          <w:sz w:val="22"/>
        </w:rPr>
      </w:pPr>
    </w:p>
    <w:sectPr w:rsidR="00D70F93" w:rsidSect="00E01321">
      <w:footerReference w:type="even" r:id="rId7"/>
      <w:footerReference w:type="default" r:id="rId8"/>
      <w:footerReference w:type="first" r:id="rId9"/>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425" w:rsidRDefault="00087425" w:rsidP="00E01321">
      <w:r>
        <w:separator/>
      </w:r>
    </w:p>
  </w:endnote>
  <w:endnote w:type="continuationSeparator" w:id="0">
    <w:p w:rsidR="00087425" w:rsidRDefault="00087425"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877E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62" w:rsidRPr="00767954" w:rsidRDefault="00021EBE">
    <w:pPr>
      <w:pStyle w:val="Piedepgina"/>
      <w:framePr w:wrap="around" w:vAnchor="text" w:hAnchor="margin" w:xAlign="center" w:y="1"/>
      <w:rPr>
        <w:rStyle w:val="Nmerodepgina"/>
        <w:sz w:val="22"/>
        <w:szCs w:val="22"/>
      </w:rPr>
    </w:pPr>
    <w:r w:rsidRPr="00767954">
      <w:rPr>
        <w:rStyle w:val="Nmerodepgina"/>
        <w:sz w:val="22"/>
        <w:szCs w:val="22"/>
      </w:rPr>
      <w:fldChar w:fldCharType="begin"/>
    </w:r>
    <w:r w:rsidRPr="00767954">
      <w:rPr>
        <w:rStyle w:val="Nmerodepgina"/>
        <w:sz w:val="22"/>
        <w:szCs w:val="22"/>
      </w:rPr>
      <w:instrText xml:space="preserve">PAGE  </w:instrText>
    </w:r>
    <w:r w:rsidRPr="00767954">
      <w:rPr>
        <w:rStyle w:val="Nmerodepgina"/>
        <w:sz w:val="22"/>
        <w:szCs w:val="22"/>
      </w:rPr>
      <w:fldChar w:fldCharType="separate"/>
    </w:r>
    <w:r w:rsidR="0028194C">
      <w:rPr>
        <w:rStyle w:val="Nmerodepgina"/>
        <w:noProof/>
        <w:sz w:val="22"/>
        <w:szCs w:val="22"/>
      </w:rPr>
      <w:t>2</w:t>
    </w:r>
    <w:r w:rsidRPr="00767954">
      <w:rPr>
        <w:rStyle w:val="Nmerodepgina"/>
        <w:sz w:val="22"/>
        <w:szCs w:val="22"/>
      </w:rPr>
      <w:fldChar w:fldCharType="end"/>
    </w:r>
  </w:p>
  <w:p w:rsidR="00295662" w:rsidRDefault="00877E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62" w:rsidRDefault="00877E71">
    <w:pPr>
      <w:pStyle w:val="Piedepgina"/>
      <w:rPr>
        <w:lang w:val="es-AR"/>
      </w:rPr>
    </w:pPr>
  </w:p>
  <w:p w:rsidR="00295662" w:rsidRPr="00982EF6" w:rsidRDefault="00877E71" w:rsidP="00295662">
    <w:pPr>
      <w:pStyle w:val="Piedepgina"/>
      <w:jc w:val="cen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425" w:rsidRDefault="00087425" w:rsidP="00E01321">
      <w:r>
        <w:separator/>
      </w:r>
    </w:p>
  </w:footnote>
  <w:footnote w:type="continuationSeparator" w:id="0">
    <w:p w:rsidR="00087425" w:rsidRDefault="00087425" w:rsidP="00E0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B24"/>
    <w:multiLevelType w:val="hybridMultilevel"/>
    <w:tmpl w:val="914A3944"/>
    <w:lvl w:ilvl="0" w:tplc="8236F04E">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 w15:restartNumberingAfterBreak="0">
    <w:nsid w:val="085426BC"/>
    <w:multiLevelType w:val="hybridMultilevel"/>
    <w:tmpl w:val="4F9808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9F73CE"/>
    <w:multiLevelType w:val="hybridMultilevel"/>
    <w:tmpl w:val="C39A922E"/>
    <w:lvl w:ilvl="0" w:tplc="D1FA1EC4">
      <w:start w:val="1"/>
      <w:numFmt w:val="decimal"/>
      <w:lvlText w:val="%1)"/>
      <w:lvlJc w:val="left"/>
      <w:pPr>
        <w:ind w:left="2160" w:hanging="360"/>
      </w:pPr>
      <w:rPr>
        <w:rFonts w:hint="default"/>
      </w:r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3" w15:restartNumberingAfterBreak="0">
    <w:nsid w:val="27301F95"/>
    <w:multiLevelType w:val="hybridMultilevel"/>
    <w:tmpl w:val="CF685076"/>
    <w:lvl w:ilvl="0" w:tplc="2C0A000F">
      <w:start w:val="1"/>
      <w:numFmt w:val="decimal"/>
      <w:lvlText w:val="%1."/>
      <w:lvlJc w:val="left"/>
      <w:pPr>
        <w:ind w:left="1440" w:hanging="360"/>
      </w:pPr>
    </w:lvl>
    <w:lvl w:ilvl="1" w:tplc="2C0A000F">
      <w:start w:val="1"/>
      <w:numFmt w:val="decimal"/>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281B55C9"/>
    <w:multiLevelType w:val="hybridMultilevel"/>
    <w:tmpl w:val="E318A2CE"/>
    <w:lvl w:ilvl="0" w:tplc="CDCEF3C2">
      <w:start w:val="1"/>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5" w15:restartNumberingAfterBreak="0">
    <w:nsid w:val="28A91A32"/>
    <w:multiLevelType w:val="hybridMultilevel"/>
    <w:tmpl w:val="0100BC8A"/>
    <w:lvl w:ilvl="0" w:tplc="2C0A000F">
      <w:start w:val="1"/>
      <w:numFmt w:val="decimal"/>
      <w:lvlText w:val="%1."/>
      <w:lvlJc w:val="left"/>
      <w:pPr>
        <w:ind w:left="1440" w:hanging="360"/>
      </w:pPr>
    </w:lvl>
    <w:lvl w:ilvl="1" w:tplc="906CE6CE">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2C980760"/>
    <w:multiLevelType w:val="hybridMultilevel"/>
    <w:tmpl w:val="85E644C8"/>
    <w:lvl w:ilvl="0" w:tplc="8AB2641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15:restartNumberingAfterBreak="0">
    <w:nsid w:val="39077724"/>
    <w:multiLevelType w:val="hybridMultilevel"/>
    <w:tmpl w:val="02C20F28"/>
    <w:lvl w:ilvl="0" w:tplc="7C0E954C">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15:restartNumberingAfterBreak="0">
    <w:nsid w:val="5D81719B"/>
    <w:multiLevelType w:val="hybridMultilevel"/>
    <w:tmpl w:val="AEF0A288"/>
    <w:lvl w:ilvl="0" w:tplc="20A4ADDE">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15:restartNumberingAfterBreak="0">
    <w:nsid w:val="69FC2838"/>
    <w:multiLevelType w:val="hybridMultilevel"/>
    <w:tmpl w:val="A982543C"/>
    <w:lvl w:ilvl="0" w:tplc="2C0A000F">
      <w:start w:val="1"/>
      <w:numFmt w:val="decimal"/>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15:restartNumberingAfterBreak="0">
    <w:nsid w:val="6B29461E"/>
    <w:multiLevelType w:val="hybridMultilevel"/>
    <w:tmpl w:val="75465ED8"/>
    <w:lvl w:ilvl="0" w:tplc="2C0A000F">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1" w15:restartNumberingAfterBreak="0">
    <w:nsid w:val="72130E48"/>
    <w:multiLevelType w:val="hybridMultilevel"/>
    <w:tmpl w:val="90022114"/>
    <w:lvl w:ilvl="0" w:tplc="8F5408EC">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2" w15:restartNumberingAfterBreak="0">
    <w:nsid w:val="76A60053"/>
    <w:multiLevelType w:val="hybridMultilevel"/>
    <w:tmpl w:val="DA603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2A4809"/>
    <w:multiLevelType w:val="hybridMultilevel"/>
    <w:tmpl w:val="8D381B3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15:restartNumberingAfterBreak="0">
    <w:nsid w:val="7C454806"/>
    <w:multiLevelType w:val="multilevel"/>
    <w:tmpl w:val="7FFE9A18"/>
    <w:lvl w:ilvl="0">
      <w:start w:val="1"/>
      <w:numFmt w:val="decimal"/>
      <w:lvlText w:val="%1."/>
      <w:lvlJc w:val="left"/>
      <w:pPr>
        <w:ind w:left="1440" w:firstLine="1080"/>
      </w:pPr>
      <w:rPr>
        <w:rFonts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4"/>
  </w:num>
  <w:num w:numId="2">
    <w:abstractNumId w:val="4"/>
  </w:num>
  <w:num w:numId="3">
    <w:abstractNumId w:val="0"/>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3"/>
  </w:num>
  <w:num w:numId="9">
    <w:abstractNumId w:val="6"/>
  </w:num>
  <w:num w:numId="10">
    <w:abstractNumId w:val="7"/>
  </w:num>
  <w:num w:numId="11">
    <w:abstractNumId w:val="8"/>
  </w:num>
  <w:num w:numId="12">
    <w:abstractNumId w:val="3"/>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4B6"/>
    <w:rsid w:val="00021EBE"/>
    <w:rsid w:val="00087425"/>
    <w:rsid w:val="00151A62"/>
    <w:rsid w:val="0028194C"/>
    <w:rsid w:val="003F76D4"/>
    <w:rsid w:val="004E572E"/>
    <w:rsid w:val="005320E5"/>
    <w:rsid w:val="005D5C10"/>
    <w:rsid w:val="006A4A43"/>
    <w:rsid w:val="006B610F"/>
    <w:rsid w:val="006C5CC9"/>
    <w:rsid w:val="00704D98"/>
    <w:rsid w:val="00767954"/>
    <w:rsid w:val="00877E71"/>
    <w:rsid w:val="009575AB"/>
    <w:rsid w:val="00AD1484"/>
    <w:rsid w:val="00C015A8"/>
    <w:rsid w:val="00C724B6"/>
    <w:rsid w:val="00D70F93"/>
    <w:rsid w:val="00D832D1"/>
    <w:rsid w:val="00E01321"/>
    <w:rsid w:val="00E04111"/>
    <w:rsid w:val="00E6113E"/>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AB6F"/>
  <w15:docId w15:val="{0106CCE9-7C93-4877-A5B4-89685055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2517</Words>
  <Characters>13847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fotocopias</cp:lastModifiedBy>
  <cp:revision>14</cp:revision>
  <cp:lastPrinted>2018-11-07T11:20:00Z</cp:lastPrinted>
  <dcterms:created xsi:type="dcterms:W3CDTF">2018-08-14T13:51:00Z</dcterms:created>
  <dcterms:modified xsi:type="dcterms:W3CDTF">2018-11-07T11:42:00Z</dcterms:modified>
</cp:coreProperties>
</file>