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A37" w:rsidRPr="00E70A37" w:rsidRDefault="00E70A37" w:rsidP="00F25CFE">
      <w:pPr>
        <w:ind w:left="5664" w:hanging="708"/>
        <w:jc w:val="right"/>
        <w:rPr>
          <w:rFonts w:cs="Arial"/>
          <w:sz w:val="22"/>
          <w:lang w:val="es-AR"/>
        </w:rPr>
      </w:pPr>
      <w:r w:rsidRPr="00E70A37">
        <w:rPr>
          <w:rFonts w:cs="Arial"/>
          <w:sz w:val="22"/>
          <w:lang w:val="es-AR"/>
        </w:rPr>
        <w:t>San Juan, 25 de marzo de 2019.</w:t>
      </w:r>
    </w:p>
    <w:p w:rsidR="00E70A37" w:rsidRPr="00E70A37" w:rsidRDefault="00E70A37" w:rsidP="00F25CFE">
      <w:pPr>
        <w:pStyle w:val="Ttulo1"/>
        <w:rPr>
          <w:rFonts w:cs="Arial"/>
          <w:color w:val="auto"/>
          <w:sz w:val="22"/>
          <w:szCs w:val="22"/>
          <w:u w:val="single"/>
        </w:rPr>
      </w:pPr>
      <w:r w:rsidRPr="00E70A37">
        <w:rPr>
          <w:rFonts w:cs="Arial"/>
          <w:color w:val="auto"/>
          <w:sz w:val="22"/>
          <w:szCs w:val="22"/>
          <w:u w:val="single"/>
        </w:rPr>
        <w:t>DECRETO N.º 0271-P</w:t>
      </w:r>
    </w:p>
    <w:p w:rsidR="00E70A37" w:rsidRPr="00E70A37" w:rsidRDefault="00E70A37" w:rsidP="00F25CFE">
      <w:pPr>
        <w:jc w:val="both"/>
        <w:rPr>
          <w:rFonts w:cs="Arial"/>
          <w:sz w:val="22"/>
          <w:lang w:val="es-ES_tradnl"/>
        </w:rPr>
      </w:pPr>
    </w:p>
    <w:p w:rsidR="00E70A37" w:rsidRPr="00E70A37" w:rsidRDefault="00E70A37" w:rsidP="00F25CFE">
      <w:pPr>
        <w:jc w:val="both"/>
        <w:rPr>
          <w:rFonts w:cs="Arial"/>
          <w:sz w:val="22"/>
          <w:lang w:val="es-AR"/>
        </w:rPr>
      </w:pPr>
      <w:r w:rsidRPr="00E70A37">
        <w:rPr>
          <w:rFonts w:cs="Arial"/>
          <w:sz w:val="22"/>
          <w:lang w:val="es-AR"/>
        </w:rPr>
        <w:t>VISTO:</w:t>
      </w:r>
    </w:p>
    <w:p w:rsidR="00E70A37" w:rsidRPr="00E70A37" w:rsidRDefault="00E70A37" w:rsidP="00F25CFE">
      <w:pPr>
        <w:jc w:val="both"/>
        <w:rPr>
          <w:rFonts w:cs="Arial"/>
          <w:sz w:val="22"/>
          <w:lang w:val="es-AR"/>
        </w:rPr>
      </w:pPr>
    </w:p>
    <w:p w:rsidR="00E70A37" w:rsidRPr="00E70A37" w:rsidRDefault="00E70A37" w:rsidP="00F25CFE">
      <w:pPr>
        <w:jc w:val="both"/>
        <w:rPr>
          <w:rFonts w:cs="Arial"/>
          <w:sz w:val="22"/>
        </w:rPr>
      </w:pPr>
      <w:r w:rsidRPr="00E70A37">
        <w:rPr>
          <w:rFonts w:cs="Arial"/>
          <w:sz w:val="22"/>
        </w:rPr>
        <w:tab/>
      </w:r>
      <w:r w:rsidRPr="00E70A37">
        <w:rPr>
          <w:rFonts w:cs="Arial"/>
          <w:sz w:val="22"/>
        </w:rPr>
        <w:tab/>
      </w:r>
      <w:r w:rsidRPr="00E70A37">
        <w:rPr>
          <w:rFonts w:cs="Arial"/>
          <w:sz w:val="22"/>
        </w:rPr>
        <w:tab/>
        <w:t>Lo dispuesto por los Artículos 152, 172, 189, Inciso 6) y 220 de la Constitución Provincial; y,</w:t>
      </w:r>
    </w:p>
    <w:p w:rsidR="00E70A37" w:rsidRPr="00E70A37" w:rsidRDefault="00E70A37" w:rsidP="00F25CFE">
      <w:pPr>
        <w:jc w:val="both"/>
        <w:rPr>
          <w:rFonts w:cs="Arial"/>
          <w:sz w:val="22"/>
        </w:rPr>
      </w:pPr>
    </w:p>
    <w:p w:rsidR="00E70A37" w:rsidRPr="00E70A37" w:rsidRDefault="00E70A37" w:rsidP="00F25CFE">
      <w:pPr>
        <w:jc w:val="both"/>
        <w:rPr>
          <w:rFonts w:cs="Arial"/>
          <w:sz w:val="22"/>
        </w:rPr>
      </w:pPr>
      <w:r w:rsidRPr="00E70A37">
        <w:rPr>
          <w:rFonts w:cs="Arial"/>
          <w:sz w:val="22"/>
        </w:rPr>
        <w:t>CONSIDERANDO:</w:t>
      </w:r>
    </w:p>
    <w:p w:rsidR="00E70A37" w:rsidRPr="00E70A37" w:rsidRDefault="00E70A37" w:rsidP="00F25CFE">
      <w:pPr>
        <w:jc w:val="both"/>
        <w:rPr>
          <w:rFonts w:cs="Arial"/>
          <w:sz w:val="22"/>
        </w:rPr>
      </w:pPr>
    </w:p>
    <w:p w:rsidR="00E70A37" w:rsidRPr="00E70A37" w:rsidRDefault="00E70A37" w:rsidP="00F25CFE">
      <w:pPr>
        <w:jc w:val="both"/>
        <w:rPr>
          <w:rFonts w:cs="Arial"/>
          <w:sz w:val="22"/>
        </w:rPr>
      </w:pPr>
      <w:r w:rsidRPr="00E70A37">
        <w:rPr>
          <w:rFonts w:cs="Arial"/>
          <w:sz w:val="22"/>
        </w:rPr>
        <w:tab/>
      </w:r>
      <w:r w:rsidRPr="00E70A37">
        <w:rPr>
          <w:rFonts w:cs="Arial"/>
          <w:sz w:val="22"/>
        </w:rPr>
        <w:tab/>
      </w:r>
      <w:r w:rsidRPr="00E70A37">
        <w:rPr>
          <w:rFonts w:cs="Arial"/>
          <w:sz w:val="22"/>
        </w:rPr>
        <w:tab/>
        <w:t>Lo acordado entre Presidencia y la Comisión Permanente; y,</w:t>
      </w:r>
    </w:p>
    <w:p w:rsidR="00E70A37" w:rsidRPr="00E70A37" w:rsidRDefault="00E70A37" w:rsidP="00F25CFE">
      <w:pPr>
        <w:ind w:firstLine="2124"/>
        <w:jc w:val="both"/>
        <w:rPr>
          <w:rFonts w:cs="Arial"/>
          <w:sz w:val="22"/>
        </w:rPr>
      </w:pPr>
    </w:p>
    <w:p w:rsidR="00E70A37" w:rsidRPr="00E70A37" w:rsidRDefault="00E70A37" w:rsidP="00F25CFE">
      <w:pPr>
        <w:ind w:firstLine="2124"/>
        <w:jc w:val="both"/>
        <w:rPr>
          <w:rFonts w:cs="Arial"/>
          <w:sz w:val="22"/>
        </w:rPr>
      </w:pPr>
      <w:r w:rsidRPr="00E70A37">
        <w:rPr>
          <w:rFonts w:cs="Arial"/>
          <w:sz w:val="22"/>
        </w:rPr>
        <w:t xml:space="preserve">Que el señor Gobernador de la Provincia de San Juan dará su mensaje anual ante la Cámara de Diputados al Pueblo de la Provincia; </w:t>
      </w:r>
    </w:p>
    <w:p w:rsidR="00E70A37" w:rsidRPr="00E70A37" w:rsidRDefault="00E70A37" w:rsidP="00F25CFE">
      <w:pPr>
        <w:jc w:val="both"/>
        <w:rPr>
          <w:rFonts w:cs="Arial"/>
          <w:sz w:val="22"/>
        </w:rPr>
      </w:pPr>
    </w:p>
    <w:p w:rsidR="00E70A37" w:rsidRPr="00E70A37" w:rsidRDefault="00E70A37" w:rsidP="00F25CFE">
      <w:pPr>
        <w:jc w:val="both"/>
        <w:rPr>
          <w:rFonts w:cs="Arial"/>
          <w:sz w:val="22"/>
        </w:rPr>
      </w:pPr>
      <w:r w:rsidRPr="00E70A37">
        <w:rPr>
          <w:rFonts w:cs="Arial"/>
          <w:sz w:val="22"/>
        </w:rPr>
        <w:tab/>
      </w:r>
      <w:r w:rsidRPr="00E70A37">
        <w:rPr>
          <w:rFonts w:cs="Arial"/>
          <w:sz w:val="22"/>
        </w:rPr>
        <w:tab/>
      </w:r>
      <w:r w:rsidRPr="00E70A37">
        <w:rPr>
          <w:rFonts w:cs="Arial"/>
          <w:sz w:val="22"/>
        </w:rPr>
        <w:tab/>
        <w:t>Que es necesario d</w:t>
      </w:r>
      <w:r w:rsidR="00B4649A">
        <w:rPr>
          <w:rFonts w:cs="Arial"/>
          <w:sz w:val="22"/>
        </w:rPr>
        <w:t>ejar constituidas las diversas c</w:t>
      </w:r>
      <w:r w:rsidRPr="00E70A37">
        <w:rPr>
          <w:rFonts w:cs="Arial"/>
          <w:sz w:val="22"/>
        </w:rPr>
        <w:t>omisiones;</w:t>
      </w:r>
    </w:p>
    <w:p w:rsidR="00E70A37" w:rsidRPr="00E70A37" w:rsidRDefault="00E70A37" w:rsidP="00F25CFE">
      <w:pPr>
        <w:jc w:val="both"/>
        <w:rPr>
          <w:rFonts w:cs="Arial"/>
          <w:sz w:val="22"/>
        </w:rPr>
      </w:pPr>
    </w:p>
    <w:p w:rsidR="00E70A37" w:rsidRPr="00E70A37" w:rsidRDefault="00E70A37" w:rsidP="00F25CFE">
      <w:pPr>
        <w:jc w:val="both"/>
        <w:rPr>
          <w:rFonts w:cs="Arial"/>
          <w:sz w:val="22"/>
          <w:lang w:val="es-AR"/>
        </w:rPr>
      </w:pPr>
      <w:r w:rsidRPr="00E70A37">
        <w:rPr>
          <w:rFonts w:cs="Arial"/>
          <w:sz w:val="22"/>
          <w:lang w:val="es-AR"/>
        </w:rPr>
        <w:t>POR ELLO:</w:t>
      </w:r>
    </w:p>
    <w:p w:rsidR="00E70A37" w:rsidRPr="00E70A37" w:rsidRDefault="00E70A37" w:rsidP="00F25CFE">
      <w:pPr>
        <w:jc w:val="center"/>
        <w:rPr>
          <w:rFonts w:cs="Arial"/>
          <w:sz w:val="22"/>
          <w:lang w:val="es-AR"/>
        </w:rPr>
      </w:pPr>
    </w:p>
    <w:p w:rsidR="00E70A37" w:rsidRPr="00E70A37" w:rsidRDefault="00E70A37" w:rsidP="00F25CFE">
      <w:pPr>
        <w:jc w:val="center"/>
        <w:rPr>
          <w:rFonts w:cs="Arial"/>
          <w:sz w:val="22"/>
          <w:lang w:val="es-AR"/>
        </w:rPr>
      </w:pPr>
      <w:r w:rsidRPr="00E70A37">
        <w:rPr>
          <w:rFonts w:cs="Arial"/>
          <w:sz w:val="22"/>
          <w:lang w:val="es-AR"/>
        </w:rPr>
        <w:t xml:space="preserve">EL VICEGOBERNADOR DE LA PROVINCIA DE SAN JUAN Y </w:t>
      </w:r>
    </w:p>
    <w:p w:rsidR="00E70A37" w:rsidRPr="00E70A37" w:rsidRDefault="00E70A37" w:rsidP="00F25CFE">
      <w:pPr>
        <w:jc w:val="center"/>
        <w:rPr>
          <w:rFonts w:cs="Arial"/>
          <w:sz w:val="22"/>
          <w:lang w:val="es-AR"/>
        </w:rPr>
      </w:pPr>
    </w:p>
    <w:p w:rsidR="00E70A37" w:rsidRPr="00E70A37" w:rsidRDefault="00E70A37" w:rsidP="00F25CFE">
      <w:pPr>
        <w:jc w:val="center"/>
        <w:rPr>
          <w:rFonts w:cs="Arial"/>
          <w:sz w:val="22"/>
          <w:lang w:val="es-AR"/>
        </w:rPr>
      </w:pPr>
      <w:r w:rsidRPr="00E70A37">
        <w:rPr>
          <w:rFonts w:cs="Arial"/>
          <w:sz w:val="22"/>
          <w:lang w:val="es-AR"/>
        </w:rPr>
        <w:t>PRESIDENTE NATO DE LA CÁMARA DE DIPUTADOS</w:t>
      </w:r>
    </w:p>
    <w:p w:rsidR="00E70A37" w:rsidRPr="00E70A37" w:rsidRDefault="00E70A37" w:rsidP="00F25CFE">
      <w:pPr>
        <w:jc w:val="center"/>
        <w:rPr>
          <w:rFonts w:cs="Arial"/>
          <w:sz w:val="22"/>
          <w:lang w:val="es-AR"/>
        </w:rPr>
      </w:pPr>
    </w:p>
    <w:p w:rsidR="00E70A37" w:rsidRPr="00E70A37" w:rsidRDefault="00E70A37" w:rsidP="00F25CFE">
      <w:pPr>
        <w:jc w:val="center"/>
        <w:rPr>
          <w:rFonts w:cs="Arial"/>
          <w:sz w:val="22"/>
          <w:lang w:val="es-AR"/>
        </w:rPr>
      </w:pPr>
      <w:r w:rsidRPr="00E70A37">
        <w:rPr>
          <w:rFonts w:cs="Arial"/>
          <w:sz w:val="22"/>
          <w:u w:val="single"/>
          <w:lang w:val="es-AR"/>
        </w:rPr>
        <w:t>D E C R E T A :</w:t>
      </w:r>
    </w:p>
    <w:p w:rsidR="00E70A37" w:rsidRPr="00E70A37" w:rsidRDefault="00E70A37" w:rsidP="00F25CFE">
      <w:pPr>
        <w:jc w:val="center"/>
        <w:rPr>
          <w:rFonts w:cs="Arial"/>
          <w:sz w:val="22"/>
          <w:lang w:val="es-AR"/>
        </w:rPr>
      </w:pPr>
    </w:p>
    <w:p w:rsidR="00E70A37" w:rsidRPr="00E70A37" w:rsidRDefault="00E70A37" w:rsidP="00F25CFE">
      <w:pPr>
        <w:jc w:val="center"/>
        <w:rPr>
          <w:rFonts w:cs="Arial"/>
          <w:sz w:val="22"/>
          <w:lang w:val="es-AR"/>
        </w:rPr>
      </w:pPr>
    </w:p>
    <w:p w:rsidR="00E70A37" w:rsidRPr="00E70A37" w:rsidRDefault="00E70A37" w:rsidP="00F25CFE">
      <w:pPr>
        <w:jc w:val="both"/>
        <w:rPr>
          <w:rFonts w:cs="Arial"/>
          <w:sz w:val="22"/>
        </w:rPr>
      </w:pPr>
      <w:r w:rsidRPr="00E70A37">
        <w:rPr>
          <w:rFonts w:cs="Arial"/>
          <w:b/>
          <w:sz w:val="22"/>
          <w:u w:val="single"/>
          <w:lang w:val="es-AR"/>
        </w:rPr>
        <w:t>ARTÍCULO 1º.-</w:t>
      </w:r>
      <w:r w:rsidRPr="00E70A37">
        <w:rPr>
          <w:rFonts w:cs="Arial"/>
          <w:sz w:val="22"/>
          <w:lang w:val="es-AR"/>
        </w:rPr>
        <w:tab/>
      </w:r>
      <w:r w:rsidRPr="00E70A37">
        <w:rPr>
          <w:rFonts w:cs="Arial"/>
          <w:sz w:val="22"/>
        </w:rPr>
        <w:t xml:space="preserve">Convocar  a  la  Cámara  de Diputados a celebrar la </w:t>
      </w:r>
      <w:r w:rsidRPr="00E70A37">
        <w:rPr>
          <w:rFonts w:cs="Arial"/>
          <w:i/>
          <w:sz w:val="22"/>
        </w:rPr>
        <w:t>PRIMERA SESIÓN ORDINARIA</w:t>
      </w:r>
      <w:r w:rsidRPr="00E70A37">
        <w:rPr>
          <w:rFonts w:cs="Arial"/>
          <w:sz w:val="22"/>
        </w:rPr>
        <w:t xml:space="preserve">, para el día </w:t>
      </w:r>
      <w:r>
        <w:rPr>
          <w:rFonts w:cs="Arial"/>
          <w:sz w:val="22"/>
        </w:rPr>
        <w:t xml:space="preserve">lunes </w:t>
      </w:r>
      <w:r w:rsidRPr="00E70A37">
        <w:rPr>
          <w:rFonts w:cs="Arial"/>
          <w:sz w:val="22"/>
        </w:rPr>
        <w:t>1 de abril de 2019, a las 18:00 horas, con el objeto de tratar el siguiente Orden del Día:</w:t>
      </w:r>
    </w:p>
    <w:p w:rsidR="00E70A37" w:rsidRPr="00E70A37" w:rsidRDefault="00E70A37" w:rsidP="00F25CFE">
      <w:pPr>
        <w:jc w:val="both"/>
        <w:rPr>
          <w:rFonts w:cs="Arial"/>
          <w:sz w:val="22"/>
        </w:rPr>
      </w:pPr>
    </w:p>
    <w:p w:rsidR="00E70A37" w:rsidRPr="00E70A37" w:rsidRDefault="00E70A37" w:rsidP="00F25CFE">
      <w:pPr>
        <w:jc w:val="both"/>
        <w:rPr>
          <w:rFonts w:cs="Arial"/>
          <w:sz w:val="22"/>
        </w:rPr>
      </w:pPr>
    </w:p>
    <w:p w:rsidR="00E70A37" w:rsidRPr="00E70A37" w:rsidRDefault="00E70A37" w:rsidP="009977F4">
      <w:pPr>
        <w:ind w:left="709" w:hanging="709"/>
        <w:jc w:val="center"/>
        <w:rPr>
          <w:rFonts w:cs="Arial"/>
          <w:sz w:val="22"/>
        </w:rPr>
      </w:pPr>
      <w:r w:rsidRPr="00E70A37">
        <w:rPr>
          <w:rFonts w:cs="Arial"/>
          <w:sz w:val="22"/>
        </w:rPr>
        <w:t>I</w:t>
      </w:r>
    </w:p>
    <w:p w:rsidR="00E70A37" w:rsidRPr="00E70A37" w:rsidRDefault="00E70A37" w:rsidP="009977F4">
      <w:pPr>
        <w:widowControl w:val="0"/>
        <w:autoSpaceDE w:val="0"/>
        <w:autoSpaceDN w:val="0"/>
        <w:adjustRightInd w:val="0"/>
        <w:jc w:val="both"/>
        <w:rPr>
          <w:rFonts w:cs="Arial"/>
          <w:b/>
          <w:bCs/>
          <w:i/>
          <w:iCs/>
          <w:sz w:val="22"/>
        </w:rPr>
      </w:pPr>
      <w:r w:rsidRPr="00E70A37">
        <w:rPr>
          <w:rFonts w:cs="Arial"/>
          <w:sz w:val="22"/>
        </w:rPr>
        <w:t>Conformación de las Com</w:t>
      </w:r>
      <w:r>
        <w:rPr>
          <w:rFonts w:cs="Arial"/>
          <w:sz w:val="22"/>
        </w:rPr>
        <w:t>isiones de Exterior e Interior.</w:t>
      </w:r>
    </w:p>
    <w:p w:rsidR="00E70A37" w:rsidRPr="00E70A37" w:rsidRDefault="00E70A37" w:rsidP="009977F4">
      <w:pPr>
        <w:ind w:left="709" w:hanging="709"/>
        <w:jc w:val="both"/>
        <w:rPr>
          <w:rFonts w:cs="Arial"/>
          <w:sz w:val="22"/>
        </w:rPr>
      </w:pPr>
    </w:p>
    <w:p w:rsidR="00E70A37" w:rsidRPr="00E70A37" w:rsidRDefault="00E70A37" w:rsidP="009977F4">
      <w:pPr>
        <w:ind w:left="709" w:hanging="709"/>
        <w:jc w:val="both"/>
        <w:rPr>
          <w:rFonts w:cs="Arial"/>
          <w:sz w:val="22"/>
        </w:rPr>
      </w:pPr>
    </w:p>
    <w:p w:rsidR="00E70A37" w:rsidRPr="00E70A37" w:rsidRDefault="00E70A37" w:rsidP="009977F4">
      <w:pPr>
        <w:ind w:left="709" w:hanging="709"/>
        <w:jc w:val="center"/>
        <w:rPr>
          <w:rFonts w:cs="Arial"/>
          <w:sz w:val="22"/>
        </w:rPr>
      </w:pPr>
      <w:r w:rsidRPr="00E70A37">
        <w:rPr>
          <w:rFonts w:cs="Arial"/>
          <w:sz w:val="22"/>
        </w:rPr>
        <w:t>II</w:t>
      </w:r>
    </w:p>
    <w:p w:rsidR="00E70A37" w:rsidRPr="00E70A37" w:rsidRDefault="00E70A37" w:rsidP="009977F4">
      <w:pPr>
        <w:pStyle w:val="Sangra2detindependiente"/>
        <w:spacing w:after="0" w:line="240" w:lineRule="auto"/>
        <w:ind w:left="0"/>
        <w:jc w:val="both"/>
        <w:rPr>
          <w:rFonts w:cs="Arial"/>
          <w:sz w:val="22"/>
          <w:szCs w:val="22"/>
        </w:rPr>
      </w:pPr>
      <w:r w:rsidRPr="00E70A37">
        <w:rPr>
          <w:rFonts w:cs="Arial"/>
          <w:sz w:val="22"/>
          <w:szCs w:val="22"/>
        </w:rPr>
        <w:t>Mensaje Anual del señor Gobernador (conforme al Artículo 189, Inciso 6) de la Constitución Provincial).</w:t>
      </w:r>
    </w:p>
    <w:p w:rsidR="00E70A37" w:rsidRPr="00E70A37" w:rsidRDefault="00E70A37" w:rsidP="009977F4">
      <w:pPr>
        <w:pStyle w:val="Sangra2detindependiente"/>
        <w:spacing w:after="0" w:line="240" w:lineRule="auto"/>
        <w:ind w:left="0"/>
        <w:jc w:val="both"/>
        <w:rPr>
          <w:rFonts w:cs="Arial"/>
          <w:sz w:val="22"/>
          <w:szCs w:val="22"/>
        </w:rPr>
      </w:pPr>
    </w:p>
    <w:p w:rsidR="00E70A37" w:rsidRPr="00E70A37" w:rsidRDefault="00E70A37" w:rsidP="009977F4">
      <w:pPr>
        <w:pStyle w:val="Sangra2detindependiente"/>
        <w:spacing w:after="0" w:line="240" w:lineRule="auto"/>
        <w:ind w:left="0"/>
        <w:jc w:val="both"/>
        <w:rPr>
          <w:rFonts w:cs="Arial"/>
          <w:sz w:val="22"/>
          <w:szCs w:val="22"/>
        </w:rPr>
      </w:pPr>
    </w:p>
    <w:p w:rsidR="00E70A37" w:rsidRPr="00E70A37" w:rsidRDefault="00E70A37" w:rsidP="009977F4">
      <w:pPr>
        <w:pStyle w:val="Sangra2detindependiente"/>
        <w:spacing w:after="0" w:line="240" w:lineRule="auto"/>
        <w:ind w:left="0"/>
        <w:jc w:val="center"/>
        <w:rPr>
          <w:rFonts w:cs="Arial"/>
          <w:sz w:val="22"/>
          <w:szCs w:val="22"/>
        </w:rPr>
      </w:pPr>
      <w:r w:rsidRPr="00E70A37">
        <w:rPr>
          <w:rFonts w:cs="Arial"/>
          <w:sz w:val="22"/>
          <w:szCs w:val="22"/>
        </w:rPr>
        <w:t>III</w:t>
      </w:r>
    </w:p>
    <w:p w:rsidR="00E70A37" w:rsidRPr="00E70A37" w:rsidRDefault="00E70A37" w:rsidP="009977F4">
      <w:pPr>
        <w:widowControl w:val="0"/>
        <w:autoSpaceDE w:val="0"/>
        <w:autoSpaceDN w:val="0"/>
        <w:adjustRightInd w:val="0"/>
        <w:jc w:val="both"/>
        <w:rPr>
          <w:rFonts w:cs="Arial"/>
          <w:b/>
          <w:bCs/>
          <w:i/>
          <w:iCs/>
          <w:sz w:val="22"/>
        </w:rPr>
      </w:pPr>
      <w:r w:rsidRPr="00E70A37">
        <w:rPr>
          <w:rFonts w:cs="Arial"/>
          <w:sz w:val="22"/>
        </w:rPr>
        <w:t xml:space="preserve">Designación de autoridades (Artículo 5.º del Reglamento Interno). </w:t>
      </w:r>
    </w:p>
    <w:p w:rsidR="00E70A37" w:rsidRPr="00E70A37" w:rsidRDefault="00E70A37" w:rsidP="009977F4">
      <w:pPr>
        <w:ind w:left="709" w:hanging="709"/>
        <w:jc w:val="both"/>
        <w:rPr>
          <w:rFonts w:cs="Arial"/>
          <w:sz w:val="22"/>
        </w:rPr>
      </w:pPr>
      <w:r w:rsidRPr="00E70A37">
        <w:rPr>
          <w:rFonts w:cs="Arial"/>
          <w:sz w:val="22"/>
        </w:rPr>
        <w:t xml:space="preserve">Vicepresidente Primero. </w:t>
      </w:r>
    </w:p>
    <w:p w:rsidR="00E70A37" w:rsidRPr="00E70A37" w:rsidRDefault="00E70A37" w:rsidP="009977F4">
      <w:pPr>
        <w:ind w:left="709" w:hanging="709"/>
        <w:jc w:val="both"/>
        <w:rPr>
          <w:rFonts w:cs="Arial"/>
          <w:b/>
          <w:sz w:val="22"/>
        </w:rPr>
      </w:pPr>
      <w:r w:rsidRPr="00E70A37">
        <w:rPr>
          <w:rFonts w:cs="Arial"/>
          <w:sz w:val="22"/>
        </w:rPr>
        <w:t xml:space="preserve">Vicepresidente Segundo. </w:t>
      </w:r>
    </w:p>
    <w:p w:rsidR="00E70A37" w:rsidRPr="00E70A37" w:rsidRDefault="00E70A37" w:rsidP="009977F4">
      <w:pPr>
        <w:ind w:left="709" w:hanging="709"/>
        <w:jc w:val="both"/>
        <w:rPr>
          <w:rFonts w:cs="Arial"/>
          <w:b/>
          <w:sz w:val="22"/>
        </w:rPr>
      </w:pPr>
      <w:r w:rsidRPr="00E70A37">
        <w:rPr>
          <w:rFonts w:cs="Arial"/>
          <w:sz w:val="22"/>
        </w:rPr>
        <w:t xml:space="preserve">Vicepresidente Alterno. </w:t>
      </w:r>
    </w:p>
    <w:p w:rsidR="00E70A37" w:rsidRPr="00E70A37" w:rsidRDefault="00E70A37" w:rsidP="009977F4">
      <w:pPr>
        <w:pStyle w:val="Sangra2detindependiente"/>
        <w:spacing w:after="0" w:line="240" w:lineRule="auto"/>
        <w:ind w:left="0"/>
        <w:jc w:val="both"/>
        <w:rPr>
          <w:rFonts w:cs="Arial"/>
          <w:sz w:val="22"/>
          <w:szCs w:val="22"/>
        </w:rPr>
      </w:pPr>
    </w:p>
    <w:p w:rsidR="00E70A37" w:rsidRPr="00E70A37" w:rsidRDefault="00E70A37" w:rsidP="009977F4">
      <w:pPr>
        <w:pStyle w:val="Sangra2detindependiente"/>
        <w:spacing w:after="0" w:line="240" w:lineRule="auto"/>
        <w:ind w:left="0"/>
        <w:jc w:val="both"/>
        <w:rPr>
          <w:rFonts w:cs="Arial"/>
          <w:sz w:val="22"/>
          <w:szCs w:val="22"/>
        </w:rPr>
      </w:pPr>
    </w:p>
    <w:p w:rsidR="00E70A37" w:rsidRPr="00E70A37" w:rsidRDefault="00E70A37" w:rsidP="009977F4">
      <w:pPr>
        <w:jc w:val="center"/>
        <w:rPr>
          <w:rFonts w:cs="Arial"/>
          <w:sz w:val="22"/>
        </w:rPr>
      </w:pPr>
      <w:r w:rsidRPr="00E70A37">
        <w:rPr>
          <w:rFonts w:cs="Arial"/>
          <w:sz w:val="22"/>
        </w:rPr>
        <w:t>IV</w:t>
      </w:r>
    </w:p>
    <w:p w:rsidR="00E70A37" w:rsidRPr="00E70A37" w:rsidRDefault="00E70A37" w:rsidP="009977F4">
      <w:pPr>
        <w:widowControl w:val="0"/>
        <w:autoSpaceDE w:val="0"/>
        <w:autoSpaceDN w:val="0"/>
        <w:adjustRightInd w:val="0"/>
        <w:jc w:val="both"/>
        <w:rPr>
          <w:rFonts w:cs="Arial"/>
          <w:b/>
          <w:bCs/>
          <w:i/>
          <w:iCs/>
          <w:sz w:val="22"/>
        </w:rPr>
      </w:pPr>
      <w:r w:rsidRPr="00E70A37">
        <w:rPr>
          <w:rFonts w:cs="Arial"/>
          <w:sz w:val="22"/>
        </w:rPr>
        <w:t>Fijación del día y hora de sesiones ordinarias (Artí</w:t>
      </w:r>
      <w:r w:rsidR="00B0272A">
        <w:rPr>
          <w:rFonts w:cs="Arial"/>
          <w:sz w:val="22"/>
        </w:rPr>
        <w:t>culo 99 del Reglamento Interno).</w:t>
      </w:r>
    </w:p>
    <w:p w:rsidR="00E70A37" w:rsidRPr="00E70A37" w:rsidRDefault="00E70A37" w:rsidP="009977F4">
      <w:pPr>
        <w:jc w:val="both"/>
        <w:rPr>
          <w:rFonts w:cs="Arial"/>
          <w:sz w:val="22"/>
        </w:rPr>
      </w:pPr>
    </w:p>
    <w:p w:rsidR="00E70A37" w:rsidRPr="00E70A37" w:rsidRDefault="00E70A37" w:rsidP="009977F4">
      <w:pPr>
        <w:jc w:val="both"/>
        <w:rPr>
          <w:rFonts w:cs="Arial"/>
          <w:sz w:val="22"/>
        </w:rPr>
      </w:pPr>
    </w:p>
    <w:p w:rsidR="00E70A37" w:rsidRPr="00E70A37" w:rsidRDefault="00E70A37" w:rsidP="009977F4">
      <w:pPr>
        <w:jc w:val="center"/>
        <w:rPr>
          <w:rFonts w:cs="Arial"/>
          <w:sz w:val="22"/>
        </w:rPr>
      </w:pPr>
      <w:r w:rsidRPr="00E70A37">
        <w:rPr>
          <w:rFonts w:cs="Arial"/>
          <w:sz w:val="22"/>
        </w:rPr>
        <w:t>V</w:t>
      </w:r>
    </w:p>
    <w:p w:rsidR="00E70A37" w:rsidRPr="00E70A37" w:rsidRDefault="00E70A37" w:rsidP="009977F4">
      <w:pPr>
        <w:widowControl w:val="0"/>
        <w:autoSpaceDE w:val="0"/>
        <w:autoSpaceDN w:val="0"/>
        <w:adjustRightInd w:val="0"/>
        <w:jc w:val="both"/>
        <w:rPr>
          <w:rFonts w:cs="Arial"/>
          <w:b/>
          <w:bCs/>
          <w:i/>
          <w:iCs/>
          <w:sz w:val="22"/>
        </w:rPr>
      </w:pPr>
      <w:r w:rsidRPr="00E70A37">
        <w:rPr>
          <w:rFonts w:cs="Arial"/>
          <w:sz w:val="22"/>
        </w:rPr>
        <w:t xml:space="preserve">Integración de las Salas Acusadora y Juzgadora, a los fines de la tramitación del Juicio Político (Artículo 220 de la Constitución Provincial) y nombramiento de la Comisión Investigadora de la Sala Acusadora (Artículo 221 </w:t>
      </w:r>
      <w:r>
        <w:rPr>
          <w:rFonts w:cs="Arial"/>
          <w:sz w:val="22"/>
        </w:rPr>
        <w:t>de la Constitución Provincial).</w:t>
      </w:r>
    </w:p>
    <w:p w:rsidR="00E70A37" w:rsidRPr="00E70A37" w:rsidRDefault="00E70A37" w:rsidP="009977F4">
      <w:pPr>
        <w:pStyle w:val="Textoindependiente"/>
        <w:spacing w:before="0" w:beforeAutospacing="0" w:after="0" w:afterAutospacing="0"/>
        <w:jc w:val="both"/>
        <w:rPr>
          <w:rFonts w:ascii="Arial" w:hAnsi="Arial" w:cs="Arial"/>
          <w:color w:val="auto"/>
          <w:sz w:val="22"/>
          <w:szCs w:val="22"/>
        </w:rPr>
      </w:pPr>
    </w:p>
    <w:p w:rsidR="00E70A37" w:rsidRDefault="00E70A37" w:rsidP="009977F4">
      <w:pPr>
        <w:ind w:left="709" w:hanging="709"/>
        <w:jc w:val="center"/>
        <w:rPr>
          <w:rFonts w:cs="Arial"/>
          <w:sz w:val="22"/>
        </w:rPr>
      </w:pPr>
    </w:p>
    <w:p w:rsidR="00E70A37" w:rsidRPr="00E70A37" w:rsidRDefault="00E70A37" w:rsidP="009977F4">
      <w:pPr>
        <w:ind w:left="709" w:hanging="709"/>
        <w:jc w:val="center"/>
        <w:rPr>
          <w:rFonts w:cs="Arial"/>
          <w:sz w:val="22"/>
        </w:rPr>
      </w:pPr>
      <w:r w:rsidRPr="00E70A37">
        <w:rPr>
          <w:rFonts w:cs="Arial"/>
          <w:sz w:val="22"/>
        </w:rPr>
        <w:t>VI</w:t>
      </w:r>
    </w:p>
    <w:p w:rsidR="00E70A37" w:rsidRPr="00E70A37" w:rsidRDefault="00E70A37" w:rsidP="009977F4">
      <w:pPr>
        <w:jc w:val="both"/>
        <w:rPr>
          <w:rFonts w:cs="Arial"/>
          <w:sz w:val="22"/>
        </w:rPr>
      </w:pPr>
      <w:r w:rsidRPr="00E70A37">
        <w:rPr>
          <w:rFonts w:cs="Arial"/>
          <w:sz w:val="22"/>
        </w:rPr>
        <w:t>Integración de la Comisión Legislativa Especial, Ley N.º 532-A, de Reforma del Estado.</w:t>
      </w:r>
    </w:p>
    <w:p w:rsidR="00E70A37" w:rsidRPr="00E70A37" w:rsidRDefault="00E70A37" w:rsidP="009977F4">
      <w:pPr>
        <w:ind w:left="709" w:hanging="709"/>
        <w:jc w:val="both"/>
        <w:rPr>
          <w:rFonts w:cs="Arial"/>
          <w:sz w:val="22"/>
        </w:rPr>
      </w:pPr>
    </w:p>
    <w:p w:rsidR="00E70A37" w:rsidRPr="00E70A37" w:rsidRDefault="00E70A37" w:rsidP="009977F4">
      <w:pPr>
        <w:ind w:left="709" w:hanging="709"/>
        <w:jc w:val="both"/>
        <w:rPr>
          <w:rFonts w:cs="Arial"/>
          <w:sz w:val="22"/>
        </w:rPr>
      </w:pPr>
    </w:p>
    <w:p w:rsidR="00E70A37" w:rsidRPr="00E70A37" w:rsidRDefault="00E70A37" w:rsidP="009977F4">
      <w:pPr>
        <w:ind w:left="709" w:hanging="709"/>
        <w:jc w:val="center"/>
        <w:rPr>
          <w:rFonts w:cs="Arial"/>
          <w:sz w:val="22"/>
        </w:rPr>
      </w:pPr>
      <w:r w:rsidRPr="00E70A37">
        <w:rPr>
          <w:rFonts w:cs="Arial"/>
          <w:sz w:val="22"/>
        </w:rPr>
        <w:t>VII</w:t>
      </w:r>
    </w:p>
    <w:p w:rsidR="00E70A37" w:rsidRPr="00E70A37" w:rsidRDefault="00E70A37" w:rsidP="009977F4">
      <w:pPr>
        <w:widowControl w:val="0"/>
        <w:autoSpaceDE w:val="0"/>
        <w:autoSpaceDN w:val="0"/>
        <w:adjustRightInd w:val="0"/>
        <w:jc w:val="both"/>
        <w:rPr>
          <w:rFonts w:cs="Arial"/>
          <w:b/>
          <w:bCs/>
          <w:i/>
          <w:iCs/>
          <w:sz w:val="22"/>
        </w:rPr>
      </w:pPr>
      <w:r w:rsidRPr="00E70A37">
        <w:rPr>
          <w:rFonts w:cs="Arial"/>
          <w:sz w:val="22"/>
        </w:rPr>
        <w:t>Designación de los señores diputados para la integración del Consejo Provi</w:t>
      </w:r>
      <w:r>
        <w:rPr>
          <w:rFonts w:cs="Arial"/>
          <w:sz w:val="22"/>
        </w:rPr>
        <w:t>ncial del Ambiente, Ley N.º 513-</w:t>
      </w:r>
      <w:r w:rsidRPr="00E70A37">
        <w:rPr>
          <w:rFonts w:cs="Arial"/>
          <w:sz w:val="22"/>
        </w:rPr>
        <w:t xml:space="preserve">L. </w:t>
      </w:r>
    </w:p>
    <w:p w:rsidR="00E70A37" w:rsidRPr="00E70A37" w:rsidRDefault="00E70A37" w:rsidP="009977F4">
      <w:pPr>
        <w:jc w:val="both"/>
        <w:rPr>
          <w:rFonts w:cs="Arial"/>
          <w:sz w:val="22"/>
        </w:rPr>
      </w:pPr>
    </w:p>
    <w:p w:rsidR="00E70A37" w:rsidRPr="00E70A37" w:rsidRDefault="00E70A37" w:rsidP="009977F4">
      <w:pPr>
        <w:jc w:val="both"/>
        <w:rPr>
          <w:rFonts w:cs="Arial"/>
          <w:sz w:val="22"/>
        </w:rPr>
      </w:pPr>
    </w:p>
    <w:p w:rsidR="00E70A37" w:rsidRPr="00E70A37" w:rsidRDefault="00E70A37" w:rsidP="009977F4">
      <w:pPr>
        <w:jc w:val="center"/>
        <w:rPr>
          <w:rFonts w:cs="Arial"/>
          <w:sz w:val="22"/>
          <w:lang w:val="es-AR"/>
        </w:rPr>
      </w:pPr>
      <w:r w:rsidRPr="00E70A37">
        <w:rPr>
          <w:rFonts w:cs="Arial"/>
          <w:sz w:val="22"/>
          <w:lang w:val="es-AR"/>
        </w:rPr>
        <w:t>VIII</w:t>
      </w:r>
    </w:p>
    <w:p w:rsidR="00E70A37" w:rsidRPr="00E70A37" w:rsidRDefault="00E70A37" w:rsidP="009977F4">
      <w:pPr>
        <w:jc w:val="both"/>
        <w:rPr>
          <w:rFonts w:cs="Arial"/>
          <w:b/>
          <w:bCs/>
          <w:i/>
          <w:iCs/>
          <w:sz w:val="22"/>
        </w:rPr>
      </w:pPr>
      <w:r w:rsidRPr="00E70A37">
        <w:rPr>
          <w:rFonts w:cs="Arial"/>
          <w:sz w:val="22"/>
          <w:lang w:val="es-AR"/>
        </w:rPr>
        <w:t xml:space="preserve">Designación de los señores diputados representantes de esta Cámara, ante las audiencias públicas que sean convocadas por el Ente Provincial Regulador de la Electricidad (EPRE). </w:t>
      </w:r>
    </w:p>
    <w:p w:rsidR="00E70A37" w:rsidRPr="00E70A37" w:rsidRDefault="00E70A37" w:rsidP="009977F4">
      <w:pPr>
        <w:jc w:val="both"/>
        <w:rPr>
          <w:rFonts w:cs="Arial"/>
          <w:sz w:val="22"/>
        </w:rPr>
      </w:pPr>
    </w:p>
    <w:p w:rsidR="00E70A37" w:rsidRPr="00E70A37" w:rsidRDefault="00E70A37" w:rsidP="009977F4">
      <w:pPr>
        <w:jc w:val="both"/>
        <w:rPr>
          <w:rFonts w:cs="Arial"/>
          <w:sz w:val="22"/>
        </w:rPr>
      </w:pPr>
    </w:p>
    <w:p w:rsidR="00E70A37" w:rsidRPr="00E70A37" w:rsidRDefault="00E70A37" w:rsidP="009977F4">
      <w:pPr>
        <w:jc w:val="center"/>
        <w:rPr>
          <w:rFonts w:cs="Arial"/>
          <w:sz w:val="22"/>
        </w:rPr>
      </w:pPr>
      <w:r w:rsidRPr="00E70A37">
        <w:rPr>
          <w:rFonts w:cs="Arial"/>
          <w:sz w:val="22"/>
        </w:rPr>
        <w:t>IX</w:t>
      </w:r>
    </w:p>
    <w:p w:rsidR="00E70A37" w:rsidRPr="00E70A37" w:rsidRDefault="00E70A37" w:rsidP="009977F4">
      <w:pPr>
        <w:widowControl w:val="0"/>
        <w:autoSpaceDE w:val="0"/>
        <w:autoSpaceDN w:val="0"/>
        <w:adjustRightInd w:val="0"/>
        <w:jc w:val="both"/>
        <w:rPr>
          <w:rFonts w:cs="Arial"/>
          <w:b/>
          <w:bCs/>
          <w:i/>
          <w:iCs/>
          <w:sz w:val="22"/>
        </w:rPr>
      </w:pPr>
      <w:r w:rsidRPr="00E70A37">
        <w:rPr>
          <w:rFonts w:cs="Arial"/>
          <w:sz w:val="22"/>
        </w:rPr>
        <w:t xml:space="preserve">Designación de los señores diputados para la integración de la Comisión del Fondo Solidario Hospitalario, </w:t>
      </w:r>
      <w:r w:rsidRPr="00E70A37">
        <w:rPr>
          <w:rFonts w:cs="Arial"/>
          <w:sz w:val="22"/>
        </w:rPr>
        <w:lastRenderedPageBreak/>
        <w:t xml:space="preserve">Ley 426-Q. </w:t>
      </w:r>
    </w:p>
    <w:p w:rsidR="00E70A37" w:rsidRPr="00E70A37" w:rsidRDefault="00E70A37" w:rsidP="009977F4">
      <w:pPr>
        <w:widowControl w:val="0"/>
        <w:jc w:val="both"/>
        <w:rPr>
          <w:rFonts w:cs="Arial"/>
          <w:sz w:val="22"/>
          <w:lang w:val="es-ES_tradnl"/>
        </w:rPr>
      </w:pPr>
    </w:p>
    <w:p w:rsidR="00E70A37" w:rsidRPr="00E70A37" w:rsidRDefault="00E70A37" w:rsidP="009977F4">
      <w:pPr>
        <w:widowControl w:val="0"/>
        <w:jc w:val="center"/>
        <w:rPr>
          <w:rFonts w:cs="Arial"/>
          <w:sz w:val="22"/>
          <w:lang w:val="es-ES_tradnl"/>
        </w:rPr>
      </w:pPr>
      <w:r w:rsidRPr="00E70A37">
        <w:rPr>
          <w:rFonts w:cs="Arial"/>
          <w:sz w:val="22"/>
          <w:lang w:val="es-ES_tradnl"/>
        </w:rPr>
        <w:t>X</w:t>
      </w:r>
    </w:p>
    <w:p w:rsidR="00E70A37" w:rsidRPr="00E70A37" w:rsidRDefault="00E70A37" w:rsidP="009977F4">
      <w:pPr>
        <w:widowControl w:val="0"/>
        <w:autoSpaceDE w:val="0"/>
        <w:autoSpaceDN w:val="0"/>
        <w:adjustRightInd w:val="0"/>
        <w:jc w:val="both"/>
        <w:rPr>
          <w:rFonts w:cs="Arial"/>
          <w:b/>
          <w:bCs/>
          <w:i/>
          <w:iCs/>
          <w:sz w:val="22"/>
        </w:rPr>
      </w:pPr>
      <w:r w:rsidRPr="00E70A37">
        <w:rPr>
          <w:rFonts w:cs="Arial"/>
          <w:sz w:val="22"/>
          <w:lang w:val="es-ES_tradnl"/>
        </w:rPr>
        <w:t xml:space="preserve">Designación de los señores diputados </w:t>
      </w:r>
      <w:r w:rsidR="00B0272A">
        <w:rPr>
          <w:rFonts w:cs="Arial"/>
          <w:sz w:val="22"/>
          <w:lang w:val="es-ES_tradnl"/>
        </w:rPr>
        <w:t>para la integración</w:t>
      </w:r>
      <w:r w:rsidRPr="00E70A37">
        <w:rPr>
          <w:rFonts w:cs="Arial"/>
          <w:sz w:val="22"/>
          <w:lang w:val="es-ES_tradnl"/>
        </w:rPr>
        <w:t xml:space="preserve"> de la Comisión Provincial de Emergencia Agropecuaria, Ley N.º 368-A.</w:t>
      </w:r>
    </w:p>
    <w:p w:rsidR="00E70A37" w:rsidRPr="00E70A37" w:rsidRDefault="00E70A37" w:rsidP="009977F4">
      <w:pPr>
        <w:ind w:left="709" w:hanging="709"/>
        <w:jc w:val="both"/>
        <w:rPr>
          <w:rFonts w:cs="Arial"/>
          <w:sz w:val="22"/>
        </w:rPr>
      </w:pPr>
    </w:p>
    <w:p w:rsidR="00E70A37" w:rsidRPr="00E70A37" w:rsidRDefault="00E70A37" w:rsidP="009977F4">
      <w:pPr>
        <w:ind w:left="709" w:hanging="709"/>
        <w:jc w:val="both"/>
        <w:rPr>
          <w:rFonts w:cs="Arial"/>
          <w:sz w:val="22"/>
          <w:lang w:val="es-ES_tradnl"/>
        </w:rPr>
      </w:pPr>
    </w:p>
    <w:p w:rsidR="00E70A37" w:rsidRPr="00E70A37" w:rsidRDefault="00E70A37" w:rsidP="009977F4">
      <w:pPr>
        <w:ind w:left="709" w:hanging="709"/>
        <w:jc w:val="center"/>
        <w:rPr>
          <w:rFonts w:cs="Arial"/>
          <w:sz w:val="22"/>
        </w:rPr>
      </w:pPr>
      <w:r w:rsidRPr="00E70A37">
        <w:rPr>
          <w:rFonts w:cs="Arial"/>
          <w:sz w:val="22"/>
        </w:rPr>
        <w:t>XI</w:t>
      </w:r>
    </w:p>
    <w:p w:rsidR="00E70A37" w:rsidRPr="00E70A37" w:rsidRDefault="00E70A37" w:rsidP="009977F4">
      <w:pPr>
        <w:jc w:val="both"/>
        <w:rPr>
          <w:rFonts w:cs="Arial"/>
          <w:sz w:val="22"/>
          <w:lang w:val="es-ES_tradnl"/>
        </w:rPr>
      </w:pPr>
      <w:r w:rsidRPr="00E70A37">
        <w:rPr>
          <w:rFonts w:cs="Arial"/>
          <w:sz w:val="22"/>
          <w:lang w:val="es-AR"/>
        </w:rPr>
        <w:t>Conformación del órgano competente establecido por Ley N.º 985-K, de Violencia Laboral.</w:t>
      </w:r>
    </w:p>
    <w:p w:rsidR="00E70A37" w:rsidRPr="00E70A37" w:rsidRDefault="00E70A37" w:rsidP="009977F4">
      <w:pPr>
        <w:jc w:val="both"/>
        <w:rPr>
          <w:rFonts w:cs="Arial"/>
          <w:sz w:val="22"/>
          <w:lang w:val="es-ES_tradnl"/>
        </w:rPr>
      </w:pPr>
    </w:p>
    <w:p w:rsidR="00E70A37" w:rsidRPr="00E70A37" w:rsidRDefault="00E70A37" w:rsidP="009977F4">
      <w:pPr>
        <w:jc w:val="both"/>
        <w:rPr>
          <w:rFonts w:cs="Arial"/>
          <w:sz w:val="22"/>
          <w:lang w:val="es-ES_tradnl"/>
        </w:rPr>
      </w:pPr>
    </w:p>
    <w:p w:rsidR="00E70A37" w:rsidRPr="00E70A37" w:rsidRDefault="00E70A37" w:rsidP="009977F4">
      <w:pPr>
        <w:jc w:val="center"/>
        <w:rPr>
          <w:rFonts w:cs="Arial"/>
          <w:sz w:val="22"/>
          <w:lang w:val="es-ES_tradnl"/>
        </w:rPr>
      </w:pPr>
      <w:r w:rsidRPr="00E70A37">
        <w:rPr>
          <w:rFonts w:cs="Arial"/>
          <w:sz w:val="22"/>
          <w:lang w:val="es-ES_tradnl"/>
        </w:rPr>
        <w:t>XII</w:t>
      </w:r>
    </w:p>
    <w:p w:rsidR="00E70A37" w:rsidRPr="00E70A37" w:rsidRDefault="00E70A37" w:rsidP="009977F4">
      <w:pPr>
        <w:jc w:val="both"/>
        <w:rPr>
          <w:rFonts w:cs="Arial"/>
          <w:sz w:val="22"/>
          <w:lang w:val="es-ES_tradnl"/>
        </w:rPr>
      </w:pPr>
      <w:r w:rsidRPr="00E70A37">
        <w:rPr>
          <w:rFonts w:cs="Arial"/>
          <w:sz w:val="22"/>
          <w:lang w:val="es-ES_tradnl"/>
        </w:rPr>
        <w:t xml:space="preserve">Conformación del Órgano  Coordinador Provincial de Seguimiento, Evaluación y Prevención de la Problemática de la Violencia Familiar, Ley N.º 989-E. </w:t>
      </w:r>
    </w:p>
    <w:p w:rsidR="00E70A37" w:rsidRPr="00E70A37" w:rsidRDefault="00E70A37" w:rsidP="009977F4">
      <w:pPr>
        <w:jc w:val="both"/>
        <w:rPr>
          <w:rFonts w:cs="Arial"/>
          <w:sz w:val="22"/>
          <w:lang w:val="es-ES_tradnl"/>
        </w:rPr>
      </w:pPr>
    </w:p>
    <w:p w:rsidR="00E70A37" w:rsidRPr="00E70A37" w:rsidRDefault="00E70A37" w:rsidP="009977F4">
      <w:pPr>
        <w:jc w:val="both"/>
        <w:rPr>
          <w:rFonts w:cs="Arial"/>
          <w:sz w:val="22"/>
          <w:lang w:val="es-ES_tradnl"/>
        </w:rPr>
      </w:pPr>
    </w:p>
    <w:p w:rsidR="00E70A37" w:rsidRPr="00E70A37" w:rsidRDefault="00E70A37" w:rsidP="009977F4">
      <w:pPr>
        <w:jc w:val="center"/>
        <w:rPr>
          <w:rFonts w:cs="Arial"/>
          <w:sz w:val="22"/>
          <w:lang w:val="es-ES_tradnl"/>
        </w:rPr>
      </w:pPr>
      <w:r w:rsidRPr="00E70A37">
        <w:rPr>
          <w:rFonts w:cs="Arial"/>
          <w:sz w:val="22"/>
          <w:lang w:val="es-ES_tradnl"/>
        </w:rPr>
        <w:t>XIII</w:t>
      </w:r>
    </w:p>
    <w:p w:rsidR="00E70A37" w:rsidRPr="00E70A37" w:rsidRDefault="00E70A37" w:rsidP="009977F4">
      <w:pPr>
        <w:ind w:left="709" w:hanging="709"/>
        <w:jc w:val="both"/>
        <w:rPr>
          <w:rFonts w:cs="Arial"/>
          <w:sz w:val="22"/>
        </w:rPr>
      </w:pPr>
      <w:r w:rsidRPr="00E70A37">
        <w:rPr>
          <w:rFonts w:cs="Arial"/>
          <w:sz w:val="22"/>
        </w:rPr>
        <w:t>Entrada de asuntos y derivación a comisiones.</w:t>
      </w:r>
    </w:p>
    <w:p w:rsidR="00E70A37" w:rsidRPr="00E70A37" w:rsidRDefault="00E70A37" w:rsidP="00F25CFE">
      <w:pPr>
        <w:jc w:val="both"/>
        <w:rPr>
          <w:rFonts w:cs="Arial"/>
          <w:sz w:val="22"/>
        </w:rPr>
      </w:pPr>
    </w:p>
    <w:p w:rsidR="00E70A37" w:rsidRPr="00E70A37" w:rsidRDefault="00E70A37" w:rsidP="006E6FA0">
      <w:pPr>
        <w:ind w:left="709" w:hanging="709"/>
        <w:jc w:val="center"/>
        <w:rPr>
          <w:rFonts w:cs="Arial"/>
          <w:sz w:val="22"/>
        </w:rPr>
      </w:pPr>
    </w:p>
    <w:p w:rsidR="00E70A37" w:rsidRPr="00E70A37" w:rsidRDefault="00E70A37" w:rsidP="009977F4">
      <w:pPr>
        <w:widowControl w:val="0"/>
        <w:autoSpaceDE w:val="0"/>
        <w:autoSpaceDN w:val="0"/>
        <w:adjustRightInd w:val="0"/>
        <w:jc w:val="center"/>
        <w:rPr>
          <w:rFonts w:cs="Arial"/>
          <w:b/>
          <w:sz w:val="22"/>
          <w:u w:val="single"/>
        </w:rPr>
      </w:pPr>
      <w:r w:rsidRPr="00E70A37">
        <w:rPr>
          <w:rFonts w:cs="Arial"/>
          <w:b/>
          <w:sz w:val="22"/>
          <w:u w:val="single"/>
        </w:rPr>
        <w:t>ASUNTOS ENTRADOS</w:t>
      </w:r>
    </w:p>
    <w:p w:rsidR="00E70A37" w:rsidRPr="00E70A37" w:rsidRDefault="00E70A37" w:rsidP="009977F4">
      <w:pPr>
        <w:widowControl w:val="0"/>
        <w:autoSpaceDE w:val="0"/>
        <w:autoSpaceDN w:val="0"/>
        <w:adjustRightInd w:val="0"/>
        <w:jc w:val="both"/>
        <w:rPr>
          <w:rFonts w:cs="Arial"/>
          <w:b/>
          <w:sz w:val="22"/>
          <w:u w:val="single"/>
        </w:rPr>
      </w:pPr>
    </w:p>
    <w:p w:rsidR="00E70A37" w:rsidRPr="00E70A37" w:rsidRDefault="00E70A37" w:rsidP="009977F4">
      <w:pPr>
        <w:widowControl w:val="0"/>
        <w:autoSpaceDE w:val="0"/>
        <w:autoSpaceDN w:val="0"/>
        <w:adjustRightInd w:val="0"/>
        <w:jc w:val="both"/>
        <w:rPr>
          <w:rFonts w:cs="Arial"/>
          <w:b/>
          <w:sz w:val="22"/>
          <w:u w:val="single"/>
        </w:rPr>
      </w:pPr>
      <w:r w:rsidRPr="00E70A37">
        <w:rPr>
          <w:rFonts w:cs="Arial"/>
          <w:b/>
          <w:sz w:val="22"/>
          <w:u w:val="single"/>
        </w:rPr>
        <w:t>Comunicaciones Oficiales</w:t>
      </w:r>
    </w:p>
    <w:p w:rsidR="00E70A37" w:rsidRPr="00E70A37" w:rsidRDefault="00E70A37" w:rsidP="009977F4">
      <w:pPr>
        <w:jc w:val="both"/>
        <w:rPr>
          <w:rFonts w:cs="Arial"/>
          <w:sz w:val="22"/>
        </w:rPr>
      </w:pP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5138</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1.</w:t>
      </w:r>
      <w:r w:rsidRPr="00E70A37">
        <w:rPr>
          <w:rFonts w:cs="Arial"/>
          <w:sz w:val="22"/>
          <w:lang w:val="es-AR"/>
        </w:rPr>
        <w:tab/>
        <w:t>Mensaje N.º 0116 y Proyecto de Ley remitido por el Poder Ejecutivo, por el que aprueba el Convenio Marco de Cooperación, celebrado entre la Universidad Nacional de San Luis y el Gobierno de la Provincia.</w:t>
      </w:r>
    </w:p>
    <w:p w:rsidR="00E70A37" w:rsidRPr="00E70A37" w:rsidRDefault="00E70A37" w:rsidP="009977F4">
      <w:pPr>
        <w:widowControl w:val="0"/>
        <w:autoSpaceDE w:val="0"/>
        <w:autoSpaceDN w:val="0"/>
        <w:adjustRightInd w:val="0"/>
        <w:jc w:val="both"/>
        <w:rPr>
          <w:rFonts w:cs="Arial"/>
          <w:b/>
          <w:sz w:val="22"/>
          <w:lang w:val="es-AR"/>
        </w:rPr>
      </w:pP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ab/>
        <w:t>Legislación y Asuntos Constitucionales</w:t>
      </w: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ab/>
        <w:t>Educación, Cultura, Ciencia y Técnica</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5139</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2.</w:t>
      </w:r>
      <w:r w:rsidRPr="00E70A37">
        <w:rPr>
          <w:rFonts w:cs="Arial"/>
          <w:sz w:val="22"/>
          <w:lang w:val="es-AR"/>
        </w:rPr>
        <w:tab/>
        <w:t xml:space="preserve">Mensaje N.º 0117 y Proyecto de Ley remitido por el Poder Ejecutivo, por el que crea la </w:t>
      </w:r>
      <w:r w:rsidRPr="00E70A37">
        <w:rPr>
          <w:rFonts w:cs="Arial"/>
          <w:i/>
          <w:sz w:val="22"/>
          <w:lang w:val="es-AR"/>
        </w:rPr>
        <w:t>Agencia Desarrollo Ambiental, Sociedad de Economía Mixta</w:t>
      </w:r>
      <w:r w:rsidRPr="00E70A37">
        <w:rPr>
          <w:rFonts w:cs="Arial"/>
          <w:sz w:val="22"/>
          <w:lang w:val="es-AR"/>
        </w:rPr>
        <w:t xml:space="preserve"> y aprueba su estatuto social.</w:t>
      </w:r>
    </w:p>
    <w:p w:rsidR="00E70A37" w:rsidRPr="00E70A37" w:rsidRDefault="00E70A37" w:rsidP="009977F4">
      <w:pPr>
        <w:widowControl w:val="0"/>
        <w:autoSpaceDE w:val="0"/>
        <w:autoSpaceDN w:val="0"/>
        <w:adjustRightInd w:val="0"/>
        <w:jc w:val="both"/>
        <w:rPr>
          <w:rFonts w:cs="Arial"/>
          <w:b/>
          <w:sz w:val="22"/>
          <w:lang w:val="es-AR"/>
        </w:rPr>
      </w:pP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ab/>
        <w:t>Legislación y Asuntos Constitucionales</w:t>
      </w: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ab/>
        <w:t>Turismo, Ambiente y Desarrollo Sostenible</w:t>
      </w: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ab/>
        <w:t>Hacienda y Presupuesto</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5140</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3.</w:t>
      </w:r>
      <w:r w:rsidRPr="00E70A37">
        <w:rPr>
          <w:rFonts w:cs="Arial"/>
          <w:sz w:val="22"/>
          <w:lang w:val="es-AR"/>
        </w:rPr>
        <w:tab/>
        <w:t xml:space="preserve">Mensaje N.º 0118 y Proyecto de Ley remitido por el Poder Ejecutivo, por el que aprueba el Convenio Específico de Colaboración, celebrado entre la Unión Iberoamericana de Municipalistas y el Gobierno Provincial, en el marco del </w:t>
      </w:r>
      <w:r w:rsidRPr="00E70A37">
        <w:rPr>
          <w:rFonts w:cs="Arial"/>
          <w:i/>
          <w:sz w:val="22"/>
          <w:lang w:val="es-AR"/>
        </w:rPr>
        <w:t>II Congreso Internacional de Gestión de Residuos Sólidos Urbanos</w:t>
      </w:r>
      <w:r w:rsidRPr="00E70A37">
        <w:rPr>
          <w:rFonts w:cs="Arial"/>
          <w:sz w:val="22"/>
          <w:lang w:val="es-AR"/>
        </w:rPr>
        <w:t>.</w:t>
      </w:r>
    </w:p>
    <w:p w:rsidR="00E70A37" w:rsidRPr="00E70A37" w:rsidRDefault="00E70A37" w:rsidP="009977F4">
      <w:pPr>
        <w:widowControl w:val="0"/>
        <w:autoSpaceDE w:val="0"/>
        <w:autoSpaceDN w:val="0"/>
        <w:adjustRightInd w:val="0"/>
        <w:jc w:val="both"/>
        <w:rPr>
          <w:rFonts w:cs="Arial"/>
          <w:b/>
          <w:sz w:val="22"/>
          <w:lang w:val="es-AR"/>
        </w:rPr>
      </w:pP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ab/>
        <w:t>Legislación y Asuntos Constitucionales</w:t>
      </w: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ab/>
        <w:t>Turismo, Ambiente y Desarrollo Sostenible</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0036</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4.</w:t>
      </w:r>
      <w:r w:rsidRPr="00E70A37">
        <w:rPr>
          <w:rFonts w:cs="Arial"/>
          <w:sz w:val="22"/>
          <w:lang w:val="es-AR"/>
        </w:rPr>
        <w:tab/>
        <w:t>Mensaje N.º 0001 y Proyecto de Ley remitido por el Poder Ejecutivo, por el que aprueba el Convenio Marco de Asistencia y Cooperación, celebrado entre el Gobierno Provincial y el Colegio Notarial de la Provincia de San Juan, para llevar a cabo la regularización y consolidación dominial prevista por la Ley N.º 1808-C y la Ley Nacional N.º 24374.</w:t>
      </w:r>
    </w:p>
    <w:p w:rsidR="00E70A37" w:rsidRPr="00E70A37" w:rsidRDefault="00E70A37" w:rsidP="009977F4">
      <w:pPr>
        <w:widowControl w:val="0"/>
        <w:autoSpaceDE w:val="0"/>
        <w:autoSpaceDN w:val="0"/>
        <w:adjustRightInd w:val="0"/>
        <w:jc w:val="both"/>
        <w:rPr>
          <w:rFonts w:cs="Arial"/>
          <w:b/>
          <w:sz w:val="22"/>
          <w:lang w:val="es-AR"/>
        </w:rPr>
      </w:pP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ab/>
        <w:t>Legislación y Asuntos Constitucionales</w:t>
      </w:r>
    </w:p>
    <w:p w:rsidR="00E70A37" w:rsidRDefault="00B0272A" w:rsidP="009977F4">
      <w:pPr>
        <w:widowControl w:val="0"/>
        <w:autoSpaceDE w:val="0"/>
        <w:autoSpaceDN w:val="0"/>
        <w:adjustRightInd w:val="0"/>
        <w:ind w:firstLine="708"/>
        <w:jc w:val="both"/>
        <w:rPr>
          <w:rFonts w:cs="Arial"/>
          <w:b/>
          <w:sz w:val="22"/>
          <w:lang w:val="es-AR"/>
        </w:rPr>
      </w:pPr>
      <w:r>
        <w:rPr>
          <w:rFonts w:cs="Arial"/>
          <w:b/>
          <w:sz w:val="22"/>
          <w:lang w:val="es-AR"/>
        </w:rPr>
        <w:t>Obras y Servicios Públicos</w:t>
      </w:r>
    </w:p>
    <w:p w:rsidR="00B0272A" w:rsidRPr="00E70A37" w:rsidRDefault="00B0272A" w:rsidP="009977F4">
      <w:pPr>
        <w:widowControl w:val="0"/>
        <w:autoSpaceDE w:val="0"/>
        <w:autoSpaceDN w:val="0"/>
        <w:adjustRightInd w:val="0"/>
        <w:ind w:firstLine="708"/>
        <w:jc w:val="both"/>
        <w:rPr>
          <w:rFonts w:cs="Arial"/>
          <w:b/>
          <w:sz w:val="22"/>
          <w:lang w:val="es-AR"/>
        </w:rPr>
      </w:pPr>
      <w:r>
        <w:rPr>
          <w:rFonts w:cs="Arial"/>
          <w:b/>
          <w:sz w:val="22"/>
          <w:lang w:val="es-AR"/>
        </w:rPr>
        <w:t>Hacienda y Presupuesto</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0167</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5.</w:t>
      </w:r>
      <w:r w:rsidRPr="00E70A37">
        <w:rPr>
          <w:rFonts w:cs="Arial"/>
          <w:sz w:val="22"/>
          <w:lang w:val="es-AR"/>
        </w:rPr>
        <w:tab/>
        <w:t xml:space="preserve">Mensaje N.º 0002 y Proyecto de Ley remitido por el Poder Ejecutivo, por el que aprueba el Acta Complementaria al convenio celebrado entre el Poder Ejecutivo Provincial y el Poder Legislativo de la Provincia, cuyo objeto es el acuerdo de pautas de colaboración y asistencia para la ejecución de la obra: </w:t>
      </w:r>
      <w:r w:rsidRPr="00E70A37">
        <w:rPr>
          <w:rFonts w:cs="Arial"/>
          <w:i/>
          <w:sz w:val="22"/>
          <w:lang w:val="es-AR"/>
        </w:rPr>
        <w:t>“Construcción edificio anexo de la Legislatura de San Juan - Departamento Capital”</w:t>
      </w:r>
      <w:r w:rsidRPr="00E70A37">
        <w:rPr>
          <w:rFonts w:cs="Arial"/>
          <w:sz w:val="22"/>
          <w:lang w:val="es-AR"/>
        </w:rPr>
        <w:t>.</w:t>
      </w:r>
    </w:p>
    <w:p w:rsidR="00E70A37" w:rsidRPr="00E70A37" w:rsidRDefault="00E70A37" w:rsidP="009977F4">
      <w:pPr>
        <w:widowControl w:val="0"/>
        <w:autoSpaceDE w:val="0"/>
        <w:autoSpaceDN w:val="0"/>
        <w:adjustRightInd w:val="0"/>
        <w:jc w:val="both"/>
        <w:rPr>
          <w:rFonts w:cs="Arial"/>
          <w:b/>
          <w:sz w:val="22"/>
          <w:lang w:val="es-AR"/>
        </w:rPr>
      </w:pP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ab/>
        <w:t>Legislación y Asuntos Constitucionales</w:t>
      </w: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ab/>
        <w:t>Hacienda y Presupuesto</w:t>
      </w: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ab/>
        <w:t>Obras y Servicios Públicos</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0168</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6.</w:t>
      </w:r>
      <w:r w:rsidRPr="00E70A37">
        <w:rPr>
          <w:rFonts w:cs="Arial"/>
          <w:sz w:val="22"/>
          <w:lang w:val="es-AR"/>
        </w:rPr>
        <w:tab/>
        <w:t>Mensaje N.º 0003 y Proyecto de Ley remitido por el Poder Ejecutivo, por el que aprueba el Convenio de Colaboración Concurso Alumnos Solidarios, celebrado entre el Gobierno Provincial y la Municipalidad de la Ciudad de San Juan, en el marco de la campaña Misión Buen Ambiente.</w:t>
      </w:r>
    </w:p>
    <w:p w:rsidR="00E70A37" w:rsidRPr="00E70A37" w:rsidRDefault="00E70A37" w:rsidP="009977F4">
      <w:pPr>
        <w:widowControl w:val="0"/>
        <w:autoSpaceDE w:val="0"/>
        <w:autoSpaceDN w:val="0"/>
        <w:adjustRightInd w:val="0"/>
        <w:jc w:val="both"/>
        <w:rPr>
          <w:rFonts w:cs="Arial"/>
          <w:b/>
          <w:sz w:val="22"/>
          <w:lang w:val="es-AR"/>
        </w:rPr>
      </w:pP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ab/>
        <w:t>Legislación y Asuntos Constitucionales</w:t>
      </w:r>
    </w:p>
    <w:p w:rsidR="00E70A37" w:rsidRPr="00E70A37" w:rsidRDefault="00E70A37" w:rsidP="009977F4">
      <w:pPr>
        <w:widowControl w:val="0"/>
        <w:autoSpaceDE w:val="0"/>
        <w:autoSpaceDN w:val="0"/>
        <w:adjustRightInd w:val="0"/>
        <w:ind w:firstLine="708"/>
        <w:jc w:val="both"/>
        <w:rPr>
          <w:rFonts w:cs="Arial"/>
          <w:b/>
          <w:sz w:val="22"/>
          <w:lang w:val="es-AR"/>
        </w:rPr>
      </w:pPr>
      <w:r w:rsidRPr="00E70A37">
        <w:rPr>
          <w:rFonts w:cs="Arial"/>
          <w:b/>
          <w:sz w:val="22"/>
          <w:lang w:val="es-AR"/>
        </w:rPr>
        <w:t>Turismo, Ambiente y Desarrollo Sostenible</w:t>
      </w:r>
    </w:p>
    <w:p w:rsidR="00E70A37" w:rsidRPr="00E70A37" w:rsidRDefault="00E70A37" w:rsidP="009977F4">
      <w:pPr>
        <w:widowControl w:val="0"/>
        <w:autoSpaceDE w:val="0"/>
        <w:autoSpaceDN w:val="0"/>
        <w:adjustRightInd w:val="0"/>
        <w:ind w:firstLine="708"/>
        <w:jc w:val="both"/>
        <w:rPr>
          <w:rFonts w:cs="Arial"/>
          <w:b/>
          <w:sz w:val="22"/>
          <w:lang w:val="es-AR"/>
        </w:rPr>
      </w:pPr>
      <w:r w:rsidRPr="00E70A37">
        <w:rPr>
          <w:rFonts w:cs="Arial"/>
          <w:b/>
          <w:sz w:val="22"/>
          <w:lang w:val="es-AR"/>
        </w:rPr>
        <w:t>Hacienda y Presupuesto</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0169</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7.</w:t>
      </w:r>
      <w:r w:rsidRPr="00E70A37">
        <w:rPr>
          <w:rFonts w:cs="Arial"/>
          <w:sz w:val="22"/>
          <w:lang w:val="es-AR"/>
        </w:rPr>
        <w:tab/>
        <w:t xml:space="preserve">Mensaje N.º 0004 y Proyecto de Ley remitido por el Poder Ejecutivo, por el que aprueba el Convenio </w:t>
      </w:r>
      <w:r w:rsidRPr="00E70A37">
        <w:rPr>
          <w:rFonts w:cs="Arial"/>
          <w:sz w:val="22"/>
          <w:lang w:val="es-AR"/>
        </w:rPr>
        <w:lastRenderedPageBreak/>
        <w:t>Marco de Asistencia y Cooperación, celebrado entre el Gobierno Provincial, a través de la Secretaría de Estado de Ambiente y Desarrollo Sustentable, y el Centro Integral de Investigación, Capacitación, Actuación y Perfeccionamiento (CIICAP).</w:t>
      </w:r>
    </w:p>
    <w:p w:rsidR="00E70A37" w:rsidRPr="00E70A37" w:rsidRDefault="00E70A37" w:rsidP="009977F4">
      <w:pPr>
        <w:widowControl w:val="0"/>
        <w:autoSpaceDE w:val="0"/>
        <w:autoSpaceDN w:val="0"/>
        <w:adjustRightInd w:val="0"/>
        <w:jc w:val="both"/>
        <w:rPr>
          <w:rFonts w:cs="Arial"/>
          <w:b/>
          <w:sz w:val="22"/>
          <w:lang w:val="es-AR"/>
        </w:rPr>
      </w:pP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ab/>
        <w:t>Legislación y Asuntos Constitucionales</w:t>
      </w:r>
    </w:p>
    <w:p w:rsidR="00E70A37" w:rsidRPr="00E70A37" w:rsidRDefault="00E70A37" w:rsidP="009977F4">
      <w:pPr>
        <w:widowControl w:val="0"/>
        <w:autoSpaceDE w:val="0"/>
        <w:autoSpaceDN w:val="0"/>
        <w:adjustRightInd w:val="0"/>
        <w:ind w:firstLine="708"/>
        <w:jc w:val="both"/>
        <w:rPr>
          <w:rFonts w:cs="Arial"/>
          <w:b/>
          <w:sz w:val="22"/>
          <w:lang w:val="es-AR"/>
        </w:rPr>
      </w:pPr>
      <w:r w:rsidRPr="00E70A37">
        <w:rPr>
          <w:rFonts w:cs="Arial"/>
          <w:b/>
          <w:sz w:val="22"/>
          <w:lang w:val="es-AR"/>
        </w:rPr>
        <w:t>Turismo, Ambiente y Desarrollo Sostenible</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0224</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8.</w:t>
      </w:r>
      <w:r w:rsidRPr="00E70A37">
        <w:rPr>
          <w:rFonts w:cs="Arial"/>
          <w:sz w:val="22"/>
          <w:lang w:val="es-AR"/>
        </w:rPr>
        <w:tab/>
        <w:t>Mensaje N.º 0005 y Proyecto de Ley remitido por el Poder Ejecutivo, por el que aprueba el convenio celebrado entre el Gobierno de la Provincia y MEDIPREST SAN JUAN S.R.L., por prestaciones anestesiológicas.</w:t>
      </w:r>
    </w:p>
    <w:p w:rsidR="00E70A37" w:rsidRPr="00E70A37" w:rsidRDefault="00E70A37" w:rsidP="009977F4">
      <w:pPr>
        <w:widowControl w:val="0"/>
        <w:autoSpaceDE w:val="0"/>
        <w:autoSpaceDN w:val="0"/>
        <w:adjustRightInd w:val="0"/>
        <w:jc w:val="both"/>
        <w:rPr>
          <w:rFonts w:cs="Arial"/>
          <w:b/>
          <w:sz w:val="22"/>
          <w:lang w:val="es-AR"/>
        </w:rPr>
      </w:pP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ab/>
        <w:t>Legislación y Asuntos Constitucionales</w:t>
      </w:r>
    </w:p>
    <w:p w:rsidR="00E70A37" w:rsidRPr="00E70A37" w:rsidRDefault="00E70A37" w:rsidP="009977F4">
      <w:pPr>
        <w:widowControl w:val="0"/>
        <w:autoSpaceDE w:val="0"/>
        <w:autoSpaceDN w:val="0"/>
        <w:adjustRightInd w:val="0"/>
        <w:ind w:firstLine="708"/>
        <w:jc w:val="both"/>
        <w:rPr>
          <w:rFonts w:cs="Arial"/>
          <w:b/>
          <w:sz w:val="22"/>
          <w:lang w:val="es-AR"/>
        </w:rPr>
      </w:pPr>
      <w:r w:rsidRPr="00E70A37">
        <w:rPr>
          <w:rFonts w:cs="Arial"/>
          <w:b/>
          <w:sz w:val="22"/>
          <w:lang w:val="es-AR"/>
        </w:rPr>
        <w:t>Salud y Deporte</w:t>
      </w:r>
    </w:p>
    <w:p w:rsidR="00E70A37" w:rsidRPr="00E70A37" w:rsidRDefault="00E70A37" w:rsidP="009977F4">
      <w:pPr>
        <w:widowControl w:val="0"/>
        <w:autoSpaceDE w:val="0"/>
        <w:autoSpaceDN w:val="0"/>
        <w:adjustRightInd w:val="0"/>
        <w:ind w:firstLine="708"/>
        <w:jc w:val="both"/>
        <w:rPr>
          <w:rFonts w:cs="Arial"/>
          <w:b/>
          <w:sz w:val="22"/>
          <w:lang w:val="es-AR"/>
        </w:rPr>
      </w:pPr>
      <w:r w:rsidRPr="00E70A37">
        <w:rPr>
          <w:rFonts w:cs="Arial"/>
          <w:b/>
          <w:sz w:val="22"/>
          <w:lang w:val="es-AR"/>
        </w:rPr>
        <w:t>Hacienda y Presupuesto</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0357</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9.</w:t>
      </w:r>
      <w:r w:rsidRPr="00E70A37">
        <w:rPr>
          <w:rFonts w:cs="Arial"/>
          <w:sz w:val="22"/>
          <w:lang w:val="es-AR"/>
        </w:rPr>
        <w:tab/>
        <w:t>Mensaje N.º 0006 y Proyecto de Ley remitido por el Poder Ejecutivo, por el que aprueba el Acta Complementaria al Convenio Marco de Cooperación, celebrado entre el Gobierno de la Provincia y la Universidad Nacional de San Juan, referido al financiamiento complementario de la Tecnicatura Universitaria en Enfermería.</w:t>
      </w:r>
    </w:p>
    <w:p w:rsidR="00E70A37" w:rsidRPr="00E70A37" w:rsidRDefault="00E70A37" w:rsidP="009977F4">
      <w:pPr>
        <w:widowControl w:val="0"/>
        <w:autoSpaceDE w:val="0"/>
        <w:autoSpaceDN w:val="0"/>
        <w:adjustRightInd w:val="0"/>
        <w:jc w:val="both"/>
        <w:rPr>
          <w:rFonts w:cs="Arial"/>
          <w:b/>
          <w:sz w:val="22"/>
          <w:lang w:val="es-AR"/>
        </w:rPr>
      </w:pP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ab/>
        <w:t>Legislación y Asuntos Constitucionales</w:t>
      </w:r>
    </w:p>
    <w:p w:rsidR="00E70A37" w:rsidRPr="00E70A37" w:rsidRDefault="00B0272A" w:rsidP="009977F4">
      <w:pPr>
        <w:widowControl w:val="0"/>
        <w:autoSpaceDE w:val="0"/>
        <w:autoSpaceDN w:val="0"/>
        <w:adjustRightInd w:val="0"/>
        <w:ind w:firstLine="708"/>
        <w:jc w:val="both"/>
        <w:rPr>
          <w:rFonts w:cs="Arial"/>
          <w:b/>
          <w:sz w:val="22"/>
          <w:lang w:val="es-AR"/>
        </w:rPr>
      </w:pPr>
      <w:r>
        <w:rPr>
          <w:rFonts w:cs="Arial"/>
          <w:b/>
          <w:sz w:val="22"/>
          <w:lang w:val="es-AR"/>
        </w:rPr>
        <w:t>Educación, Cultura, Ciencia y Técnica</w:t>
      </w:r>
    </w:p>
    <w:p w:rsidR="00E70A37" w:rsidRPr="00E70A37" w:rsidRDefault="00E70A37" w:rsidP="009977F4">
      <w:pPr>
        <w:widowControl w:val="0"/>
        <w:autoSpaceDE w:val="0"/>
        <w:autoSpaceDN w:val="0"/>
        <w:adjustRightInd w:val="0"/>
        <w:ind w:firstLine="708"/>
        <w:jc w:val="both"/>
        <w:rPr>
          <w:rFonts w:cs="Arial"/>
          <w:b/>
          <w:sz w:val="22"/>
          <w:lang w:val="es-AR"/>
        </w:rPr>
      </w:pPr>
      <w:r w:rsidRPr="00E70A37">
        <w:rPr>
          <w:rFonts w:cs="Arial"/>
          <w:b/>
          <w:sz w:val="22"/>
          <w:lang w:val="es-AR"/>
        </w:rPr>
        <w:t>Hacienda y Presupuesto</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0443</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10.</w:t>
      </w:r>
      <w:r w:rsidRPr="00E70A37">
        <w:rPr>
          <w:rFonts w:cs="Arial"/>
          <w:sz w:val="22"/>
          <w:lang w:val="es-AR"/>
        </w:rPr>
        <w:tab/>
        <w:t>Mensaje N.º 0007 y Proyecto de Ley remitido por el Poder Ejecutivo, por el que dona a la Biblioteca Popular Padre Carlos Barbero, un inmueble en el departamento San Martín.</w:t>
      </w:r>
    </w:p>
    <w:p w:rsidR="00E70A37" w:rsidRPr="00E70A37" w:rsidRDefault="00E70A37" w:rsidP="009977F4">
      <w:pPr>
        <w:widowControl w:val="0"/>
        <w:autoSpaceDE w:val="0"/>
        <w:autoSpaceDN w:val="0"/>
        <w:adjustRightInd w:val="0"/>
        <w:jc w:val="both"/>
        <w:rPr>
          <w:rFonts w:cs="Arial"/>
          <w:b/>
          <w:sz w:val="22"/>
          <w:lang w:val="es-AR"/>
        </w:rPr>
      </w:pP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ab/>
        <w:t>Legislación y Asuntos Constitucionales</w:t>
      </w: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ab/>
        <w:t>Hacienda y Presupuesto</w:t>
      </w: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ab/>
        <w:t>Obras y Servicios Públicos</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0457</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11.</w:t>
      </w:r>
      <w:r w:rsidRPr="00E70A37">
        <w:rPr>
          <w:rFonts w:cs="Arial"/>
          <w:sz w:val="22"/>
          <w:lang w:val="es-AR"/>
        </w:rPr>
        <w:tab/>
        <w:t>Mensaje N.º 0008 remitido por el Poder Ejecutivo, mediante el que envía los presupuestos plurianuales para el trienio siguiente, en cumplimiento a lo dispuesto por el Artículo 6.º de la Ley de Responsabilidad Fiscal.</w:t>
      </w:r>
    </w:p>
    <w:p w:rsidR="00E70A37" w:rsidRPr="00E70A37" w:rsidRDefault="00E70A37" w:rsidP="009977F4">
      <w:pPr>
        <w:widowControl w:val="0"/>
        <w:autoSpaceDE w:val="0"/>
        <w:autoSpaceDN w:val="0"/>
        <w:adjustRightInd w:val="0"/>
        <w:jc w:val="both"/>
        <w:rPr>
          <w:rFonts w:cs="Arial"/>
          <w:b/>
          <w:sz w:val="22"/>
          <w:lang w:val="es-AR"/>
        </w:rPr>
      </w:pPr>
    </w:p>
    <w:p w:rsidR="00E70A37" w:rsidRPr="00E70A37" w:rsidRDefault="00E70A37" w:rsidP="009977F4">
      <w:pPr>
        <w:widowControl w:val="0"/>
        <w:autoSpaceDE w:val="0"/>
        <w:autoSpaceDN w:val="0"/>
        <w:adjustRightInd w:val="0"/>
        <w:jc w:val="both"/>
        <w:rPr>
          <w:rFonts w:cs="Arial"/>
          <w:sz w:val="22"/>
          <w:lang w:val="es-AR"/>
        </w:rPr>
      </w:pPr>
      <w:r w:rsidRPr="00E70A37">
        <w:rPr>
          <w:rFonts w:cs="Arial"/>
          <w:b/>
          <w:sz w:val="22"/>
          <w:lang w:val="es-AR"/>
        </w:rPr>
        <w:tab/>
        <w:t>Hacienda y Presupuesto</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0509</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12.</w:t>
      </w:r>
      <w:r w:rsidRPr="00E70A37">
        <w:rPr>
          <w:rFonts w:cs="Arial"/>
          <w:sz w:val="22"/>
          <w:lang w:val="es-AR"/>
        </w:rPr>
        <w:tab/>
        <w:t>Mensaje N.º 0009 y Ley de Necesidad y Urgencia N.º 1886-N remitido por el Poder Ejecutivo, por el que establece un aporte extraordinario con el fin de financiar gastos de campaña electoral, elecciones provinciales y municipales 2019.</w:t>
      </w: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 xml:space="preserve"> </w:t>
      </w: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ab/>
        <w:t>Legislación y Asuntos Constitucionales</w:t>
      </w: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ab/>
        <w:t>Hacienda y Presupuesto</w:t>
      </w:r>
    </w:p>
    <w:p w:rsidR="00E70A37" w:rsidRPr="00E70A37" w:rsidRDefault="00E70A37" w:rsidP="009977F4">
      <w:pPr>
        <w:widowControl w:val="0"/>
        <w:autoSpaceDE w:val="0"/>
        <w:autoSpaceDN w:val="0"/>
        <w:adjustRightInd w:val="0"/>
        <w:ind w:firstLine="708"/>
        <w:jc w:val="both"/>
        <w:rPr>
          <w:rFonts w:cs="Arial"/>
          <w:b/>
          <w:sz w:val="22"/>
          <w:lang w:val="es-AR"/>
        </w:rPr>
      </w:pPr>
      <w:r w:rsidRPr="00E70A37">
        <w:rPr>
          <w:rFonts w:cs="Arial"/>
          <w:b/>
          <w:sz w:val="22"/>
          <w:lang w:val="es-AR"/>
        </w:rPr>
        <w:t>Justicia y Seguridad</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0808</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13.</w:t>
      </w:r>
      <w:r w:rsidRPr="00E70A37">
        <w:rPr>
          <w:rFonts w:cs="Arial"/>
          <w:sz w:val="22"/>
          <w:lang w:val="es-AR"/>
        </w:rPr>
        <w:tab/>
        <w:t>Mensaje N.º 0010 y Proyecto de Ley remitido por el Poder Ejecutivo, mediante el que aprueba el Convenio Marco y el Compromiso de Trabajo Periódico, celebrado entre el Gobierno de la Provincia y la Agencia Nacional de Discapacidad.</w:t>
      </w: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 xml:space="preserve"> </w:t>
      </w: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ab/>
        <w:t>Legislación y Asuntos Constitucionales</w:t>
      </w: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ab/>
        <w:t>Discapacidad</w:t>
      </w: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ab/>
        <w:t>Salud y Deporte</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0809</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14.</w:t>
      </w:r>
      <w:r w:rsidRPr="00E70A37">
        <w:rPr>
          <w:rFonts w:cs="Arial"/>
          <w:sz w:val="22"/>
          <w:lang w:val="es-AR"/>
        </w:rPr>
        <w:tab/>
        <w:t>Mensaje N.º 0011 y Proyecto de Ley remitido por el Poder Ejecutivo, mediante la que declara de utilidad pública y sujeto</w:t>
      </w:r>
      <w:r w:rsidR="00B0272A">
        <w:rPr>
          <w:rFonts w:cs="Arial"/>
          <w:sz w:val="22"/>
          <w:lang w:val="es-AR"/>
        </w:rPr>
        <w:t>s</w:t>
      </w:r>
      <w:r w:rsidRPr="00E70A37">
        <w:rPr>
          <w:rFonts w:cs="Arial"/>
          <w:sz w:val="22"/>
          <w:lang w:val="es-AR"/>
        </w:rPr>
        <w:t xml:space="preserve"> a expropiación, inmuebles ubicados en la Ruta N.º 141, del departamento Caucete, los que serán destinados a crear una zona de reserva paleontológica y turística.</w:t>
      </w: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 xml:space="preserve"> </w:t>
      </w: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ab/>
        <w:t>Legislación y Asuntos Constitucionales</w:t>
      </w: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ab/>
        <w:t>Hacienda y Presupuesto</w:t>
      </w: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ab/>
        <w:t>Obras y Servicios Públicos</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0810</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15.</w:t>
      </w:r>
      <w:r w:rsidRPr="00E70A37">
        <w:rPr>
          <w:rFonts w:cs="Arial"/>
          <w:sz w:val="22"/>
          <w:lang w:val="es-AR"/>
        </w:rPr>
        <w:tab/>
        <w:t xml:space="preserve">Mensaje N.º 0012 y Proyecto de Ley remitido por el Poder Ejecutivo, mediante el que impulsa la ratificación del </w:t>
      </w:r>
      <w:r w:rsidRPr="00E70A37">
        <w:rPr>
          <w:rFonts w:cs="Arial"/>
          <w:i/>
          <w:sz w:val="22"/>
          <w:lang w:val="es-AR"/>
        </w:rPr>
        <w:t>CONSENSO FISCAL 2018</w:t>
      </w:r>
      <w:r w:rsidRPr="00E70A37">
        <w:rPr>
          <w:rFonts w:cs="Arial"/>
          <w:sz w:val="22"/>
          <w:lang w:val="es-AR"/>
        </w:rPr>
        <w:t xml:space="preserve">, celebrado entre el Gobierno Nacional, Gobiernos Provinciales y de la Ciudad Autónoma de Buenos Aires. </w:t>
      </w:r>
    </w:p>
    <w:p w:rsidR="00E70A37" w:rsidRPr="00E70A37" w:rsidRDefault="00E70A37" w:rsidP="009977F4">
      <w:pPr>
        <w:widowControl w:val="0"/>
        <w:autoSpaceDE w:val="0"/>
        <w:autoSpaceDN w:val="0"/>
        <w:adjustRightInd w:val="0"/>
        <w:jc w:val="both"/>
        <w:rPr>
          <w:rFonts w:cs="Arial"/>
          <w:b/>
          <w:sz w:val="22"/>
          <w:lang w:val="es-AR"/>
        </w:rPr>
      </w:pP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ab/>
        <w:t>Legislación y Asuntos Constitucionales</w:t>
      </w: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ab/>
        <w:t>Hacienda y Presupuesto</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0868</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16.</w:t>
      </w:r>
      <w:r w:rsidRPr="00E70A37">
        <w:rPr>
          <w:rFonts w:cs="Arial"/>
          <w:sz w:val="22"/>
          <w:lang w:val="es-AR"/>
        </w:rPr>
        <w:tab/>
        <w:t>Mensaje N.º 0013 y Proyecto de Ley remitido por el Poder Ejecutivo, mediante el que aprueba la adenda a los Convenios Específicos y sus anexos I a V, celebrado</w:t>
      </w:r>
      <w:r w:rsidR="00B0272A">
        <w:rPr>
          <w:rFonts w:cs="Arial"/>
          <w:sz w:val="22"/>
          <w:lang w:val="es-AR"/>
        </w:rPr>
        <w:t>s</w:t>
      </w:r>
      <w:r w:rsidRPr="00E70A37">
        <w:rPr>
          <w:rFonts w:cs="Arial"/>
          <w:sz w:val="22"/>
          <w:lang w:val="es-AR"/>
        </w:rPr>
        <w:t xml:space="preserve"> entre la Provincia y la Nación, en el marco del Programa 37, Plan de Obras de Infraestructura Obras de Infraestructura Básica y Fortalecimiento Comunitario.</w:t>
      </w:r>
    </w:p>
    <w:p w:rsidR="00E70A37" w:rsidRPr="00E70A37" w:rsidRDefault="00E70A37" w:rsidP="009977F4">
      <w:pPr>
        <w:widowControl w:val="0"/>
        <w:autoSpaceDE w:val="0"/>
        <w:autoSpaceDN w:val="0"/>
        <w:adjustRightInd w:val="0"/>
        <w:jc w:val="both"/>
        <w:rPr>
          <w:rFonts w:cs="Arial"/>
          <w:b/>
          <w:sz w:val="22"/>
          <w:lang w:val="es-AR"/>
        </w:rPr>
      </w:pP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ab/>
        <w:t>Legislación y Asuntos Constitucionales</w:t>
      </w: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ab/>
        <w:t>Hacienda y Presupuesto</w:t>
      </w: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ab/>
        <w:t>Obras y Servicios Públicos</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5024</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17.</w:t>
      </w:r>
      <w:r w:rsidRPr="00E70A37">
        <w:rPr>
          <w:rFonts w:cs="Arial"/>
          <w:sz w:val="22"/>
          <w:lang w:val="es-AR"/>
        </w:rPr>
        <w:tab/>
        <w:t>Nota de los defensores adjuntos de la Defensoría del Pueblo, mediante la que formalmente comunican el deceso del Defensor del Pueblo, Dr. Julio César Orihuela.</w:t>
      </w:r>
    </w:p>
    <w:p w:rsidR="00E70A37" w:rsidRPr="00E70A37" w:rsidRDefault="00E70A37" w:rsidP="009977F4">
      <w:pPr>
        <w:widowControl w:val="0"/>
        <w:autoSpaceDE w:val="0"/>
        <w:autoSpaceDN w:val="0"/>
        <w:adjustRightInd w:val="0"/>
        <w:jc w:val="both"/>
        <w:rPr>
          <w:rFonts w:cs="Arial"/>
          <w:sz w:val="22"/>
          <w:lang w:val="es-AR"/>
        </w:rPr>
      </w:pP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ab/>
        <w:t>A conocimiento</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0007</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18.</w:t>
      </w:r>
      <w:r w:rsidRPr="00E70A37">
        <w:rPr>
          <w:rFonts w:cs="Arial"/>
          <w:sz w:val="22"/>
          <w:lang w:val="es-AR"/>
        </w:rPr>
        <w:tab/>
        <w:t>Nota de la Comisión Especial de Auditoría</w:t>
      </w:r>
      <w:r w:rsidR="00B0272A">
        <w:rPr>
          <w:rFonts w:cs="Arial"/>
          <w:sz w:val="22"/>
          <w:lang w:val="es-AR"/>
        </w:rPr>
        <w:t xml:space="preserve"> y Seguimiento de la Obra Pública-</w:t>
      </w:r>
      <w:r w:rsidRPr="00E70A37">
        <w:rPr>
          <w:rFonts w:cs="Arial"/>
          <w:sz w:val="22"/>
          <w:lang w:val="es-AR"/>
        </w:rPr>
        <w:t xml:space="preserve">Resolución N.º 140/17, mediante la que presenta informe final emitido por </w:t>
      </w:r>
      <w:r w:rsidR="00B0272A">
        <w:rPr>
          <w:rFonts w:cs="Arial"/>
          <w:sz w:val="22"/>
          <w:lang w:val="es-AR"/>
        </w:rPr>
        <w:t>la misma</w:t>
      </w:r>
      <w:r w:rsidRPr="00E70A37">
        <w:rPr>
          <w:rFonts w:cs="Arial"/>
          <w:sz w:val="22"/>
          <w:lang w:val="es-AR"/>
        </w:rPr>
        <w:t>.</w:t>
      </w:r>
    </w:p>
    <w:p w:rsidR="00E70A37" w:rsidRPr="00E70A37" w:rsidRDefault="00E70A37" w:rsidP="009977F4">
      <w:pPr>
        <w:widowControl w:val="0"/>
        <w:autoSpaceDE w:val="0"/>
        <w:autoSpaceDN w:val="0"/>
        <w:adjustRightInd w:val="0"/>
        <w:jc w:val="both"/>
        <w:rPr>
          <w:rFonts w:cs="Arial"/>
          <w:b/>
          <w:sz w:val="22"/>
          <w:lang w:val="es-AR"/>
        </w:rPr>
      </w:pP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ab/>
        <w:t>A conocimiento</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0338</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19.</w:t>
      </w:r>
      <w:r w:rsidRPr="00E70A37">
        <w:rPr>
          <w:rFonts w:cs="Arial"/>
          <w:sz w:val="22"/>
          <w:lang w:val="es-AR"/>
        </w:rPr>
        <w:tab/>
        <w:t xml:space="preserve">Nota del Consejo de la Magistratura, por la que remite ternas para cubrir cargos de: </w:t>
      </w:r>
      <w:r w:rsidRPr="00E70A37">
        <w:rPr>
          <w:rFonts w:cs="Arial"/>
          <w:i/>
          <w:sz w:val="22"/>
          <w:lang w:val="es-AR"/>
        </w:rPr>
        <w:t>Juez de Cámara Penal; Juez de Primera Instancia del Trabajo; y Fiscal de Cámara</w:t>
      </w:r>
      <w:r w:rsidRPr="00E70A37">
        <w:rPr>
          <w:rFonts w:cs="Arial"/>
          <w:sz w:val="22"/>
          <w:lang w:val="es-AR"/>
        </w:rPr>
        <w:t>.</w:t>
      </w:r>
    </w:p>
    <w:p w:rsidR="00E70A37" w:rsidRPr="00E70A37" w:rsidRDefault="00E70A37" w:rsidP="009977F4">
      <w:pPr>
        <w:widowControl w:val="0"/>
        <w:autoSpaceDE w:val="0"/>
        <w:autoSpaceDN w:val="0"/>
        <w:adjustRightInd w:val="0"/>
        <w:jc w:val="both"/>
        <w:rPr>
          <w:rFonts w:cs="Arial"/>
          <w:sz w:val="22"/>
          <w:lang w:val="es-AR"/>
        </w:rPr>
      </w:pP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ab/>
        <w:t>Justicia y Seguridad</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0706</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20.</w:t>
      </w:r>
      <w:r w:rsidRPr="00E70A37">
        <w:rPr>
          <w:rFonts w:cs="Arial"/>
          <w:sz w:val="22"/>
          <w:lang w:val="es-AR"/>
        </w:rPr>
        <w:tab/>
        <w:t>Nota de la Secretaría de Estado de Ambiente y Desarrollo Sustentable, mediante la que solicita se declare de interés al Multievento FESTECA: Formulando Estrategias Sustentables, Tecnológicas, Económicas, Culturales y Ambientales.</w:t>
      </w:r>
    </w:p>
    <w:p w:rsidR="00E70A37" w:rsidRPr="00E70A37" w:rsidRDefault="00E70A37" w:rsidP="009977F4">
      <w:pPr>
        <w:widowControl w:val="0"/>
        <w:autoSpaceDE w:val="0"/>
        <w:autoSpaceDN w:val="0"/>
        <w:adjustRightInd w:val="0"/>
        <w:jc w:val="both"/>
        <w:rPr>
          <w:rFonts w:cs="Arial"/>
          <w:sz w:val="22"/>
          <w:lang w:val="es-AR"/>
        </w:rPr>
      </w:pP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ab/>
        <w:t>A conocimiento</w:t>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0788.</w:t>
      </w:r>
      <w:r w:rsidRPr="00E70A37">
        <w:rPr>
          <w:rFonts w:cs="Arial"/>
          <w:sz w:val="22"/>
          <w:lang w:val="es-AR"/>
        </w:rPr>
        <w:tab/>
      </w:r>
    </w:p>
    <w:p w:rsidR="00E70A37" w:rsidRPr="00E70A37" w:rsidRDefault="00E70A37" w:rsidP="009977F4">
      <w:pPr>
        <w:widowControl w:val="0"/>
        <w:autoSpaceDE w:val="0"/>
        <w:autoSpaceDN w:val="0"/>
        <w:adjustRightInd w:val="0"/>
        <w:jc w:val="both"/>
        <w:rPr>
          <w:rFonts w:cs="Arial"/>
          <w:sz w:val="22"/>
          <w:lang w:val="es-AR"/>
        </w:rPr>
      </w:pPr>
      <w:r w:rsidRPr="00E70A37">
        <w:rPr>
          <w:rFonts w:cs="Arial"/>
          <w:sz w:val="22"/>
          <w:lang w:val="es-AR"/>
        </w:rPr>
        <w:t>21.</w:t>
      </w:r>
      <w:r w:rsidRPr="00E70A37">
        <w:rPr>
          <w:rFonts w:cs="Arial"/>
          <w:sz w:val="22"/>
          <w:lang w:val="es-AR"/>
        </w:rPr>
        <w:tab/>
        <w:t>Nota de la Vocalía N.º IV del Tribunal de Cuentas de la Provincia, mediante la que eleva dictamen de la Cuenta General 2016 del Tribunal de Cuentas, en cumplimiento al Artículo 124 y cc. de la Ley N.º 1100-E.</w:t>
      </w:r>
    </w:p>
    <w:p w:rsidR="00E70A37" w:rsidRPr="00E70A37" w:rsidRDefault="00E70A37" w:rsidP="009977F4">
      <w:pPr>
        <w:widowControl w:val="0"/>
        <w:autoSpaceDE w:val="0"/>
        <w:autoSpaceDN w:val="0"/>
        <w:adjustRightInd w:val="0"/>
        <w:jc w:val="both"/>
        <w:rPr>
          <w:rFonts w:cs="Arial"/>
          <w:sz w:val="22"/>
        </w:rPr>
      </w:pPr>
    </w:p>
    <w:p w:rsidR="00E70A37" w:rsidRPr="00E70A37" w:rsidRDefault="00E70A37" w:rsidP="009977F4">
      <w:pPr>
        <w:widowControl w:val="0"/>
        <w:autoSpaceDE w:val="0"/>
        <w:autoSpaceDN w:val="0"/>
        <w:adjustRightInd w:val="0"/>
        <w:jc w:val="both"/>
        <w:rPr>
          <w:rFonts w:cs="Arial"/>
          <w:b/>
          <w:sz w:val="22"/>
          <w:lang w:val="es-AR"/>
        </w:rPr>
      </w:pPr>
      <w:r w:rsidRPr="00E70A37">
        <w:rPr>
          <w:rFonts w:cs="Arial"/>
          <w:b/>
          <w:sz w:val="22"/>
          <w:lang w:val="es-AR"/>
        </w:rPr>
        <w:tab/>
        <w:t>Hacienda y Presupuesto</w:t>
      </w:r>
    </w:p>
    <w:p w:rsidR="00E70A37" w:rsidRPr="00E70A37" w:rsidRDefault="00E70A37" w:rsidP="009977F4">
      <w:pPr>
        <w:widowControl w:val="0"/>
        <w:autoSpaceDE w:val="0"/>
        <w:autoSpaceDN w:val="0"/>
        <w:adjustRightInd w:val="0"/>
        <w:jc w:val="both"/>
        <w:rPr>
          <w:rFonts w:cs="Arial"/>
          <w:sz w:val="22"/>
          <w:lang w:val="es-AR"/>
        </w:rPr>
      </w:pPr>
    </w:p>
    <w:p w:rsidR="00E70A37" w:rsidRPr="00E70A37" w:rsidRDefault="00E70A37" w:rsidP="009977F4">
      <w:pPr>
        <w:widowControl w:val="0"/>
        <w:autoSpaceDE w:val="0"/>
        <w:autoSpaceDN w:val="0"/>
        <w:adjustRightInd w:val="0"/>
        <w:jc w:val="both"/>
        <w:rPr>
          <w:rFonts w:cs="Arial"/>
          <w:sz w:val="22"/>
          <w:lang w:val="es-AR"/>
        </w:rPr>
      </w:pPr>
    </w:p>
    <w:p w:rsidR="00E70A37" w:rsidRPr="00E70A37" w:rsidRDefault="00E70A37" w:rsidP="009977F4">
      <w:pPr>
        <w:widowControl w:val="0"/>
        <w:autoSpaceDE w:val="0"/>
        <w:autoSpaceDN w:val="0"/>
        <w:adjustRightInd w:val="0"/>
        <w:jc w:val="both"/>
        <w:rPr>
          <w:rFonts w:cs="Arial"/>
          <w:b/>
          <w:sz w:val="22"/>
          <w:u w:val="single"/>
        </w:rPr>
      </w:pPr>
      <w:r w:rsidRPr="00E70A37">
        <w:rPr>
          <w:rFonts w:cs="Arial"/>
          <w:b/>
          <w:sz w:val="22"/>
          <w:u w:val="single"/>
        </w:rPr>
        <w:t>Comunicaciones Particulares</w:t>
      </w:r>
    </w:p>
    <w:p w:rsidR="00E70A37" w:rsidRPr="00E70A37" w:rsidRDefault="00E70A37" w:rsidP="009977F4">
      <w:pPr>
        <w:widowControl w:val="0"/>
        <w:autoSpaceDE w:val="0"/>
        <w:autoSpaceDN w:val="0"/>
        <w:adjustRightInd w:val="0"/>
        <w:jc w:val="both"/>
        <w:rPr>
          <w:rFonts w:cs="Arial"/>
          <w:b/>
          <w:sz w:val="22"/>
          <w:u w:val="single"/>
        </w:rPr>
      </w:pPr>
    </w:p>
    <w:p w:rsidR="00E70A37" w:rsidRPr="00E70A37" w:rsidRDefault="00E70A37" w:rsidP="009977F4">
      <w:pPr>
        <w:widowControl w:val="0"/>
        <w:autoSpaceDE w:val="0"/>
        <w:autoSpaceDN w:val="0"/>
        <w:adjustRightInd w:val="0"/>
        <w:jc w:val="both"/>
        <w:rPr>
          <w:rFonts w:cs="Arial"/>
          <w:sz w:val="22"/>
        </w:rPr>
      </w:pPr>
      <w:r w:rsidRPr="00E70A37">
        <w:rPr>
          <w:rFonts w:cs="Arial"/>
          <w:sz w:val="22"/>
        </w:rPr>
        <w:t>5044</w:t>
      </w:r>
    </w:p>
    <w:p w:rsidR="00E70A37" w:rsidRPr="00E70A37" w:rsidRDefault="00E70A37" w:rsidP="009977F4">
      <w:pPr>
        <w:widowControl w:val="0"/>
        <w:autoSpaceDE w:val="0"/>
        <w:autoSpaceDN w:val="0"/>
        <w:adjustRightInd w:val="0"/>
        <w:jc w:val="both"/>
        <w:rPr>
          <w:rFonts w:cs="Arial"/>
          <w:sz w:val="22"/>
        </w:rPr>
      </w:pPr>
      <w:r w:rsidRPr="00E70A37">
        <w:rPr>
          <w:rFonts w:cs="Arial"/>
          <w:sz w:val="22"/>
        </w:rPr>
        <w:t>22.</w:t>
      </w:r>
      <w:r w:rsidRPr="00E70A37">
        <w:rPr>
          <w:rFonts w:cs="Arial"/>
          <w:sz w:val="22"/>
        </w:rPr>
        <w:tab/>
        <w:t>Nota del Colegio Notarial de la Provincia de San Juan, por la que informa sobre la renovación parcial de los miembros de su Honorable Consejo Directivo.</w:t>
      </w:r>
    </w:p>
    <w:p w:rsidR="00E70A37" w:rsidRPr="00E70A37" w:rsidRDefault="00E70A37" w:rsidP="009977F4">
      <w:pPr>
        <w:widowControl w:val="0"/>
        <w:autoSpaceDE w:val="0"/>
        <w:autoSpaceDN w:val="0"/>
        <w:adjustRightInd w:val="0"/>
        <w:jc w:val="both"/>
        <w:rPr>
          <w:rFonts w:cs="Arial"/>
          <w:sz w:val="22"/>
        </w:rPr>
      </w:pPr>
    </w:p>
    <w:p w:rsidR="00E70A37" w:rsidRPr="00E70A37" w:rsidRDefault="00E70A37" w:rsidP="009977F4">
      <w:pPr>
        <w:widowControl w:val="0"/>
        <w:autoSpaceDE w:val="0"/>
        <w:autoSpaceDN w:val="0"/>
        <w:adjustRightInd w:val="0"/>
        <w:jc w:val="both"/>
        <w:rPr>
          <w:rFonts w:cs="Arial"/>
          <w:b/>
          <w:sz w:val="22"/>
        </w:rPr>
      </w:pPr>
      <w:r w:rsidRPr="00E70A37">
        <w:rPr>
          <w:rFonts w:cs="Arial"/>
          <w:b/>
          <w:sz w:val="22"/>
        </w:rPr>
        <w:tab/>
        <w:t>A conocimiento</w:t>
      </w:r>
    </w:p>
    <w:p w:rsidR="00E70A37" w:rsidRPr="00E70A37" w:rsidRDefault="00E70A37" w:rsidP="009977F4">
      <w:pPr>
        <w:widowControl w:val="0"/>
        <w:autoSpaceDE w:val="0"/>
        <w:autoSpaceDN w:val="0"/>
        <w:adjustRightInd w:val="0"/>
        <w:jc w:val="both"/>
        <w:rPr>
          <w:rFonts w:cs="Arial"/>
          <w:sz w:val="22"/>
        </w:rPr>
      </w:pPr>
      <w:r w:rsidRPr="00E70A37">
        <w:rPr>
          <w:rFonts w:cs="Arial"/>
          <w:sz w:val="22"/>
        </w:rPr>
        <w:t>5094</w:t>
      </w:r>
    </w:p>
    <w:p w:rsidR="00E70A37" w:rsidRPr="00E70A37" w:rsidRDefault="00E70A37" w:rsidP="009977F4">
      <w:pPr>
        <w:widowControl w:val="0"/>
        <w:autoSpaceDE w:val="0"/>
        <w:autoSpaceDN w:val="0"/>
        <w:adjustRightInd w:val="0"/>
        <w:jc w:val="both"/>
        <w:rPr>
          <w:rFonts w:cs="Arial"/>
          <w:sz w:val="22"/>
        </w:rPr>
      </w:pPr>
      <w:r w:rsidRPr="00E70A37">
        <w:rPr>
          <w:rFonts w:cs="Arial"/>
          <w:sz w:val="22"/>
        </w:rPr>
        <w:t>23.</w:t>
      </w:r>
      <w:r w:rsidRPr="00E70A37">
        <w:rPr>
          <w:rFonts w:cs="Arial"/>
          <w:sz w:val="22"/>
        </w:rPr>
        <w:tab/>
        <w:t>Nota de la Agrupación de Veteranos de Guerra 2 de Abril, mediante la que eleva solicitud.</w:t>
      </w:r>
    </w:p>
    <w:p w:rsidR="00E70A37" w:rsidRPr="00E70A37" w:rsidRDefault="00E70A37" w:rsidP="009977F4">
      <w:pPr>
        <w:widowControl w:val="0"/>
        <w:autoSpaceDE w:val="0"/>
        <w:autoSpaceDN w:val="0"/>
        <w:adjustRightInd w:val="0"/>
        <w:jc w:val="both"/>
        <w:rPr>
          <w:rFonts w:cs="Arial"/>
          <w:sz w:val="22"/>
        </w:rPr>
      </w:pPr>
    </w:p>
    <w:p w:rsidR="00E70A37" w:rsidRPr="00E70A37" w:rsidRDefault="00E70A37" w:rsidP="009977F4">
      <w:pPr>
        <w:widowControl w:val="0"/>
        <w:autoSpaceDE w:val="0"/>
        <w:autoSpaceDN w:val="0"/>
        <w:adjustRightInd w:val="0"/>
        <w:jc w:val="both"/>
        <w:rPr>
          <w:rFonts w:cs="Arial"/>
          <w:b/>
          <w:sz w:val="22"/>
        </w:rPr>
      </w:pPr>
      <w:r w:rsidRPr="00E70A37">
        <w:rPr>
          <w:rFonts w:cs="Arial"/>
          <w:b/>
          <w:sz w:val="22"/>
        </w:rPr>
        <w:tab/>
        <w:t>A conocimiento</w:t>
      </w:r>
    </w:p>
    <w:p w:rsidR="00E70A37" w:rsidRPr="00E70A37" w:rsidRDefault="00E70A37" w:rsidP="009977F4">
      <w:pPr>
        <w:rPr>
          <w:rFonts w:cs="Arial"/>
          <w:sz w:val="22"/>
        </w:rPr>
      </w:pPr>
      <w:r w:rsidRPr="00E70A37">
        <w:rPr>
          <w:rFonts w:cs="Arial"/>
          <w:sz w:val="22"/>
        </w:rPr>
        <w:t>0279</w:t>
      </w:r>
    </w:p>
    <w:p w:rsidR="00E70A37" w:rsidRPr="00E70A37" w:rsidRDefault="00E70A37" w:rsidP="009977F4">
      <w:pPr>
        <w:jc w:val="both"/>
        <w:rPr>
          <w:rFonts w:cs="Arial"/>
          <w:sz w:val="22"/>
        </w:rPr>
      </w:pPr>
      <w:r w:rsidRPr="00E70A37">
        <w:rPr>
          <w:rFonts w:cs="Arial"/>
          <w:sz w:val="22"/>
        </w:rPr>
        <w:t>24.</w:t>
      </w:r>
      <w:r w:rsidRPr="00E70A37">
        <w:rPr>
          <w:rFonts w:cs="Arial"/>
          <w:sz w:val="22"/>
        </w:rPr>
        <w:tab/>
        <w:t>Nota de integrantes del equipo de trabajo del Circuito 10, por la que solicita se declare de interés, el nombre de la Plaza de las Letras “Dr. Carlos Alonso”.</w:t>
      </w:r>
    </w:p>
    <w:p w:rsidR="00E70A37" w:rsidRPr="00E70A37" w:rsidRDefault="00E70A37" w:rsidP="009977F4">
      <w:pPr>
        <w:rPr>
          <w:rFonts w:cs="Arial"/>
          <w:sz w:val="22"/>
        </w:rPr>
      </w:pPr>
    </w:p>
    <w:p w:rsidR="00E70A37" w:rsidRPr="00E70A37" w:rsidRDefault="00E70A37" w:rsidP="009977F4">
      <w:pPr>
        <w:rPr>
          <w:rFonts w:cs="Arial"/>
          <w:b/>
          <w:sz w:val="22"/>
        </w:rPr>
      </w:pPr>
      <w:r w:rsidRPr="00E70A37">
        <w:rPr>
          <w:rFonts w:cs="Arial"/>
          <w:sz w:val="22"/>
        </w:rPr>
        <w:tab/>
      </w:r>
      <w:r w:rsidRPr="00E70A37">
        <w:rPr>
          <w:rFonts w:cs="Arial"/>
          <w:b/>
          <w:sz w:val="22"/>
        </w:rPr>
        <w:t>A conocimiento</w:t>
      </w:r>
    </w:p>
    <w:p w:rsidR="00E70A37" w:rsidRPr="00E70A37" w:rsidRDefault="00E70A37" w:rsidP="009977F4">
      <w:pPr>
        <w:jc w:val="both"/>
        <w:rPr>
          <w:rFonts w:cs="Arial"/>
          <w:sz w:val="22"/>
        </w:rPr>
      </w:pPr>
      <w:r w:rsidRPr="00E70A37">
        <w:rPr>
          <w:rFonts w:cs="Arial"/>
          <w:sz w:val="22"/>
        </w:rPr>
        <w:t>0398</w:t>
      </w:r>
    </w:p>
    <w:p w:rsidR="00E70A37" w:rsidRPr="00E70A37" w:rsidRDefault="00E70A37" w:rsidP="009977F4">
      <w:pPr>
        <w:jc w:val="both"/>
        <w:rPr>
          <w:rFonts w:cs="Arial"/>
          <w:sz w:val="22"/>
        </w:rPr>
      </w:pPr>
      <w:r w:rsidRPr="00E70A37">
        <w:rPr>
          <w:rFonts w:cs="Arial"/>
          <w:sz w:val="22"/>
        </w:rPr>
        <w:t>25.</w:t>
      </w:r>
      <w:r w:rsidRPr="00E70A37">
        <w:rPr>
          <w:rFonts w:cs="Arial"/>
          <w:sz w:val="22"/>
        </w:rPr>
        <w:tab/>
        <w:t>Nota de Red Pikler San Juan, por la que solicita se declare de interés la Segunda Jornada de Capacitación en Atención Temprana.</w:t>
      </w:r>
    </w:p>
    <w:p w:rsidR="00E70A37" w:rsidRPr="00E70A37" w:rsidRDefault="00E70A37" w:rsidP="009977F4">
      <w:pPr>
        <w:jc w:val="both"/>
        <w:rPr>
          <w:rFonts w:cs="Arial"/>
          <w:sz w:val="22"/>
        </w:rPr>
      </w:pPr>
    </w:p>
    <w:p w:rsidR="00E70A37" w:rsidRPr="00E70A37" w:rsidRDefault="00E70A37" w:rsidP="009977F4">
      <w:pPr>
        <w:jc w:val="both"/>
        <w:rPr>
          <w:rFonts w:cs="Arial"/>
          <w:b/>
          <w:sz w:val="22"/>
        </w:rPr>
      </w:pPr>
      <w:r w:rsidRPr="00E70A37">
        <w:rPr>
          <w:rFonts w:cs="Arial"/>
          <w:b/>
          <w:sz w:val="22"/>
        </w:rPr>
        <w:tab/>
        <w:t>A conocimiento</w:t>
      </w:r>
    </w:p>
    <w:p w:rsidR="00E70A37" w:rsidRPr="00E70A37" w:rsidRDefault="00E70A37" w:rsidP="009977F4">
      <w:pPr>
        <w:jc w:val="both"/>
        <w:rPr>
          <w:rFonts w:cs="Arial"/>
          <w:sz w:val="22"/>
        </w:rPr>
      </w:pPr>
      <w:r w:rsidRPr="00E70A37">
        <w:rPr>
          <w:rFonts w:cs="Arial"/>
          <w:sz w:val="22"/>
        </w:rPr>
        <w:t>0593</w:t>
      </w:r>
    </w:p>
    <w:p w:rsidR="00E70A37" w:rsidRPr="00E70A37" w:rsidRDefault="00E70A37" w:rsidP="009977F4">
      <w:pPr>
        <w:jc w:val="both"/>
        <w:rPr>
          <w:rFonts w:cs="Arial"/>
          <w:sz w:val="22"/>
        </w:rPr>
      </w:pPr>
      <w:r w:rsidRPr="00E70A37">
        <w:rPr>
          <w:rFonts w:cs="Arial"/>
          <w:sz w:val="22"/>
        </w:rPr>
        <w:t>26.</w:t>
      </w:r>
      <w:r w:rsidRPr="00E70A37">
        <w:rPr>
          <w:rFonts w:cs="Arial"/>
          <w:sz w:val="22"/>
        </w:rPr>
        <w:tab/>
        <w:t>Nota de los abogados Marcelo Alberto Arancibia y Diego Miguel Seguí, mediante la que solicitan copia de las conclusiones de la Comisión Especial de Auditoría y Seguimiento de la Obra Pública.</w:t>
      </w:r>
    </w:p>
    <w:p w:rsidR="00E70A37" w:rsidRPr="00E70A37" w:rsidRDefault="00E70A37" w:rsidP="009977F4">
      <w:pPr>
        <w:jc w:val="both"/>
        <w:rPr>
          <w:rFonts w:cs="Arial"/>
          <w:sz w:val="22"/>
        </w:rPr>
      </w:pPr>
    </w:p>
    <w:p w:rsidR="00E70A37" w:rsidRPr="00E70A37" w:rsidRDefault="00E70A37" w:rsidP="009977F4">
      <w:pPr>
        <w:jc w:val="both"/>
        <w:rPr>
          <w:rFonts w:cs="Arial"/>
          <w:b/>
          <w:sz w:val="22"/>
        </w:rPr>
      </w:pPr>
      <w:r w:rsidRPr="00E70A37">
        <w:rPr>
          <w:rFonts w:cs="Arial"/>
          <w:b/>
          <w:sz w:val="22"/>
        </w:rPr>
        <w:tab/>
        <w:t>A conocimiento</w:t>
      </w:r>
    </w:p>
    <w:p w:rsidR="00E70A37" w:rsidRPr="00E70A37" w:rsidRDefault="00E70A37" w:rsidP="009977F4">
      <w:pPr>
        <w:jc w:val="both"/>
        <w:rPr>
          <w:rFonts w:cs="Arial"/>
          <w:sz w:val="22"/>
        </w:rPr>
      </w:pPr>
      <w:r w:rsidRPr="00E70A37">
        <w:rPr>
          <w:rFonts w:cs="Arial"/>
          <w:sz w:val="22"/>
        </w:rPr>
        <w:t>0894</w:t>
      </w:r>
    </w:p>
    <w:p w:rsidR="00E70A37" w:rsidRPr="00E70A37" w:rsidRDefault="00E70A37" w:rsidP="009977F4">
      <w:pPr>
        <w:jc w:val="both"/>
        <w:rPr>
          <w:rFonts w:cs="Arial"/>
          <w:sz w:val="22"/>
        </w:rPr>
      </w:pPr>
      <w:r w:rsidRPr="00E70A37">
        <w:rPr>
          <w:rFonts w:cs="Arial"/>
          <w:sz w:val="22"/>
        </w:rPr>
        <w:t>27.</w:t>
      </w:r>
      <w:r w:rsidRPr="00E70A37">
        <w:rPr>
          <w:rFonts w:cs="Arial"/>
          <w:sz w:val="22"/>
        </w:rPr>
        <w:tab/>
        <w:t xml:space="preserve">Nota de FRACTAL, mediante la que solicita se declare de interés el festejo anual del </w:t>
      </w:r>
      <w:r w:rsidRPr="00E70A37">
        <w:rPr>
          <w:rFonts w:cs="Arial"/>
          <w:i/>
          <w:sz w:val="22"/>
        </w:rPr>
        <w:t>Día Internacional del Jazz</w:t>
      </w:r>
      <w:r w:rsidRPr="00E70A37">
        <w:rPr>
          <w:rFonts w:cs="Arial"/>
          <w:sz w:val="22"/>
        </w:rPr>
        <w:t>.</w:t>
      </w:r>
    </w:p>
    <w:p w:rsidR="00E70A37" w:rsidRPr="00E70A37" w:rsidRDefault="00E70A37" w:rsidP="009977F4">
      <w:pPr>
        <w:jc w:val="both"/>
        <w:rPr>
          <w:rFonts w:cs="Arial"/>
          <w:sz w:val="22"/>
        </w:rPr>
      </w:pPr>
    </w:p>
    <w:p w:rsidR="00E70A37" w:rsidRPr="00E70A37" w:rsidRDefault="00E70A37" w:rsidP="009977F4">
      <w:pPr>
        <w:jc w:val="both"/>
        <w:rPr>
          <w:rFonts w:cs="Arial"/>
          <w:b/>
          <w:sz w:val="22"/>
        </w:rPr>
      </w:pPr>
      <w:r w:rsidRPr="00E70A37">
        <w:rPr>
          <w:rFonts w:cs="Arial"/>
          <w:b/>
          <w:sz w:val="22"/>
        </w:rPr>
        <w:tab/>
        <w:t>A conocimiento</w:t>
      </w:r>
    </w:p>
    <w:p w:rsidR="00E70A37" w:rsidRPr="00E70A37" w:rsidRDefault="00E70A37" w:rsidP="009977F4">
      <w:pPr>
        <w:jc w:val="both"/>
        <w:rPr>
          <w:rFonts w:cs="Arial"/>
          <w:sz w:val="22"/>
        </w:rPr>
      </w:pPr>
    </w:p>
    <w:p w:rsidR="00E70A37" w:rsidRPr="00E70A37" w:rsidRDefault="00E70A37" w:rsidP="009977F4">
      <w:pPr>
        <w:jc w:val="both"/>
        <w:rPr>
          <w:rFonts w:cs="Arial"/>
          <w:b/>
          <w:sz w:val="22"/>
          <w:u w:val="single"/>
        </w:rPr>
      </w:pPr>
      <w:r w:rsidRPr="00E70A37">
        <w:rPr>
          <w:rFonts w:cs="Arial"/>
          <w:b/>
          <w:sz w:val="22"/>
          <w:u w:val="single"/>
        </w:rPr>
        <w:t>Proyectos presentados</w:t>
      </w:r>
    </w:p>
    <w:p w:rsidR="00E70A37" w:rsidRPr="00E70A37" w:rsidRDefault="00E70A37" w:rsidP="009977F4">
      <w:pPr>
        <w:jc w:val="both"/>
        <w:rPr>
          <w:rFonts w:cs="Arial"/>
          <w:b/>
          <w:sz w:val="22"/>
          <w:u w:val="single"/>
        </w:rPr>
      </w:pPr>
    </w:p>
    <w:p w:rsidR="00E70A37" w:rsidRPr="00E70A37" w:rsidRDefault="00E70A37" w:rsidP="009977F4">
      <w:pPr>
        <w:jc w:val="both"/>
        <w:rPr>
          <w:rFonts w:cs="Arial"/>
          <w:sz w:val="22"/>
        </w:rPr>
      </w:pPr>
      <w:r w:rsidRPr="00E70A37">
        <w:rPr>
          <w:rFonts w:cs="Arial"/>
          <w:sz w:val="22"/>
        </w:rPr>
        <w:t>0132</w:t>
      </w:r>
    </w:p>
    <w:p w:rsidR="00E70A37" w:rsidRPr="00E70A37" w:rsidRDefault="00E70A37" w:rsidP="009977F4">
      <w:pPr>
        <w:jc w:val="both"/>
        <w:rPr>
          <w:rFonts w:cs="Arial"/>
          <w:sz w:val="22"/>
        </w:rPr>
      </w:pPr>
      <w:r w:rsidRPr="00E70A37">
        <w:rPr>
          <w:rFonts w:cs="Arial"/>
          <w:sz w:val="22"/>
        </w:rPr>
        <w:t>1.</w:t>
      </w:r>
      <w:r w:rsidRPr="00E70A37">
        <w:rPr>
          <w:rFonts w:cs="Arial"/>
          <w:sz w:val="22"/>
        </w:rPr>
        <w:tab/>
        <w:t>Proyecto de Ley presentado por el Bloque Bloquista, por el que modifica la Ley N.º 196-A, Instituto Provincial de la Vivienda.</w:t>
      </w:r>
    </w:p>
    <w:p w:rsidR="00E70A37" w:rsidRPr="00E70A37" w:rsidRDefault="00E70A37" w:rsidP="009977F4">
      <w:pPr>
        <w:jc w:val="both"/>
        <w:rPr>
          <w:rFonts w:cs="Arial"/>
          <w:sz w:val="22"/>
        </w:rPr>
      </w:pPr>
    </w:p>
    <w:p w:rsidR="00E70A37" w:rsidRPr="00E70A37" w:rsidRDefault="00E70A37" w:rsidP="009977F4">
      <w:pPr>
        <w:jc w:val="both"/>
        <w:rPr>
          <w:rFonts w:cs="Arial"/>
          <w:b/>
          <w:sz w:val="22"/>
        </w:rPr>
      </w:pPr>
      <w:r w:rsidRPr="00E70A37">
        <w:rPr>
          <w:rFonts w:cs="Arial"/>
          <w:b/>
          <w:sz w:val="22"/>
        </w:rPr>
        <w:tab/>
        <w:t>Legislación y Asuntos Constitucionales</w:t>
      </w:r>
    </w:p>
    <w:p w:rsidR="00E70A37" w:rsidRPr="00E70A37" w:rsidRDefault="00E70A37" w:rsidP="009977F4">
      <w:pPr>
        <w:jc w:val="both"/>
        <w:rPr>
          <w:rFonts w:cs="Arial"/>
          <w:b/>
          <w:sz w:val="22"/>
        </w:rPr>
      </w:pPr>
      <w:r w:rsidRPr="00E70A37">
        <w:rPr>
          <w:rFonts w:cs="Arial"/>
          <w:b/>
          <w:sz w:val="22"/>
        </w:rPr>
        <w:lastRenderedPageBreak/>
        <w:tab/>
      </w:r>
      <w:bookmarkStart w:id="0" w:name="_GoBack"/>
      <w:bookmarkEnd w:id="0"/>
      <w:r w:rsidRPr="00E70A37">
        <w:rPr>
          <w:rFonts w:cs="Arial"/>
          <w:b/>
          <w:sz w:val="22"/>
        </w:rPr>
        <w:t>Justicia y Seguridad</w:t>
      </w:r>
    </w:p>
    <w:p w:rsidR="00E70A37" w:rsidRPr="00E70A37" w:rsidRDefault="00E70A37" w:rsidP="009977F4">
      <w:pPr>
        <w:jc w:val="both"/>
        <w:rPr>
          <w:rFonts w:cs="Arial"/>
          <w:sz w:val="22"/>
        </w:rPr>
      </w:pPr>
      <w:r w:rsidRPr="00E70A37">
        <w:rPr>
          <w:rFonts w:cs="Arial"/>
          <w:b/>
          <w:sz w:val="22"/>
        </w:rPr>
        <w:tab/>
        <w:t>Familia y Desarrollo Humano</w:t>
      </w:r>
    </w:p>
    <w:p w:rsidR="00E70A37" w:rsidRPr="00E70A37" w:rsidRDefault="00E70A37" w:rsidP="009977F4">
      <w:pPr>
        <w:jc w:val="both"/>
        <w:rPr>
          <w:rFonts w:cs="Arial"/>
          <w:sz w:val="22"/>
        </w:rPr>
      </w:pPr>
      <w:r w:rsidRPr="00E70A37">
        <w:rPr>
          <w:rFonts w:cs="Arial"/>
          <w:sz w:val="22"/>
        </w:rPr>
        <w:t>0317</w:t>
      </w:r>
    </w:p>
    <w:p w:rsidR="00E70A37" w:rsidRPr="00E70A37" w:rsidRDefault="00E70A37" w:rsidP="009977F4">
      <w:pPr>
        <w:jc w:val="both"/>
        <w:rPr>
          <w:rFonts w:cs="Arial"/>
          <w:sz w:val="22"/>
        </w:rPr>
      </w:pPr>
      <w:r w:rsidRPr="00E70A37">
        <w:rPr>
          <w:rFonts w:cs="Arial"/>
          <w:sz w:val="22"/>
        </w:rPr>
        <w:t>2.</w:t>
      </w:r>
      <w:r w:rsidRPr="00E70A37">
        <w:rPr>
          <w:rFonts w:cs="Arial"/>
          <w:sz w:val="22"/>
        </w:rPr>
        <w:tab/>
        <w:t>Proyecto de Ley presentado por el Bloque Compromiso con San Juan, por el que crea el Fondo Provincial de Regalías Hidroeléctricas Municipales.</w:t>
      </w:r>
    </w:p>
    <w:p w:rsidR="00E70A37" w:rsidRPr="00E70A37" w:rsidRDefault="00E70A37" w:rsidP="009977F4">
      <w:pPr>
        <w:jc w:val="both"/>
        <w:rPr>
          <w:rFonts w:cs="Arial"/>
          <w:sz w:val="22"/>
        </w:rPr>
      </w:pPr>
    </w:p>
    <w:p w:rsidR="00E70A37" w:rsidRPr="00E70A37" w:rsidRDefault="00E70A37" w:rsidP="009977F4">
      <w:pPr>
        <w:jc w:val="both"/>
        <w:rPr>
          <w:rFonts w:cs="Arial"/>
          <w:b/>
          <w:sz w:val="22"/>
        </w:rPr>
      </w:pPr>
      <w:r w:rsidRPr="00E70A37">
        <w:rPr>
          <w:rFonts w:cs="Arial"/>
          <w:sz w:val="22"/>
        </w:rPr>
        <w:tab/>
      </w:r>
      <w:r w:rsidRPr="00E70A37">
        <w:rPr>
          <w:rFonts w:cs="Arial"/>
          <w:b/>
          <w:sz w:val="22"/>
        </w:rPr>
        <w:t>Legislación y Asuntos Constitucionales</w:t>
      </w:r>
    </w:p>
    <w:p w:rsidR="00E70A37" w:rsidRPr="00E70A37" w:rsidRDefault="00E70A37" w:rsidP="009977F4">
      <w:pPr>
        <w:jc w:val="both"/>
        <w:rPr>
          <w:rFonts w:cs="Arial"/>
          <w:b/>
          <w:sz w:val="22"/>
        </w:rPr>
      </w:pPr>
      <w:r w:rsidRPr="00E70A37">
        <w:rPr>
          <w:rFonts w:cs="Arial"/>
          <w:b/>
          <w:sz w:val="22"/>
        </w:rPr>
        <w:tab/>
        <w:t>Hacienda y Presupuesto</w:t>
      </w:r>
    </w:p>
    <w:p w:rsidR="00E70A37" w:rsidRPr="00E70A37" w:rsidRDefault="00E70A37" w:rsidP="009977F4">
      <w:pPr>
        <w:jc w:val="both"/>
        <w:rPr>
          <w:rFonts w:cs="Arial"/>
          <w:b/>
          <w:sz w:val="22"/>
        </w:rPr>
      </w:pPr>
      <w:r w:rsidRPr="00E70A37">
        <w:rPr>
          <w:rFonts w:cs="Arial"/>
          <w:b/>
          <w:sz w:val="22"/>
        </w:rPr>
        <w:tab/>
        <w:t>Sistema Municipal</w:t>
      </w:r>
    </w:p>
    <w:p w:rsidR="00E70A37" w:rsidRPr="00E70A37" w:rsidRDefault="00E70A37" w:rsidP="009977F4">
      <w:pPr>
        <w:jc w:val="both"/>
        <w:rPr>
          <w:rFonts w:cs="Arial"/>
          <w:sz w:val="22"/>
        </w:rPr>
      </w:pPr>
      <w:r w:rsidRPr="00E70A37">
        <w:rPr>
          <w:rFonts w:cs="Arial"/>
          <w:sz w:val="22"/>
        </w:rPr>
        <w:t>0387</w:t>
      </w:r>
    </w:p>
    <w:p w:rsidR="00E70A37" w:rsidRPr="00E70A37" w:rsidRDefault="00E70A37" w:rsidP="009977F4">
      <w:pPr>
        <w:jc w:val="both"/>
        <w:rPr>
          <w:rFonts w:cs="Arial"/>
          <w:sz w:val="22"/>
        </w:rPr>
      </w:pPr>
      <w:r w:rsidRPr="00E70A37">
        <w:rPr>
          <w:rFonts w:cs="Arial"/>
          <w:sz w:val="22"/>
        </w:rPr>
        <w:t>3.</w:t>
      </w:r>
      <w:r w:rsidRPr="00E70A37">
        <w:rPr>
          <w:rFonts w:cs="Arial"/>
          <w:sz w:val="22"/>
        </w:rPr>
        <w:tab/>
        <w:t xml:space="preserve">Proyecto de Ley presentado por el Bloque Justicialista, por el que declara al año 2019, como </w:t>
      </w:r>
      <w:r w:rsidRPr="00E70A37">
        <w:rPr>
          <w:rFonts w:cs="Arial"/>
          <w:i/>
          <w:sz w:val="22"/>
        </w:rPr>
        <w:t>“Año del centenario del nacimiento de María Eva Duarte de Perón”</w:t>
      </w:r>
      <w:r w:rsidRPr="00E70A37">
        <w:rPr>
          <w:rFonts w:cs="Arial"/>
          <w:sz w:val="22"/>
        </w:rPr>
        <w:t>.</w:t>
      </w:r>
    </w:p>
    <w:p w:rsidR="00E70A37" w:rsidRPr="00E70A37" w:rsidRDefault="00E70A37" w:rsidP="009977F4">
      <w:pPr>
        <w:jc w:val="both"/>
        <w:rPr>
          <w:rFonts w:cs="Arial"/>
          <w:sz w:val="22"/>
        </w:rPr>
      </w:pPr>
    </w:p>
    <w:p w:rsidR="00E70A37" w:rsidRPr="00E70A37" w:rsidRDefault="00E70A37" w:rsidP="009977F4">
      <w:pPr>
        <w:jc w:val="both"/>
        <w:rPr>
          <w:rFonts w:cs="Arial"/>
          <w:b/>
          <w:sz w:val="22"/>
        </w:rPr>
      </w:pPr>
      <w:r w:rsidRPr="00E70A37">
        <w:rPr>
          <w:rFonts w:cs="Arial"/>
          <w:b/>
          <w:sz w:val="22"/>
        </w:rPr>
        <w:tab/>
        <w:t>Legislación y Asuntos Constitucionales</w:t>
      </w:r>
    </w:p>
    <w:p w:rsidR="00E70A37" w:rsidRPr="00E70A37" w:rsidRDefault="00E70A37" w:rsidP="009977F4">
      <w:pPr>
        <w:jc w:val="both"/>
        <w:rPr>
          <w:rFonts w:cs="Arial"/>
          <w:sz w:val="22"/>
        </w:rPr>
      </w:pPr>
      <w:r w:rsidRPr="00E70A37">
        <w:rPr>
          <w:rFonts w:cs="Arial"/>
          <w:b/>
          <w:sz w:val="22"/>
        </w:rPr>
        <w:tab/>
        <w:t>Peticiones y Poderes</w:t>
      </w:r>
    </w:p>
    <w:p w:rsidR="00E70A37" w:rsidRPr="00E70A37" w:rsidRDefault="00E70A37" w:rsidP="009977F4">
      <w:pPr>
        <w:jc w:val="both"/>
        <w:rPr>
          <w:rFonts w:cs="Arial"/>
          <w:sz w:val="22"/>
        </w:rPr>
      </w:pPr>
      <w:r w:rsidRPr="00E70A37">
        <w:rPr>
          <w:rFonts w:cs="Arial"/>
          <w:sz w:val="22"/>
        </w:rPr>
        <w:t>0629</w:t>
      </w:r>
    </w:p>
    <w:p w:rsidR="00E70A37" w:rsidRPr="00E70A37" w:rsidRDefault="00E70A37" w:rsidP="009977F4">
      <w:pPr>
        <w:jc w:val="both"/>
        <w:rPr>
          <w:rFonts w:cs="Arial"/>
          <w:sz w:val="22"/>
        </w:rPr>
      </w:pPr>
      <w:r w:rsidRPr="00E70A37">
        <w:rPr>
          <w:rFonts w:cs="Arial"/>
          <w:sz w:val="22"/>
        </w:rPr>
        <w:t>4.</w:t>
      </w:r>
      <w:r w:rsidRPr="00E70A37">
        <w:rPr>
          <w:rFonts w:cs="Arial"/>
          <w:sz w:val="22"/>
        </w:rPr>
        <w:tab/>
        <w:t xml:space="preserve">Proyecto de Ley presentado por el Bloque Justicialista, por el que declara al año 2019, como </w:t>
      </w:r>
      <w:r w:rsidRPr="00E70A37">
        <w:rPr>
          <w:rFonts w:cs="Arial"/>
          <w:i/>
          <w:sz w:val="22"/>
        </w:rPr>
        <w:t>“Año del 30.º aniversario de la aprobación de la Convención de los Derechos del Niño”</w:t>
      </w:r>
      <w:r w:rsidRPr="00E70A37">
        <w:rPr>
          <w:rFonts w:cs="Arial"/>
          <w:sz w:val="22"/>
        </w:rPr>
        <w:t>.</w:t>
      </w:r>
    </w:p>
    <w:p w:rsidR="00E70A37" w:rsidRPr="00E70A37" w:rsidRDefault="00E70A37" w:rsidP="009977F4">
      <w:pPr>
        <w:jc w:val="both"/>
        <w:rPr>
          <w:rFonts w:cs="Arial"/>
          <w:sz w:val="22"/>
        </w:rPr>
      </w:pPr>
    </w:p>
    <w:p w:rsidR="00E70A37" w:rsidRPr="00E70A37" w:rsidRDefault="00E70A37" w:rsidP="009977F4">
      <w:pPr>
        <w:jc w:val="both"/>
        <w:rPr>
          <w:rFonts w:cs="Arial"/>
          <w:b/>
          <w:sz w:val="22"/>
        </w:rPr>
      </w:pPr>
      <w:r w:rsidRPr="00E70A37">
        <w:rPr>
          <w:rFonts w:cs="Arial"/>
          <w:b/>
          <w:sz w:val="22"/>
        </w:rPr>
        <w:tab/>
        <w:t>Legislación y Asuntos Constitucionales</w:t>
      </w:r>
    </w:p>
    <w:p w:rsidR="00E70A37" w:rsidRPr="00E70A37" w:rsidRDefault="00E70A37" w:rsidP="009977F4">
      <w:pPr>
        <w:jc w:val="both"/>
        <w:rPr>
          <w:rFonts w:cs="Arial"/>
          <w:b/>
          <w:sz w:val="22"/>
        </w:rPr>
      </w:pPr>
      <w:r w:rsidRPr="00E70A37">
        <w:rPr>
          <w:rFonts w:cs="Arial"/>
          <w:b/>
          <w:sz w:val="22"/>
        </w:rPr>
        <w:tab/>
        <w:t>Peticiones y Poderes</w:t>
      </w:r>
    </w:p>
    <w:p w:rsidR="00E70A37" w:rsidRPr="00E70A37" w:rsidRDefault="00E70A37" w:rsidP="009977F4">
      <w:pPr>
        <w:jc w:val="both"/>
        <w:rPr>
          <w:rFonts w:cs="Arial"/>
          <w:sz w:val="22"/>
        </w:rPr>
      </w:pPr>
      <w:r w:rsidRPr="00E70A37">
        <w:rPr>
          <w:rFonts w:cs="Arial"/>
          <w:sz w:val="22"/>
        </w:rPr>
        <w:t>0744</w:t>
      </w:r>
    </w:p>
    <w:p w:rsidR="00E70A37" w:rsidRPr="00E70A37" w:rsidRDefault="00E70A37" w:rsidP="009977F4">
      <w:pPr>
        <w:jc w:val="both"/>
        <w:rPr>
          <w:rFonts w:cs="Arial"/>
          <w:sz w:val="22"/>
        </w:rPr>
      </w:pPr>
      <w:r w:rsidRPr="00E70A37">
        <w:rPr>
          <w:rFonts w:cs="Arial"/>
          <w:sz w:val="22"/>
        </w:rPr>
        <w:t>5.</w:t>
      </w:r>
      <w:r w:rsidRPr="00E70A37">
        <w:rPr>
          <w:rFonts w:cs="Arial"/>
          <w:sz w:val="22"/>
        </w:rPr>
        <w:tab/>
        <w:t>Proyecto de Ley presentado por el Bloque Justicialista, por el que establece el marco regulatorio para el ejercicio de la Optometría.</w:t>
      </w:r>
    </w:p>
    <w:p w:rsidR="00E70A37" w:rsidRPr="00E70A37" w:rsidRDefault="00E70A37" w:rsidP="009977F4">
      <w:pPr>
        <w:jc w:val="both"/>
        <w:rPr>
          <w:rFonts w:cs="Arial"/>
          <w:sz w:val="22"/>
        </w:rPr>
      </w:pPr>
    </w:p>
    <w:p w:rsidR="00E70A37" w:rsidRPr="00E70A37" w:rsidRDefault="00E70A37" w:rsidP="009977F4">
      <w:pPr>
        <w:jc w:val="both"/>
        <w:rPr>
          <w:rFonts w:cs="Arial"/>
          <w:b/>
          <w:sz w:val="22"/>
        </w:rPr>
      </w:pPr>
      <w:r w:rsidRPr="00E70A37">
        <w:rPr>
          <w:rFonts w:cs="Arial"/>
          <w:b/>
          <w:sz w:val="22"/>
        </w:rPr>
        <w:tab/>
        <w:t>Legislación y Asuntos Constitucionales</w:t>
      </w:r>
    </w:p>
    <w:p w:rsidR="00E70A37" w:rsidRPr="00E70A37" w:rsidRDefault="00E70A37" w:rsidP="009977F4">
      <w:pPr>
        <w:jc w:val="both"/>
        <w:rPr>
          <w:rFonts w:cs="Arial"/>
          <w:b/>
          <w:sz w:val="22"/>
        </w:rPr>
      </w:pPr>
      <w:r w:rsidRPr="00E70A37">
        <w:rPr>
          <w:rFonts w:cs="Arial"/>
          <w:sz w:val="22"/>
        </w:rPr>
        <w:tab/>
      </w:r>
      <w:r w:rsidRPr="00E70A37">
        <w:rPr>
          <w:rFonts w:cs="Arial"/>
          <w:b/>
          <w:sz w:val="22"/>
        </w:rPr>
        <w:t>Salud y Deporte</w:t>
      </w:r>
    </w:p>
    <w:p w:rsidR="00E70A37" w:rsidRPr="00E70A37" w:rsidRDefault="00E70A37" w:rsidP="009977F4">
      <w:pPr>
        <w:jc w:val="both"/>
        <w:rPr>
          <w:rFonts w:cs="Arial"/>
          <w:sz w:val="22"/>
        </w:rPr>
      </w:pPr>
      <w:r w:rsidRPr="00E70A37">
        <w:rPr>
          <w:rFonts w:cs="Arial"/>
          <w:sz w:val="22"/>
        </w:rPr>
        <w:t>0789</w:t>
      </w:r>
    </w:p>
    <w:p w:rsidR="00E70A37" w:rsidRPr="00E70A37" w:rsidRDefault="00E70A37" w:rsidP="009977F4">
      <w:pPr>
        <w:jc w:val="both"/>
        <w:rPr>
          <w:rFonts w:cs="Arial"/>
          <w:sz w:val="22"/>
        </w:rPr>
      </w:pPr>
      <w:r w:rsidRPr="00E70A37">
        <w:rPr>
          <w:rFonts w:cs="Arial"/>
          <w:sz w:val="22"/>
        </w:rPr>
        <w:t>6.</w:t>
      </w:r>
      <w:r w:rsidRPr="00E70A37">
        <w:rPr>
          <w:rFonts w:cs="Arial"/>
          <w:sz w:val="22"/>
        </w:rPr>
        <w:tab/>
        <w:t>Proyecto de Ley presentado por el Bloque Justicialista, por el que modifica la Ley N.º 1589-Q, funcionamiento de casas de óptica.</w:t>
      </w:r>
    </w:p>
    <w:p w:rsidR="00E70A37" w:rsidRPr="00E70A37" w:rsidRDefault="00E70A37" w:rsidP="009977F4">
      <w:pPr>
        <w:jc w:val="both"/>
        <w:rPr>
          <w:rFonts w:cs="Arial"/>
          <w:sz w:val="22"/>
        </w:rPr>
      </w:pPr>
    </w:p>
    <w:p w:rsidR="00E70A37" w:rsidRPr="00E70A37" w:rsidRDefault="00E70A37" w:rsidP="009977F4">
      <w:pPr>
        <w:jc w:val="both"/>
        <w:rPr>
          <w:rFonts w:cs="Arial"/>
          <w:b/>
          <w:sz w:val="22"/>
        </w:rPr>
      </w:pPr>
      <w:r w:rsidRPr="00E70A37">
        <w:rPr>
          <w:rFonts w:cs="Arial"/>
          <w:b/>
          <w:sz w:val="22"/>
        </w:rPr>
        <w:tab/>
        <w:t>Legislación y Asuntos Constitucionales</w:t>
      </w:r>
    </w:p>
    <w:p w:rsidR="00E70A37" w:rsidRPr="00E70A37" w:rsidRDefault="00E70A37" w:rsidP="009977F4">
      <w:pPr>
        <w:jc w:val="both"/>
        <w:rPr>
          <w:rFonts w:cs="Arial"/>
          <w:b/>
          <w:sz w:val="22"/>
        </w:rPr>
      </w:pPr>
      <w:r w:rsidRPr="00E70A37">
        <w:rPr>
          <w:rFonts w:cs="Arial"/>
          <w:b/>
          <w:sz w:val="22"/>
        </w:rPr>
        <w:tab/>
        <w:t>Salud y Deporte</w:t>
      </w:r>
    </w:p>
    <w:p w:rsidR="00E70A37" w:rsidRPr="00E70A37" w:rsidRDefault="00E70A37" w:rsidP="009977F4">
      <w:pPr>
        <w:jc w:val="both"/>
        <w:rPr>
          <w:rFonts w:cs="Arial"/>
          <w:sz w:val="22"/>
        </w:rPr>
      </w:pPr>
      <w:r w:rsidRPr="00E70A37">
        <w:rPr>
          <w:rFonts w:cs="Arial"/>
          <w:sz w:val="22"/>
        </w:rPr>
        <w:t>0790</w:t>
      </w:r>
    </w:p>
    <w:p w:rsidR="00E70A37" w:rsidRPr="00E70A37" w:rsidRDefault="00E70A37" w:rsidP="009977F4">
      <w:pPr>
        <w:jc w:val="both"/>
        <w:rPr>
          <w:rFonts w:cs="Arial"/>
          <w:sz w:val="22"/>
        </w:rPr>
      </w:pPr>
      <w:r w:rsidRPr="00E70A37">
        <w:rPr>
          <w:rFonts w:cs="Arial"/>
          <w:sz w:val="22"/>
        </w:rPr>
        <w:t>7.</w:t>
      </w:r>
      <w:r w:rsidRPr="00E70A37">
        <w:rPr>
          <w:rFonts w:cs="Arial"/>
          <w:sz w:val="22"/>
        </w:rPr>
        <w:tab/>
        <w:t>Proyecto de Ley presentado por el Bloque Justicialista, por el que crea el Colegio de Ópticos, Contactólogos y Optómetras de la Provincia de San Juan.</w:t>
      </w:r>
    </w:p>
    <w:p w:rsidR="00E70A37" w:rsidRPr="00E70A37" w:rsidRDefault="00E70A37" w:rsidP="009977F4">
      <w:pPr>
        <w:jc w:val="both"/>
        <w:rPr>
          <w:rFonts w:cs="Arial"/>
          <w:sz w:val="22"/>
        </w:rPr>
      </w:pPr>
    </w:p>
    <w:p w:rsidR="00E70A37" w:rsidRPr="00E70A37" w:rsidRDefault="00E70A37" w:rsidP="009977F4">
      <w:pPr>
        <w:jc w:val="both"/>
        <w:rPr>
          <w:rFonts w:cs="Arial"/>
          <w:b/>
          <w:sz w:val="22"/>
        </w:rPr>
      </w:pPr>
      <w:r w:rsidRPr="00E70A37">
        <w:rPr>
          <w:rFonts w:cs="Arial"/>
          <w:b/>
          <w:sz w:val="22"/>
        </w:rPr>
        <w:tab/>
        <w:t>Legislación y Asuntos Constitucionales</w:t>
      </w:r>
    </w:p>
    <w:p w:rsidR="00E70A37" w:rsidRPr="00E70A37" w:rsidRDefault="00E70A37" w:rsidP="009977F4">
      <w:pPr>
        <w:jc w:val="both"/>
        <w:rPr>
          <w:rFonts w:cs="Arial"/>
          <w:b/>
          <w:sz w:val="22"/>
        </w:rPr>
      </w:pPr>
      <w:r w:rsidRPr="00E70A37">
        <w:rPr>
          <w:rFonts w:cs="Arial"/>
          <w:b/>
          <w:sz w:val="22"/>
        </w:rPr>
        <w:tab/>
        <w:t>Salud y Deporte</w:t>
      </w:r>
    </w:p>
    <w:p w:rsidR="00E70A37" w:rsidRPr="00E70A37" w:rsidRDefault="00E70A37" w:rsidP="009977F4">
      <w:pPr>
        <w:jc w:val="both"/>
        <w:rPr>
          <w:rFonts w:cs="Arial"/>
          <w:sz w:val="22"/>
        </w:rPr>
      </w:pPr>
      <w:r w:rsidRPr="00E70A37">
        <w:rPr>
          <w:rFonts w:cs="Arial"/>
          <w:sz w:val="22"/>
        </w:rPr>
        <w:t>0817</w:t>
      </w:r>
    </w:p>
    <w:p w:rsidR="00E70A37" w:rsidRPr="00E70A37" w:rsidRDefault="00E70A37" w:rsidP="009977F4">
      <w:pPr>
        <w:jc w:val="both"/>
        <w:rPr>
          <w:rFonts w:cs="Arial"/>
          <w:sz w:val="22"/>
        </w:rPr>
      </w:pPr>
      <w:r w:rsidRPr="00E70A37">
        <w:rPr>
          <w:rFonts w:cs="Arial"/>
          <w:sz w:val="22"/>
        </w:rPr>
        <w:t>8.</w:t>
      </w:r>
      <w:r w:rsidRPr="00E70A37">
        <w:rPr>
          <w:rFonts w:cs="Arial"/>
          <w:sz w:val="22"/>
        </w:rPr>
        <w:tab/>
        <w:t xml:space="preserve">Proyecto de Ley presentado por el Bloque Compromiso con San Juan, por el que crea el </w:t>
      </w:r>
      <w:r w:rsidRPr="00E70A37">
        <w:rPr>
          <w:rFonts w:cs="Arial"/>
          <w:i/>
          <w:sz w:val="22"/>
        </w:rPr>
        <w:t>Programa Provincial “Canasta Básica Escolar”</w:t>
      </w:r>
      <w:r w:rsidRPr="00E70A37">
        <w:rPr>
          <w:rFonts w:cs="Arial"/>
          <w:sz w:val="22"/>
        </w:rPr>
        <w:t>.</w:t>
      </w:r>
    </w:p>
    <w:p w:rsidR="00E70A37" w:rsidRPr="00E70A37" w:rsidRDefault="00E70A37" w:rsidP="009977F4">
      <w:pPr>
        <w:jc w:val="both"/>
        <w:rPr>
          <w:rFonts w:cs="Arial"/>
          <w:sz w:val="22"/>
        </w:rPr>
      </w:pPr>
    </w:p>
    <w:p w:rsidR="00E70A37" w:rsidRPr="00E70A37" w:rsidRDefault="00E70A37" w:rsidP="009977F4">
      <w:pPr>
        <w:jc w:val="both"/>
        <w:rPr>
          <w:rFonts w:cs="Arial"/>
          <w:b/>
          <w:sz w:val="22"/>
        </w:rPr>
      </w:pPr>
      <w:r w:rsidRPr="00E70A37">
        <w:rPr>
          <w:rFonts w:cs="Arial"/>
          <w:b/>
          <w:sz w:val="22"/>
        </w:rPr>
        <w:tab/>
        <w:t>Legislación y Asuntos Constitucionales</w:t>
      </w:r>
    </w:p>
    <w:p w:rsidR="00E70A37" w:rsidRPr="00E70A37" w:rsidRDefault="00E70A37" w:rsidP="009977F4">
      <w:pPr>
        <w:jc w:val="both"/>
        <w:rPr>
          <w:rFonts w:cs="Arial"/>
          <w:b/>
          <w:sz w:val="22"/>
        </w:rPr>
      </w:pPr>
      <w:r w:rsidRPr="00E70A37">
        <w:rPr>
          <w:rFonts w:cs="Arial"/>
          <w:b/>
          <w:sz w:val="22"/>
        </w:rPr>
        <w:tab/>
        <w:t>Educación, Cultura, Ciencia y Técnica</w:t>
      </w:r>
    </w:p>
    <w:p w:rsidR="00E70A37" w:rsidRPr="00E70A37" w:rsidRDefault="00E70A37" w:rsidP="009977F4">
      <w:pPr>
        <w:jc w:val="both"/>
        <w:rPr>
          <w:rFonts w:cs="Arial"/>
          <w:b/>
          <w:sz w:val="22"/>
        </w:rPr>
      </w:pPr>
      <w:r w:rsidRPr="00E70A37">
        <w:rPr>
          <w:rFonts w:cs="Arial"/>
          <w:b/>
          <w:sz w:val="22"/>
        </w:rPr>
        <w:tab/>
        <w:t>Hacienda y Presupuesto</w:t>
      </w:r>
    </w:p>
    <w:p w:rsidR="00E70A37" w:rsidRPr="00E70A37" w:rsidRDefault="00E70A37" w:rsidP="009977F4">
      <w:pPr>
        <w:jc w:val="both"/>
        <w:rPr>
          <w:rFonts w:cs="Arial"/>
          <w:sz w:val="22"/>
        </w:rPr>
      </w:pPr>
      <w:r w:rsidRPr="00E70A37">
        <w:rPr>
          <w:rFonts w:cs="Arial"/>
          <w:sz w:val="22"/>
        </w:rPr>
        <w:t>0818</w:t>
      </w:r>
    </w:p>
    <w:p w:rsidR="00E70A37" w:rsidRPr="00E70A37" w:rsidRDefault="00E70A37" w:rsidP="009977F4">
      <w:pPr>
        <w:jc w:val="both"/>
        <w:rPr>
          <w:rFonts w:cs="Arial"/>
          <w:sz w:val="22"/>
        </w:rPr>
      </w:pPr>
      <w:r w:rsidRPr="00E70A37">
        <w:rPr>
          <w:rFonts w:cs="Arial"/>
          <w:sz w:val="22"/>
        </w:rPr>
        <w:t>9.</w:t>
      </w:r>
      <w:r w:rsidRPr="00E70A37">
        <w:rPr>
          <w:rFonts w:cs="Arial"/>
          <w:sz w:val="22"/>
        </w:rPr>
        <w:tab/>
        <w:t>Proyecto de Ley presentado por el Bloque Compromiso con San Juan, referido a equipamiento ortopédico adaptado para la internación de pacientes con sobrepeso u obesidad mórbida.</w:t>
      </w:r>
    </w:p>
    <w:p w:rsidR="00E70A37" w:rsidRPr="00E70A37" w:rsidRDefault="00E70A37" w:rsidP="009977F4">
      <w:pPr>
        <w:jc w:val="both"/>
        <w:rPr>
          <w:rFonts w:cs="Arial"/>
          <w:sz w:val="22"/>
        </w:rPr>
      </w:pPr>
    </w:p>
    <w:p w:rsidR="00E70A37" w:rsidRPr="00E70A37" w:rsidRDefault="00E70A37" w:rsidP="009977F4">
      <w:pPr>
        <w:jc w:val="both"/>
        <w:rPr>
          <w:rFonts w:cs="Arial"/>
          <w:b/>
          <w:sz w:val="22"/>
        </w:rPr>
      </w:pPr>
      <w:r w:rsidRPr="00E70A37">
        <w:rPr>
          <w:rFonts w:cs="Arial"/>
          <w:b/>
          <w:sz w:val="22"/>
        </w:rPr>
        <w:tab/>
        <w:t>Legislación y Asuntos Constitucionales</w:t>
      </w:r>
    </w:p>
    <w:p w:rsidR="00E70A37" w:rsidRPr="00E70A37" w:rsidRDefault="00E70A37" w:rsidP="009977F4">
      <w:pPr>
        <w:jc w:val="both"/>
        <w:rPr>
          <w:rFonts w:cs="Arial"/>
          <w:b/>
          <w:sz w:val="22"/>
        </w:rPr>
      </w:pPr>
      <w:r w:rsidRPr="00E70A37">
        <w:rPr>
          <w:rFonts w:cs="Arial"/>
          <w:b/>
          <w:sz w:val="22"/>
        </w:rPr>
        <w:tab/>
        <w:t>Salud y Deporte</w:t>
      </w:r>
    </w:p>
    <w:p w:rsidR="00E70A37" w:rsidRPr="00E70A37" w:rsidRDefault="00E70A37" w:rsidP="009977F4">
      <w:pPr>
        <w:jc w:val="both"/>
        <w:rPr>
          <w:rFonts w:cs="Arial"/>
          <w:b/>
          <w:sz w:val="22"/>
        </w:rPr>
      </w:pPr>
      <w:r w:rsidRPr="00E70A37">
        <w:rPr>
          <w:rFonts w:cs="Arial"/>
          <w:b/>
          <w:sz w:val="22"/>
        </w:rPr>
        <w:tab/>
        <w:t>Hacienda y Presupuesto</w:t>
      </w:r>
    </w:p>
    <w:p w:rsidR="00E70A37" w:rsidRPr="00E70A37" w:rsidRDefault="00E70A37" w:rsidP="009977F4">
      <w:pPr>
        <w:jc w:val="both"/>
        <w:rPr>
          <w:rFonts w:cs="Arial"/>
          <w:sz w:val="22"/>
        </w:rPr>
      </w:pPr>
      <w:r w:rsidRPr="00E70A37">
        <w:rPr>
          <w:rFonts w:cs="Arial"/>
          <w:sz w:val="22"/>
        </w:rPr>
        <w:t>0820</w:t>
      </w:r>
    </w:p>
    <w:p w:rsidR="00E70A37" w:rsidRPr="00E70A37" w:rsidRDefault="00E70A37" w:rsidP="009977F4">
      <w:pPr>
        <w:jc w:val="both"/>
        <w:rPr>
          <w:rFonts w:cs="Arial"/>
          <w:sz w:val="22"/>
        </w:rPr>
      </w:pPr>
      <w:r w:rsidRPr="00E70A37">
        <w:rPr>
          <w:rFonts w:cs="Arial"/>
          <w:sz w:val="22"/>
        </w:rPr>
        <w:t>10.</w:t>
      </w:r>
      <w:r w:rsidRPr="00E70A37">
        <w:rPr>
          <w:rFonts w:cs="Arial"/>
          <w:sz w:val="22"/>
        </w:rPr>
        <w:tab/>
        <w:t>Proyecto de Ley presentado por el Bloque Compromiso Federal, por el que adhiere la Provincia a la Ley Nacional N.º 27130, de Prevención del Suicidio.</w:t>
      </w:r>
    </w:p>
    <w:p w:rsidR="00E70A37" w:rsidRPr="00E70A37" w:rsidRDefault="00E70A37" w:rsidP="009977F4">
      <w:pPr>
        <w:jc w:val="both"/>
        <w:rPr>
          <w:rFonts w:cs="Arial"/>
          <w:sz w:val="22"/>
        </w:rPr>
      </w:pPr>
    </w:p>
    <w:p w:rsidR="00E70A37" w:rsidRPr="00E70A37" w:rsidRDefault="00E70A37" w:rsidP="009977F4">
      <w:pPr>
        <w:jc w:val="both"/>
        <w:rPr>
          <w:rFonts w:cs="Arial"/>
          <w:b/>
          <w:sz w:val="22"/>
        </w:rPr>
      </w:pPr>
      <w:r w:rsidRPr="00E70A37">
        <w:rPr>
          <w:rFonts w:cs="Arial"/>
          <w:b/>
          <w:sz w:val="22"/>
        </w:rPr>
        <w:tab/>
        <w:t>Legislación y Asuntos Constitucionales</w:t>
      </w:r>
    </w:p>
    <w:p w:rsidR="00E70A37" w:rsidRPr="00E70A37" w:rsidRDefault="00E70A37" w:rsidP="009977F4">
      <w:pPr>
        <w:jc w:val="both"/>
        <w:rPr>
          <w:rFonts w:cs="Arial"/>
          <w:b/>
          <w:sz w:val="22"/>
        </w:rPr>
      </w:pPr>
      <w:r w:rsidRPr="00E70A37">
        <w:rPr>
          <w:rFonts w:cs="Arial"/>
          <w:b/>
          <w:sz w:val="22"/>
        </w:rPr>
        <w:tab/>
        <w:t>Salud y Deporte</w:t>
      </w:r>
    </w:p>
    <w:p w:rsidR="00E70A37" w:rsidRPr="00E70A37" w:rsidRDefault="00E70A37" w:rsidP="009977F4">
      <w:pPr>
        <w:jc w:val="both"/>
        <w:rPr>
          <w:rFonts w:cs="Arial"/>
          <w:sz w:val="22"/>
        </w:rPr>
      </w:pPr>
      <w:r w:rsidRPr="00E70A37">
        <w:rPr>
          <w:rFonts w:cs="Arial"/>
          <w:sz w:val="22"/>
        </w:rPr>
        <w:t>0836</w:t>
      </w:r>
    </w:p>
    <w:p w:rsidR="00E70A37" w:rsidRPr="00E70A37" w:rsidRDefault="00E70A37" w:rsidP="009977F4">
      <w:pPr>
        <w:jc w:val="both"/>
        <w:rPr>
          <w:rFonts w:cs="Arial"/>
          <w:sz w:val="22"/>
        </w:rPr>
      </w:pPr>
      <w:r w:rsidRPr="00E70A37">
        <w:rPr>
          <w:rFonts w:cs="Arial"/>
          <w:sz w:val="22"/>
        </w:rPr>
        <w:t>11.</w:t>
      </w:r>
      <w:r w:rsidRPr="00E70A37">
        <w:rPr>
          <w:rFonts w:cs="Arial"/>
          <w:sz w:val="22"/>
        </w:rPr>
        <w:tab/>
        <w:t xml:space="preserve">Proyecto de Ley presentado por el Bloque Justicialista, por el que instituye la </w:t>
      </w:r>
      <w:r w:rsidRPr="00E70A37">
        <w:rPr>
          <w:rFonts w:cs="Arial"/>
          <w:i/>
          <w:sz w:val="22"/>
        </w:rPr>
        <w:t>Educación Emocional</w:t>
      </w:r>
      <w:r w:rsidRPr="00E70A37">
        <w:rPr>
          <w:rFonts w:cs="Arial"/>
          <w:sz w:val="22"/>
        </w:rPr>
        <w:t xml:space="preserve"> en el ámbito educativo provincial.</w:t>
      </w:r>
    </w:p>
    <w:p w:rsidR="00E70A37" w:rsidRPr="00E70A37" w:rsidRDefault="00E70A37" w:rsidP="009977F4">
      <w:pPr>
        <w:jc w:val="both"/>
        <w:rPr>
          <w:rFonts w:cs="Arial"/>
          <w:sz w:val="22"/>
        </w:rPr>
      </w:pPr>
    </w:p>
    <w:p w:rsidR="00E70A37" w:rsidRPr="00E70A37" w:rsidRDefault="00E70A37" w:rsidP="009977F4">
      <w:pPr>
        <w:jc w:val="both"/>
        <w:rPr>
          <w:rFonts w:cs="Arial"/>
          <w:b/>
          <w:sz w:val="22"/>
        </w:rPr>
      </w:pPr>
      <w:r w:rsidRPr="00E70A37">
        <w:rPr>
          <w:rFonts w:cs="Arial"/>
          <w:b/>
          <w:sz w:val="22"/>
        </w:rPr>
        <w:tab/>
        <w:t>Legislación y Asuntos Constitucionales</w:t>
      </w:r>
    </w:p>
    <w:p w:rsidR="00E70A37" w:rsidRPr="00E70A37" w:rsidRDefault="00E70A37" w:rsidP="009977F4">
      <w:pPr>
        <w:jc w:val="both"/>
        <w:rPr>
          <w:rFonts w:cs="Arial"/>
          <w:b/>
          <w:sz w:val="22"/>
        </w:rPr>
      </w:pPr>
      <w:r w:rsidRPr="00E70A37">
        <w:rPr>
          <w:rFonts w:cs="Arial"/>
          <w:b/>
          <w:sz w:val="22"/>
        </w:rPr>
        <w:tab/>
        <w:t>Educación, Cultura, Ciencia y Técnica</w:t>
      </w:r>
    </w:p>
    <w:p w:rsidR="00B0272A" w:rsidRPr="00E70A37" w:rsidRDefault="00B0272A" w:rsidP="00B0272A">
      <w:pPr>
        <w:jc w:val="both"/>
        <w:rPr>
          <w:rFonts w:cs="Arial"/>
          <w:sz w:val="22"/>
        </w:rPr>
      </w:pPr>
      <w:r w:rsidRPr="00E70A37">
        <w:rPr>
          <w:rFonts w:cs="Arial"/>
          <w:sz w:val="22"/>
        </w:rPr>
        <w:t>088</w:t>
      </w:r>
      <w:r>
        <w:rPr>
          <w:rFonts w:cs="Arial"/>
          <w:sz w:val="22"/>
        </w:rPr>
        <w:t>4</w:t>
      </w:r>
    </w:p>
    <w:p w:rsidR="00B0272A" w:rsidRPr="00E70A37" w:rsidRDefault="00B0272A" w:rsidP="00B0272A">
      <w:pPr>
        <w:jc w:val="both"/>
        <w:rPr>
          <w:rFonts w:cs="Arial"/>
          <w:sz w:val="22"/>
        </w:rPr>
      </w:pPr>
      <w:r w:rsidRPr="00E70A37">
        <w:rPr>
          <w:rFonts w:cs="Arial"/>
          <w:sz w:val="22"/>
        </w:rPr>
        <w:t>12.</w:t>
      </w:r>
      <w:r w:rsidRPr="00E70A37">
        <w:rPr>
          <w:rFonts w:cs="Arial"/>
          <w:sz w:val="22"/>
        </w:rPr>
        <w:tab/>
        <w:t xml:space="preserve">Proyecto de Ley presentado por el Bloque Dignidad Ciudadana, </w:t>
      </w:r>
      <w:r>
        <w:rPr>
          <w:rFonts w:cs="Arial"/>
          <w:sz w:val="22"/>
        </w:rPr>
        <w:t>sobre obligación de identificar al prestador de un servicio en la publicidad estática que lo ofrece.</w:t>
      </w:r>
    </w:p>
    <w:p w:rsidR="00B0272A" w:rsidRPr="00E70A37" w:rsidRDefault="00B0272A" w:rsidP="00B0272A">
      <w:pPr>
        <w:jc w:val="both"/>
        <w:rPr>
          <w:rFonts w:cs="Arial"/>
          <w:sz w:val="22"/>
        </w:rPr>
      </w:pPr>
    </w:p>
    <w:p w:rsidR="00B0272A" w:rsidRDefault="00B0272A" w:rsidP="00B0272A">
      <w:pPr>
        <w:jc w:val="both"/>
        <w:rPr>
          <w:rFonts w:cs="Arial"/>
          <w:b/>
          <w:sz w:val="22"/>
        </w:rPr>
      </w:pPr>
      <w:r w:rsidRPr="00E70A37">
        <w:rPr>
          <w:rFonts w:cs="Arial"/>
          <w:b/>
          <w:sz w:val="22"/>
        </w:rPr>
        <w:tab/>
        <w:t>Legislación y Asuntos Constitucionales</w:t>
      </w:r>
    </w:p>
    <w:p w:rsidR="00B0272A" w:rsidRPr="00E70A37" w:rsidRDefault="00B0272A" w:rsidP="00B0272A">
      <w:pPr>
        <w:jc w:val="both"/>
        <w:rPr>
          <w:rFonts w:cs="Arial"/>
          <w:b/>
          <w:sz w:val="22"/>
        </w:rPr>
      </w:pPr>
      <w:r>
        <w:rPr>
          <w:rFonts w:cs="Arial"/>
          <w:b/>
          <w:sz w:val="22"/>
        </w:rPr>
        <w:tab/>
        <w:t>Economía y Defensa al Consumidor</w:t>
      </w:r>
    </w:p>
    <w:p w:rsidR="00115CBC" w:rsidRDefault="00115CBC" w:rsidP="009977F4">
      <w:pPr>
        <w:jc w:val="both"/>
        <w:rPr>
          <w:rFonts w:cs="Arial"/>
          <w:sz w:val="22"/>
        </w:rPr>
      </w:pPr>
    </w:p>
    <w:p w:rsidR="00E70A37" w:rsidRPr="00E70A37" w:rsidRDefault="00E70A37" w:rsidP="009977F4">
      <w:pPr>
        <w:jc w:val="both"/>
        <w:rPr>
          <w:rFonts w:cs="Arial"/>
          <w:sz w:val="22"/>
        </w:rPr>
      </w:pPr>
      <w:r w:rsidRPr="00E70A37">
        <w:rPr>
          <w:rFonts w:cs="Arial"/>
          <w:sz w:val="22"/>
        </w:rPr>
        <w:lastRenderedPageBreak/>
        <w:t>0885</w:t>
      </w:r>
    </w:p>
    <w:p w:rsidR="00E70A37" w:rsidRPr="00E70A37" w:rsidRDefault="00E70A37" w:rsidP="009977F4">
      <w:pPr>
        <w:jc w:val="both"/>
        <w:rPr>
          <w:rFonts w:cs="Arial"/>
          <w:sz w:val="22"/>
        </w:rPr>
      </w:pPr>
      <w:r w:rsidRPr="00E70A37">
        <w:rPr>
          <w:rFonts w:cs="Arial"/>
          <w:sz w:val="22"/>
        </w:rPr>
        <w:t>1</w:t>
      </w:r>
      <w:r w:rsidR="00B0272A">
        <w:rPr>
          <w:rFonts w:cs="Arial"/>
          <w:sz w:val="22"/>
        </w:rPr>
        <w:t>3</w:t>
      </w:r>
      <w:r w:rsidRPr="00E70A37">
        <w:rPr>
          <w:rFonts w:cs="Arial"/>
          <w:sz w:val="22"/>
        </w:rPr>
        <w:t>.</w:t>
      </w:r>
      <w:r w:rsidRPr="00E70A37">
        <w:rPr>
          <w:rFonts w:cs="Arial"/>
          <w:sz w:val="22"/>
        </w:rPr>
        <w:tab/>
        <w:t>Proyecto de Ley presentado por el Bloque Dignidad Ciudadana, por el que modifica la Ley N.º 344-E, de la Defensoría del Pueblo.</w:t>
      </w:r>
    </w:p>
    <w:p w:rsidR="00E70A37" w:rsidRPr="00E70A37" w:rsidRDefault="00E70A37" w:rsidP="009977F4">
      <w:pPr>
        <w:jc w:val="both"/>
        <w:rPr>
          <w:rFonts w:cs="Arial"/>
          <w:sz w:val="22"/>
        </w:rPr>
      </w:pPr>
    </w:p>
    <w:p w:rsidR="00E70A37" w:rsidRPr="00E70A37" w:rsidRDefault="00E70A37" w:rsidP="009977F4">
      <w:pPr>
        <w:jc w:val="both"/>
        <w:rPr>
          <w:rFonts w:cs="Arial"/>
          <w:b/>
          <w:sz w:val="22"/>
        </w:rPr>
      </w:pPr>
      <w:r w:rsidRPr="00E70A37">
        <w:rPr>
          <w:rFonts w:cs="Arial"/>
          <w:b/>
          <w:sz w:val="22"/>
        </w:rPr>
        <w:tab/>
        <w:t>Legislación y Asuntos Constitucionales</w:t>
      </w:r>
    </w:p>
    <w:p w:rsidR="00E70A37" w:rsidRPr="00E70A37" w:rsidRDefault="00E70A37" w:rsidP="009977F4">
      <w:pPr>
        <w:jc w:val="both"/>
        <w:rPr>
          <w:rFonts w:cs="Arial"/>
          <w:b/>
          <w:sz w:val="22"/>
        </w:rPr>
      </w:pPr>
      <w:r w:rsidRPr="00E70A37">
        <w:rPr>
          <w:rFonts w:cs="Arial"/>
          <w:b/>
          <w:sz w:val="22"/>
        </w:rPr>
        <w:tab/>
        <w:t>Justicia y Seguridad</w:t>
      </w:r>
    </w:p>
    <w:p w:rsidR="00E70A37" w:rsidRPr="00E70A37" w:rsidRDefault="00E70A37" w:rsidP="0050407A">
      <w:pPr>
        <w:widowControl w:val="0"/>
        <w:autoSpaceDE w:val="0"/>
        <w:autoSpaceDN w:val="0"/>
        <w:adjustRightInd w:val="0"/>
        <w:jc w:val="both"/>
        <w:rPr>
          <w:rFonts w:cs="Arial"/>
          <w:sz w:val="22"/>
          <w:lang w:val="es-AR"/>
        </w:rPr>
      </w:pPr>
      <w:r w:rsidRPr="00E70A37">
        <w:rPr>
          <w:rFonts w:cs="Arial"/>
          <w:sz w:val="22"/>
          <w:lang w:val="es-AR"/>
        </w:rPr>
        <w:t>0911</w:t>
      </w:r>
    </w:p>
    <w:p w:rsidR="00E70A37" w:rsidRPr="00E70A37" w:rsidRDefault="00E70A37" w:rsidP="0050407A">
      <w:pPr>
        <w:widowControl w:val="0"/>
        <w:autoSpaceDE w:val="0"/>
        <w:autoSpaceDN w:val="0"/>
        <w:adjustRightInd w:val="0"/>
        <w:jc w:val="both"/>
        <w:rPr>
          <w:rFonts w:cs="Arial"/>
          <w:sz w:val="22"/>
          <w:lang w:val="es-AR"/>
        </w:rPr>
      </w:pPr>
      <w:r w:rsidRPr="00E70A37">
        <w:rPr>
          <w:rFonts w:cs="Arial"/>
          <w:sz w:val="22"/>
          <w:lang w:val="es-AR"/>
        </w:rPr>
        <w:t>1</w:t>
      </w:r>
      <w:r w:rsidR="00B0272A">
        <w:rPr>
          <w:rFonts w:cs="Arial"/>
          <w:sz w:val="22"/>
          <w:lang w:val="es-AR"/>
        </w:rPr>
        <w:t>4</w:t>
      </w:r>
      <w:r w:rsidRPr="00E70A37">
        <w:rPr>
          <w:rFonts w:cs="Arial"/>
          <w:sz w:val="22"/>
          <w:lang w:val="es-AR"/>
        </w:rPr>
        <w:t>.</w:t>
      </w:r>
      <w:r w:rsidRPr="00E70A37">
        <w:rPr>
          <w:rFonts w:cs="Arial"/>
          <w:sz w:val="22"/>
          <w:lang w:val="es-AR"/>
        </w:rPr>
        <w:tab/>
        <w:t xml:space="preserve">Proyecto de Ley presentado por la Comisión Permanente, de </w:t>
      </w:r>
      <w:r w:rsidRPr="00E70A37">
        <w:rPr>
          <w:rFonts w:cs="Arial"/>
          <w:sz w:val="22"/>
        </w:rPr>
        <w:t>consolidación legislativa año 2018.</w:t>
      </w:r>
    </w:p>
    <w:p w:rsidR="00E70A37" w:rsidRPr="00E70A37" w:rsidRDefault="00E70A37" w:rsidP="0050407A">
      <w:pPr>
        <w:widowControl w:val="0"/>
        <w:autoSpaceDE w:val="0"/>
        <w:autoSpaceDN w:val="0"/>
        <w:adjustRightInd w:val="0"/>
        <w:jc w:val="both"/>
        <w:rPr>
          <w:rFonts w:cs="Arial"/>
          <w:sz w:val="22"/>
          <w:lang w:val="es-AR"/>
        </w:rPr>
      </w:pPr>
    </w:p>
    <w:p w:rsidR="00E70A37" w:rsidRPr="00E70A37" w:rsidRDefault="00E70A37" w:rsidP="0050407A">
      <w:pPr>
        <w:widowControl w:val="0"/>
        <w:autoSpaceDE w:val="0"/>
        <w:autoSpaceDN w:val="0"/>
        <w:adjustRightInd w:val="0"/>
        <w:jc w:val="both"/>
        <w:rPr>
          <w:rFonts w:cs="Arial"/>
          <w:b/>
          <w:sz w:val="22"/>
        </w:rPr>
      </w:pPr>
      <w:r w:rsidRPr="00E70A37">
        <w:rPr>
          <w:rFonts w:cs="Arial"/>
          <w:b/>
          <w:sz w:val="22"/>
        </w:rPr>
        <w:tab/>
        <w:t>Legislación y Asuntos Constitucionales</w:t>
      </w:r>
    </w:p>
    <w:p w:rsidR="00E70A37" w:rsidRPr="00E70A37" w:rsidRDefault="00E70A37" w:rsidP="009977F4">
      <w:pPr>
        <w:jc w:val="both"/>
        <w:rPr>
          <w:rFonts w:cs="Arial"/>
          <w:sz w:val="22"/>
        </w:rPr>
      </w:pPr>
      <w:r w:rsidRPr="00E70A37">
        <w:rPr>
          <w:rFonts w:cs="Arial"/>
          <w:sz w:val="22"/>
        </w:rPr>
        <w:t>0318</w:t>
      </w:r>
    </w:p>
    <w:p w:rsidR="00E70A37" w:rsidRPr="00E70A37" w:rsidRDefault="00E70A37" w:rsidP="009977F4">
      <w:pPr>
        <w:jc w:val="both"/>
        <w:rPr>
          <w:rFonts w:cs="Arial"/>
          <w:sz w:val="22"/>
        </w:rPr>
      </w:pPr>
      <w:r w:rsidRPr="00E70A37">
        <w:rPr>
          <w:rFonts w:cs="Arial"/>
          <w:sz w:val="22"/>
        </w:rPr>
        <w:t>1</w:t>
      </w:r>
      <w:r w:rsidR="00B0272A">
        <w:rPr>
          <w:rFonts w:cs="Arial"/>
          <w:sz w:val="22"/>
        </w:rPr>
        <w:t>5</w:t>
      </w:r>
      <w:r w:rsidRPr="00E70A37">
        <w:rPr>
          <w:rFonts w:cs="Arial"/>
          <w:sz w:val="22"/>
        </w:rPr>
        <w:t>.</w:t>
      </w:r>
      <w:r w:rsidRPr="00E70A37">
        <w:rPr>
          <w:rFonts w:cs="Arial"/>
          <w:sz w:val="22"/>
        </w:rPr>
        <w:tab/>
        <w:t>Proyecto de Comunicación presentado por el Bloque Compromiso con San Juan, por el que solicita informe al Poder Ejecutivo, en relación a diversos aspectos de la línea de colectivos N.º 29, que cubre el trayecto Ullum-San Juan Capital.</w:t>
      </w:r>
    </w:p>
    <w:p w:rsidR="00E70A37" w:rsidRPr="00E70A37" w:rsidRDefault="00E70A37" w:rsidP="009977F4">
      <w:pPr>
        <w:jc w:val="both"/>
        <w:rPr>
          <w:rFonts w:cs="Arial"/>
          <w:sz w:val="22"/>
        </w:rPr>
      </w:pPr>
    </w:p>
    <w:p w:rsidR="00E70A37" w:rsidRPr="00E70A37" w:rsidRDefault="00E70A37" w:rsidP="009977F4">
      <w:pPr>
        <w:jc w:val="both"/>
        <w:rPr>
          <w:rFonts w:cs="Arial"/>
          <w:b/>
          <w:sz w:val="22"/>
        </w:rPr>
      </w:pPr>
      <w:r w:rsidRPr="00E70A37">
        <w:rPr>
          <w:rFonts w:cs="Arial"/>
          <w:b/>
          <w:sz w:val="22"/>
        </w:rPr>
        <w:tab/>
        <w:t>Obras y Servicios Públicos</w:t>
      </w:r>
    </w:p>
    <w:p w:rsidR="00E70A37" w:rsidRPr="00E70A37" w:rsidRDefault="00E70A37" w:rsidP="009977F4">
      <w:pPr>
        <w:jc w:val="both"/>
        <w:rPr>
          <w:rFonts w:cs="Arial"/>
          <w:sz w:val="22"/>
        </w:rPr>
      </w:pPr>
      <w:r w:rsidRPr="00E70A37">
        <w:rPr>
          <w:rFonts w:cs="Arial"/>
          <w:sz w:val="22"/>
        </w:rPr>
        <w:t>0819</w:t>
      </w:r>
    </w:p>
    <w:p w:rsidR="00E70A37" w:rsidRPr="00E70A37" w:rsidRDefault="00E70A37" w:rsidP="009977F4">
      <w:pPr>
        <w:jc w:val="both"/>
        <w:rPr>
          <w:rFonts w:cs="Arial"/>
          <w:sz w:val="22"/>
        </w:rPr>
      </w:pPr>
      <w:r w:rsidRPr="00E70A37">
        <w:rPr>
          <w:rFonts w:cs="Arial"/>
          <w:sz w:val="22"/>
        </w:rPr>
        <w:t>1</w:t>
      </w:r>
      <w:r w:rsidR="00B0272A">
        <w:rPr>
          <w:rFonts w:cs="Arial"/>
          <w:sz w:val="22"/>
        </w:rPr>
        <w:t>6</w:t>
      </w:r>
      <w:r w:rsidRPr="00E70A37">
        <w:rPr>
          <w:rFonts w:cs="Arial"/>
          <w:sz w:val="22"/>
        </w:rPr>
        <w:t>.</w:t>
      </w:r>
      <w:r w:rsidRPr="00E70A37">
        <w:rPr>
          <w:rFonts w:cs="Arial"/>
          <w:sz w:val="22"/>
        </w:rPr>
        <w:tab/>
        <w:t>Proyecto de Comunicación presentado por el Bloque Compromiso con San Juan, por el que solicita al Poder Ejecutivo, gestione la instalación de carteles informativos y cestos de basura en espacios públicos, con la finalidad de inducir a propietarios de perros a recoger las heces de sus canes.</w:t>
      </w:r>
    </w:p>
    <w:p w:rsidR="00E70A37" w:rsidRPr="00E70A37" w:rsidRDefault="00E70A37" w:rsidP="009977F4">
      <w:pPr>
        <w:jc w:val="both"/>
        <w:rPr>
          <w:rFonts w:cs="Arial"/>
          <w:sz w:val="22"/>
        </w:rPr>
      </w:pPr>
    </w:p>
    <w:p w:rsidR="00E70A37" w:rsidRPr="00E70A37" w:rsidRDefault="00E70A37" w:rsidP="009977F4">
      <w:pPr>
        <w:jc w:val="both"/>
        <w:rPr>
          <w:rFonts w:cs="Arial"/>
          <w:b/>
          <w:sz w:val="22"/>
        </w:rPr>
      </w:pPr>
      <w:r w:rsidRPr="00E70A37">
        <w:rPr>
          <w:rFonts w:cs="Arial"/>
          <w:sz w:val="22"/>
        </w:rPr>
        <w:tab/>
      </w:r>
      <w:r w:rsidR="00115CBC">
        <w:rPr>
          <w:rFonts w:cs="Arial"/>
          <w:b/>
          <w:sz w:val="22"/>
        </w:rPr>
        <w:t>Obras y Servicios Públicos</w:t>
      </w:r>
    </w:p>
    <w:p w:rsidR="00E70A37" w:rsidRPr="00E70A37" w:rsidRDefault="00E70A37" w:rsidP="009977F4">
      <w:pPr>
        <w:rPr>
          <w:rFonts w:cs="Arial"/>
          <w:sz w:val="22"/>
        </w:rPr>
      </w:pPr>
    </w:p>
    <w:p w:rsidR="00E70A37" w:rsidRPr="00E70A37" w:rsidRDefault="00E70A37">
      <w:pPr>
        <w:rPr>
          <w:rFonts w:cs="Arial"/>
          <w:sz w:val="22"/>
        </w:rPr>
      </w:pPr>
    </w:p>
    <w:p w:rsidR="00E70A37" w:rsidRPr="00E70A37" w:rsidRDefault="00E70A37" w:rsidP="00A445FF">
      <w:pPr>
        <w:jc w:val="both"/>
        <w:rPr>
          <w:rFonts w:cs="Arial"/>
          <w:sz w:val="22"/>
        </w:rPr>
      </w:pPr>
      <w:r w:rsidRPr="00E70A37">
        <w:rPr>
          <w:rFonts w:cs="Arial"/>
          <w:b/>
          <w:sz w:val="22"/>
          <w:u w:val="single"/>
        </w:rPr>
        <w:t>ARTÍCULO 2.º-</w:t>
      </w:r>
      <w:r w:rsidRPr="00E70A37">
        <w:rPr>
          <w:rFonts w:cs="Arial"/>
          <w:sz w:val="22"/>
        </w:rPr>
        <w:tab/>
        <w:t>Por Secretaría Legislativa, cítese a los señores diputados para dar cumplimiento a lo dispuesto en el Artículo 1º del presente.</w:t>
      </w:r>
    </w:p>
    <w:p w:rsidR="00E70A37" w:rsidRPr="00E70A37" w:rsidRDefault="00E70A37" w:rsidP="00A445FF">
      <w:pPr>
        <w:jc w:val="both"/>
        <w:rPr>
          <w:rFonts w:cs="Arial"/>
          <w:sz w:val="22"/>
        </w:rPr>
      </w:pPr>
    </w:p>
    <w:p w:rsidR="00E70A37" w:rsidRPr="00E70A37" w:rsidRDefault="00E70A37" w:rsidP="00A445FF">
      <w:pPr>
        <w:jc w:val="both"/>
        <w:rPr>
          <w:rFonts w:cs="Arial"/>
          <w:sz w:val="22"/>
        </w:rPr>
      </w:pPr>
    </w:p>
    <w:p w:rsidR="00E70A37" w:rsidRPr="00E70A37" w:rsidRDefault="00E70A37" w:rsidP="00A445FF">
      <w:pPr>
        <w:jc w:val="both"/>
        <w:rPr>
          <w:rFonts w:cs="Arial"/>
          <w:sz w:val="22"/>
        </w:rPr>
      </w:pPr>
      <w:r w:rsidRPr="00E70A37">
        <w:rPr>
          <w:rFonts w:cs="Arial"/>
          <w:b/>
          <w:sz w:val="22"/>
          <w:u w:val="single"/>
        </w:rPr>
        <w:t>ARTÍCULO 3.º-</w:t>
      </w:r>
      <w:r w:rsidRPr="00E70A37">
        <w:rPr>
          <w:rFonts w:cs="Arial"/>
          <w:sz w:val="22"/>
        </w:rPr>
        <w:tab/>
        <w:t>Comuníquese y archívese.</w:t>
      </w:r>
    </w:p>
    <w:p w:rsidR="00E70A37" w:rsidRPr="00E70A37" w:rsidRDefault="00E70A37" w:rsidP="00A445FF">
      <w:pPr>
        <w:jc w:val="both"/>
        <w:rPr>
          <w:rFonts w:cs="Arial"/>
          <w:sz w:val="22"/>
        </w:rPr>
      </w:pPr>
    </w:p>
    <w:p w:rsidR="00E70A37" w:rsidRDefault="00E70A37" w:rsidP="00A445FF">
      <w:pPr>
        <w:jc w:val="both"/>
        <w:rPr>
          <w:rFonts w:cs="Arial"/>
          <w:sz w:val="22"/>
        </w:rPr>
      </w:pPr>
    </w:p>
    <w:p w:rsidR="00E70A37" w:rsidRPr="00E70A37" w:rsidRDefault="00E70A37" w:rsidP="00A445FF">
      <w:pPr>
        <w:jc w:val="both"/>
        <w:rPr>
          <w:rFonts w:cs="Arial"/>
          <w:sz w:val="22"/>
        </w:rPr>
      </w:pPr>
    </w:p>
    <w:p w:rsidR="00E70A37" w:rsidRDefault="00E70A37" w:rsidP="00A445FF">
      <w:pPr>
        <w:jc w:val="both"/>
        <w:rPr>
          <w:rFonts w:cs="Arial"/>
          <w:sz w:val="22"/>
        </w:rPr>
      </w:pPr>
    </w:p>
    <w:p w:rsidR="00E70A37" w:rsidRDefault="00E70A37" w:rsidP="00A445FF">
      <w:pPr>
        <w:jc w:val="both"/>
        <w:rPr>
          <w:rFonts w:cs="Arial"/>
          <w:i/>
          <w:sz w:val="22"/>
        </w:rPr>
      </w:pPr>
      <w:r>
        <w:rPr>
          <w:rFonts w:cs="Arial"/>
          <w:i/>
          <w:sz w:val="22"/>
        </w:rPr>
        <w:t>FIRMAN</w:t>
      </w:r>
      <w:r w:rsidRPr="00E70A37">
        <w:rPr>
          <w:rFonts w:cs="Arial"/>
          <w:i/>
          <w:sz w:val="22"/>
        </w:rPr>
        <w:t>:</w:t>
      </w:r>
    </w:p>
    <w:p w:rsidR="00E70A37" w:rsidRDefault="00E70A37" w:rsidP="00A445FF">
      <w:pPr>
        <w:jc w:val="both"/>
        <w:rPr>
          <w:rFonts w:cs="Arial"/>
          <w:i/>
          <w:sz w:val="22"/>
        </w:rPr>
      </w:pPr>
    </w:p>
    <w:p w:rsidR="00E70A37" w:rsidRPr="00E70A37" w:rsidRDefault="00E70A37" w:rsidP="00A445FF">
      <w:pPr>
        <w:jc w:val="both"/>
        <w:rPr>
          <w:rFonts w:cs="Arial"/>
          <w:i/>
          <w:sz w:val="22"/>
        </w:rPr>
      </w:pPr>
      <w:r w:rsidRPr="00E70A37">
        <w:rPr>
          <w:rFonts w:cs="Arial"/>
          <w:i/>
          <w:sz w:val="22"/>
        </w:rPr>
        <w:t>Marcelo Jorge Lima - Vicegobernador y Presidente Nato de la Cámara de Diputados</w:t>
      </w:r>
    </w:p>
    <w:p w:rsidR="00E70A37" w:rsidRPr="00E70A37" w:rsidRDefault="00E70A37" w:rsidP="00A445FF">
      <w:pPr>
        <w:jc w:val="both"/>
        <w:rPr>
          <w:rFonts w:cs="Arial"/>
          <w:i/>
          <w:sz w:val="22"/>
        </w:rPr>
      </w:pPr>
      <w:r w:rsidRPr="00E70A37">
        <w:rPr>
          <w:rFonts w:cs="Arial"/>
          <w:i/>
          <w:sz w:val="22"/>
        </w:rPr>
        <w:t>Mario Alberto Herrero - Secretario Legislativo</w:t>
      </w:r>
    </w:p>
    <w:sectPr w:rsidR="00E70A37" w:rsidRPr="00E70A37" w:rsidSect="00E01321">
      <w:footerReference w:type="even" r:id="rId8"/>
      <w:footerReference w:type="default" r:id="rId9"/>
      <w:footerReference w:type="first" r:id="rId10"/>
      <w:pgSz w:w="12242" w:h="20163" w:code="5"/>
      <w:pgMar w:top="851" w:right="851" w:bottom="851" w:left="851" w:header="328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372" w:rsidRDefault="00BA5372" w:rsidP="00E01321">
      <w:r>
        <w:separator/>
      </w:r>
    </w:p>
  </w:endnote>
  <w:endnote w:type="continuationSeparator" w:id="0">
    <w:p w:rsidR="00BA5372" w:rsidRDefault="00BA5372" w:rsidP="00E0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Default="00021EB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95662" w:rsidRDefault="00BA537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Pr="00767954" w:rsidRDefault="00021EBE">
    <w:pPr>
      <w:pStyle w:val="Piedepgina"/>
      <w:framePr w:wrap="around" w:vAnchor="text" w:hAnchor="margin" w:xAlign="center" w:y="1"/>
      <w:rPr>
        <w:rStyle w:val="Nmerodepgina"/>
        <w:sz w:val="22"/>
        <w:szCs w:val="22"/>
      </w:rPr>
    </w:pPr>
    <w:r w:rsidRPr="00767954">
      <w:rPr>
        <w:rStyle w:val="Nmerodepgina"/>
        <w:sz w:val="22"/>
        <w:szCs w:val="22"/>
      </w:rPr>
      <w:fldChar w:fldCharType="begin"/>
    </w:r>
    <w:r w:rsidRPr="00767954">
      <w:rPr>
        <w:rStyle w:val="Nmerodepgina"/>
        <w:sz w:val="22"/>
        <w:szCs w:val="22"/>
      </w:rPr>
      <w:instrText xml:space="preserve">PAGE  </w:instrText>
    </w:r>
    <w:r w:rsidRPr="00767954">
      <w:rPr>
        <w:rStyle w:val="Nmerodepgina"/>
        <w:sz w:val="22"/>
        <w:szCs w:val="22"/>
      </w:rPr>
      <w:fldChar w:fldCharType="separate"/>
    </w:r>
    <w:r w:rsidR="00CF5ED5">
      <w:rPr>
        <w:rStyle w:val="Nmerodepgina"/>
        <w:noProof/>
        <w:sz w:val="22"/>
        <w:szCs w:val="22"/>
      </w:rPr>
      <w:t>4</w:t>
    </w:r>
    <w:r w:rsidRPr="00767954">
      <w:rPr>
        <w:rStyle w:val="Nmerodepgina"/>
        <w:sz w:val="22"/>
        <w:szCs w:val="22"/>
      </w:rPr>
      <w:fldChar w:fldCharType="end"/>
    </w:r>
  </w:p>
  <w:p w:rsidR="00295662" w:rsidRDefault="00BA537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Default="00BA5372">
    <w:pPr>
      <w:pStyle w:val="Piedepgina"/>
      <w:rPr>
        <w:lang w:val="es-AR"/>
      </w:rPr>
    </w:pPr>
  </w:p>
  <w:p w:rsidR="00295662" w:rsidRPr="00982EF6" w:rsidRDefault="00BA5372" w:rsidP="00295662">
    <w:pPr>
      <w:pStyle w:val="Piedepgina"/>
      <w:jc w:val="center"/>
      <w:rPr>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372" w:rsidRDefault="00BA5372" w:rsidP="00E01321">
      <w:r>
        <w:separator/>
      </w:r>
    </w:p>
  </w:footnote>
  <w:footnote w:type="continuationSeparator" w:id="0">
    <w:p w:rsidR="00BA5372" w:rsidRDefault="00BA5372" w:rsidP="00E01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B24"/>
    <w:multiLevelType w:val="hybridMultilevel"/>
    <w:tmpl w:val="914A3944"/>
    <w:lvl w:ilvl="0" w:tplc="8236F04E">
      <w:start w:val="2"/>
      <w:numFmt w:val="decimal"/>
      <w:lvlText w:val="%1)"/>
      <w:lvlJc w:val="left"/>
      <w:pPr>
        <w:ind w:left="2880" w:hanging="360"/>
      </w:pPr>
      <w:rPr>
        <w:rFonts w:hint="default"/>
      </w:rPr>
    </w:lvl>
    <w:lvl w:ilvl="1" w:tplc="2C0A0019" w:tentative="1">
      <w:start w:val="1"/>
      <w:numFmt w:val="lowerLetter"/>
      <w:lvlText w:val="%2."/>
      <w:lvlJc w:val="left"/>
      <w:pPr>
        <w:ind w:left="3600" w:hanging="360"/>
      </w:pPr>
    </w:lvl>
    <w:lvl w:ilvl="2" w:tplc="2C0A001B" w:tentative="1">
      <w:start w:val="1"/>
      <w:numFmt w:val="lowerRoman"/>
      <w:lvlText w:val="%3."/>
      <w:lvlJc w:val="right"/>
      <w:pPr>
        <w:ind w:left="4320" w:hanging="180"/>
      </w:pPr>
    </w:lvl>
    <w:lvl w:ilvl="3" w:tplc="2C0A000F" w:tentative="1">
      <w:start w:val="1"/>
      <w:numFmt w:val="decimal"/>
      <w:lvlText w:val="%4."/>
      <w:lvlJc w:val="left"/>
      <w:pPr>
        <w:ind w:left="5040" w:hanging="360"/>
      </w:pPr>
    </w:lvl>
    <w:lvl w:ilvl="4" w:tplc="2C0A0019" w:tentative="1">
      <w:start w:val="1"/>
      <w:numFmt w:val="lowerLetter"/>
      <w:lvlText w:val="%5."/>
      <w:lvlJc w:val="left"/>
      <w:pPr>
        <w:ind w:left="5760" w:hanging="360"/>
      </w:pPr>
    </w:lvl>
    <w:lvl w:ilvl="5" w:tplc="2C0A001B" w:tentative="1">
      <w:start w:val="1"/>
      <w:numFmt w:val="lowerRoman"/>
      <w:lvlText w:val="%6."/>
      <w:lvlJc w:val="right"/>
      <w:pPr>
        <w:ind w:left="6480" w:hanging="180"/>
      </w:pPr>
    </w:lvl>
    <w:lvl w:ilvl="6" w:tplc="2C0A000F" w:tentative="1">
      <w:start w:val="1"/>
      <w:numFmt w:val="decimal"/>
      <w:lvlText w:val="%7."/>
      <w:lvlJc w:val="left"/>
      <w:pPr>
        <w:ind w:left="7200" w:hanging="360"/>
      </w:pPr>
    </w:lvl>
    <w:lvl w:ilvl="7" w:tplc="2C0A0019" w:tentative="1">
      <w:start w:val="1"/>
      <w:numFmt w:val="lowerLetter"/>
      <w:lvlText w:val="%8."/>
      <w:lvlJc w:val="left"/>
      <w:pPr>
        <w:ind w:left="7920" w:hanging="360"/>
      </w:pPr>
    </w:lvl>
    <w:lvl w:ilvl="8" w:tplc="2C0A001B" w:tentative="1">
      <w:start w:val="1"/>
      <w:numFmt w:val="lowerRoman"/>
      <w:lvlText w:val="%9."/>
      <w:lvlJc w:val="right"/>
      <w:pPr>
        <w:ind w:left="8640" w:hanging="180"/>
      </w:pPr>
    </w:lvl>
  </w:abstractNum>
  <w:abstractNum w:abstractNumId="1">
    <w:nsid w:val="085426BC"/>
    <w:multiLevelType w:val="hybridMultilevel"/>
    <w:tmpl w:val="4F98088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79F73CE"/>
    <w:multiLevelType w:val="hybridMultilevel"/>
    <w:tmpl w:val="C39A922E"/>
    <w:lvl w:ilvl="0" w:tplc="D1FA1EC4">
      <w:start w:val="1"/>
      <w:numFmt w:val="decimal"/>
      <w:lvlText w:val="%1)"/>
      <w:lvlJc w:val="left"/>
      <w:pPr>
        <w:ind w:left="2160" w:hanging="360"/>
      </w:pPr>
      <w:rPr>
        <w:rFonts w:hint="default"/>
      </w:rPr>
    </w:lvl>
    <w:lvl w:ilvl="1" w:tplc="2C0A0019">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3">
    <w:nsid w:val="27301F95"/>
    <w:multiLevelType w:val="hybridMultilevel"/>
    <w:tmpl w:val="CF685076"/>
    <w:lvl w:ilvl="0" w:tplc="2C0A000F">
      <w:start w:val="1"/>
      <w:numFmt w:val="decimal"/>
      <w:lvlText w:val="%1."/>
      <w:lvlJc w:val="left"/>
      <w:pPr>
        <w:ind w:left="1440" w:hanging="360"/>
      </w:pPr>
    </w:lvl>
    <w:lvl w:ilvl="1" w:tplc="2C0A000F">
      <w:start w:val="1"/>
      <w:numFmt w:val="decimal"/>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
    <w:nsid w:val="281B55C9"/>
    <w:multiLevelType w:val="hybridMultilevel"/>
    <w:tmpl w:val="E318A2CE"/>
    <w:lvl w:ilvl="0" w:tplc="CDCEF3C2">
      <w:start w:val="1"/>
      <w:numFmt w:val="decimal"/>
      <w:lvlText w:val="%1)"/>
      <w:lvlJc w:val="left"/>
      <w:pPr>
        <w:ind w:left="2880" w:hanging="360"/>
      </w:pPr>
      <w:rPr>
        <w:rFonts w:hint="default"/>
      </w:rPr>
    </w:lvl>
    <w:lvl w:ilvl="1" w:tplc="2C0A0019" w:tentative="1">
      <w:start w:val="1"/>
      <w:numFmt w:val="lowerLetter"/>
      <w:lvlText w:val="%2."/>
      <w:lvlJc w:val="left"/>
      <w:pPr>
        <w:ind w:left="3600" w:hanging="360"/>
      </w:pPr>
    </w:lvl>
    <w:lvl w:ilvl="2" w:tplc="2C0A001B" w:tentative="1">
      <w:start w:val="1"/>
      <w:numFmt w:val="lowerRoman"/>
      <w:lvlText w:val="%3."/>
      <w:lvlJc w:val="right"/>
      <w:pPr>
        <w:ind w:left="4320" w:hanging="180"/>
      </w:pPr>
    </w:lvl>
    <w:lvl w:ilvl="3" w:tplc="2C0A000F" w:tentative="1">
      <w:start w:val="1"/>
      <w:numFmt w:val="decimal"/>
      <w:lvlText w:val="%4."/>
      <w:lvlJc w:val="left"/>
      <w:pPr>
        <w:ind w:left="5040" w:hanging="360"/>
      </w:pPr>
    </w:lvl>
    <w:lvl w:ilvl="4" w:tplc="2C0A0019" w:tentative="1">
      <w:start w:val="1"/>
      <w:numFmt w:val="lowerLetter"/>
      <w:lvlText w:val="%5."/>
      <w:lvlJc w:val="left"/>
      <w:pPr>
        <w:ind w:left="5760" w:hanging="360"/>
      </w:pPr>
    </w:lvl>
    <w:lvl w:ilvl="5" w:tplc="2C0A001B" w:tentative="1">
      <w:start w:val="1"/>
      <w:numFmt w:val="lowerRoman"/>
      <w:lvlText w:val="%6."/>
      <w:lvlJc w:val="right"/>
      <w:pPr>
        <w:ind w:left="6480" w:hanging="180"/>
      </w:pPr>
    </w:lvl>
    <w:lvl w:ilvl="6" w:tplc="2C0A000F" w:tentative="1">
      <w:start w:val="1"/>
      <w:numFmt w:val="decimal"/>
      <w:lvlText w:val="%7."/>
      <w:lvlJc w:val="left"/>
      <w:pPr>
        <w:ind w:left="7200" w:hanging="360"/>
      </w:pPr>
    </w:lvl>
    <w:lvl w:ilvl="7" w:tplc="2C0A0019" w:tentative="1">
      <w:start w:val="1"/>
      <w:numFmt w:val="lowerLetter"/>
      <w:lvlText w:val="%8."/>
      <w:lvlJc w:val="left"/>
      <w:pPr>
        <w:ind w:left="7920" w:hanging="360"/>
      </w:pPr>
    </w:lvl>
    <w:lvl w:ilvl="8" w:tplc="2C0A001B" w:tentative="1">
      <w:start w:val="1"/>
      <w:numFmt w:val="lowerRoman"/>
      <w:lvlText w:val="%9."/>
      <w:lvlJc w:val="right"/>
      <w:pPr>
        <w:ind w:left="8640" w:hanging="180"/>
      </w:pPr>
    </w:lvl>
  </w:abstractNum>
  <w:abstractNum w:abstractNumId="5">
    <w:nsid w:val="28A91A32"/>
    <w:multiLevelType w:val="hybridMultilevel"/>
    <w:tmpl w:val="0100BC8A"/>
    <w:lvl w:ilvl="0" w:tplc="2C0A000F">
      <w:start w:val="1"/>
      <w:numFmt w:val="decimal"/>
      <w:lvlText w:val="%1."/>
      <w:lvlJc w:val="left"/>
      <w:pPr>
        <w:ind w:left="1440" w:hanging="360"/>
      </w:pPr>
    </w:lvl>
    <w:lvl w:ilvl="1" w:tplc="906CE6CE">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6">
    <w:nsid w:val="2C980760"/>
    <w:multiLevelType w:val="hybridMultilevel"/>
    <w:tmpl w:val="85E644C8"/>
    <w:lvl w:ilvl="0" w:tplc="8AB26418">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7">
    <w:nsid w:val="39077724"/>
    <w:multiLevelType w:val="hybridMultilevel"/>
    <w:tmpl w:val="02C20F28"/>
    <w:lvl w:ilvl="0" w:tplc="7C0E954C">
      <w:start w:val="4"/>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8">
    <w:nsid w:val="5D81719B"/>
    <w:multiLevelType w:val="hybridMultilevel"/>
    <w:tmpl w:val="AEF0A288"/>
    <w:lvl w:ilvl="0" w:tplc="20A4ADDE">
      <w:start w:val="4"/>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9">
    <w:nsid w:val="69FC2838"/>
    <w:multiLevelType w:val="hybridMultilevel"/>
    <w:tmpl w:val="A982543C"/>
    <w:lvl w:ilvl="0" w:tplc="2C0A000F">
      <w:start w:val="1"/>
      <w:numFmt w:val="decimal"/>
      <w:lvlText w:val="%1."/>
      <w:lvlJc w:val="left"/>
      <w:pPr>
        <w:ind w:left="720" w:hanging="360"/>
      </w:pPr>
      <w:rPr>
        <w:b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0">
    <w:nsid w:val="6B29461E"/>
    <w:multiLevelType w:val="hybridMultilevel"/>
    <w:tmpl w:val="75465ED8"/>
    <w:lvl w:ilvl="0" w:tplc="2C0A000F">
      <w:start w:val="1"/>
      <w:numFmt w:val="decimal"/>
      <w:lvlText w:val="%1."/>
      <w:lvlJc w:val="left"/>
      <w:pPr>
        <w:ind w:left="2160" w:hanging="360"/>
      </w:p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11">
    <w:nsid w:val="72130E48"/>
    <w:multiLevelType w:val="hybridMultilevel"/>
    <w:tmpl w:val="90022114"/>
    <w:lvl w:ilvl="0" w:tplc="8F5408EC">
      <w:start w:val="2"/>
      <w:numFmt w:val="decimal"/>
      <w:lvlText w:val="%1)"/>
      <w:lvlJc w:val="left"/>
      <w:pPr>
        <w:ind w:left="2880" w:hanging="360"/>
      </w:pPr>
      <w:rPr>
        <w:rFonts w:hint="default"/>
      </w:rPr>
    </w:lvl>
    <w:lvl w:ilvl="1" w:tplc="2C0A0019" w:tentative="1">
      <w:start w:val="1"/>
      <w:numFmt w:val="lowerLetter"/>
      <w:lvlText w:val="%2."/>
      <w:lvlJc w:val="left"/>
      <w:pPr>
        <w:ind w:left="3600" w:hanging="360"/>
      </w:pPr>
    </w:lvl>
    <w:lvl w:ilvl="2" w:tplc="2C0A001B" w:tentative="1">
      <w:start w:val="1"/>
      <w:numFmt w:val="lowerRoman"/>
      <w:lvlText w:val="%3."/>
      <w:lvlJc w:val="right"/>
      <w:pPr>
        <w:ind w:left="4320" w:hanging="180"/>
      </w:pPr>
    </w:lvl>
    <w:lvl w:ilvl="3" w:tplc="2C0A000F" w:tentative="1">
      <w:start w:val="1"/>
      <w:numFmt w:val="decimal"/>
      <w:lvlText w:val="%4."/>
      <w:lvlJc w:val="left"/>
      <w:pPr>
        <w:ind w:left="5040" w:hanging="360"/>
      </w:pPr>
    </w:lvl>
    <w:lvl w:ilvl="4" w:tplc="2C0A0019" w:tentative="1">
      <w:start w:val="1"/>
      <w:numFmt w:val="lowerLetter"/>
      <w:lvlText w:val="%5."/>
      <w:lvlJc w:val="left"/>
      <w:pPr>
        <w:ind w:left="5760" w:hanging="360"/>
      </w:pPr>
    </w:lvl>
    <w:lvl w:ilvl="5" w:tplc="2C0A001B" w:tentative="1">
      <w:start w:val="1"/>
      <w:numFmt w:val="lowerRoman"/>
      <w:lvlText w:val="%6."/>
      <w:lvlJc w:val="right"/>
      <w:pPr>
        <w:ind w:left="6480" w:hanging="180"/>
      </w:pPr>
    </w:lvl>
    <w:lvl w:ilvl="6" w:tplc="2C0A000F" w:tentative="1">
      <w:start w:val="1"/>
      <w:numFmt w:val="decimal"/>
      <w:lvlText w:val="%7."/>
      <w:lvlJc w:val="left"/>
      <w:pPr>
        <w:ind w:left="7200" w:hanging="360"/>
      </w:pPr>
    </w:lvl>
    <w:lvl w:ilvl="7" w:tplc="2C0A0019" w:tentative="1">
      <w:start w:val="1"/>
      <w:numFmt w:val="lowerLetter"/>
      <w:lvlText w:val="%8."/>
      <w:lvlJc w:val="left"/>
      <w:pPr>
        <w:ind w:left="7920" w:hanging="360"/>
      </w:pPr>
    </w:lvl>
    <w:lvl w:ilvl="8" w:tplc="2C0A001B" w:tentative="1">
      <w:start w:val="1"/>
      <w:numFmt w:val="lowerRoman"/>
      <w:lvlText w:val="%9."/>
      <w:lvlJc w:val="right"/>
      <w:pPr>
        <w:ind w:left="8640" w:hanging="180"/>
      </w:pPr>
    </w:lvl>
  </w:abstractNum>
  <w:abstractNum w:abstractNumId="12">
    <w:nsid w:val="76A60053"/>
    <w:multiLevelType w:val="hybridMultilevel"/>
    <w:tmpl w:val="DA6032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B2A4809"/>
    <w:multiLevelType w:val="hybridMultilevel"/>
    <w:tmpl w:val="8D381B32"/>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4">
    <w:nsid w:val="7C454806"/>
    <w:multiLevelType w:val="multilevel"/>
    <w:tmpl w:val="7FFE9A18"/>
    <w:lvl w:ilvl="0">
      <w:start w:val="1"/>
      <w:numFmt w:val="decimal"/>
      <w:lvlText w:val="%1."/>
      <w:lvlJc w:val="left"/>
      <w:pPr>
        <w:ind w:left="1440" w:firstLine="1080"/>
      </w:pPr>
      <w:rPr>
        <w:rFonts w:hint="default"/>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num w:numId="1">
    <w:abstractNumId w:val="14"/>
  </w:num>
  <w:num w:numId="2">
    <w:abstractNumId w:val="4"/>
  </w:num>
  <w:num w:numId="3">
    <w:abstractNumId w:val="0"/>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13"/>
  </w:num>
  <w:num w:numId="9">
    <w:abstractNumId w:val="6"/>
  </w:num>
  <w:num w:numId="10">
    <w:abstractNumId w:val="7"/>
  </w:num>
  <w:num w:numId="11">
    <w:abstractNumId w:val="8"/>
  </w:num>
  <w:num w:numId="12">
    <w:abstractNumId w:val="3"/>
  </w:num>
  <w:num w:numId="13">
    <w:abstractNumId w:val="2"/>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B6"/>
    <w:rsid w:val="00021EBE"/>
    <w:rsid w:val="00087425"/>
    <w:rsid w:val="00115CBC"/>
    <w:rsid w:val="00151A62"/>
    <w:rsid w:val="0028194C"/>
    <w:rsid w:val="003F76D4"/>
    <w:rsid w:val="00400037"/>
    <w:rsid w:val="004E572E"/>
    <w:rsid w:val="005320E5"/>
    <w:rsid w:val="005D5C10"/>
    <w:rsid w:val="006A4A43"/>
    <w:rsid w:val="006B610F"/>
    <w:rsid w:val="006C5CC9"/>
    <w:rsid w:val="00704D98"/>
    <w:rsid w:val="00767954"/>
    <w:rsid w:val="009575AB"/>
    <w:rsid w:val="00AD12EB"/>
    <w:rsid w:val="00AD1484"/>
    <w:rsid w:val="00B0272A"/>
    <w:rsid w:val="00B4649A"/>
    <w:rsid w:val="00BA5372"/>
    <w:rsid w:val="00C015A8"/>
    <w:rsid w:val="00C65879"/>
    <w:rsid w:val="00C724B6"/>
    <w:rsid w:val="00CF5ED5"/>
    <w:rsid w:val="00D70F93"/>
    <w:rsid w:val="00D832D1"/>
    <w:rsid w:val="00E01321"/>
    <w:rsid w:val="00E04111"/>
    <w:rsid w:val="00E6113E"/>
    <w:rsid w:val="00E70A37"/>
    <w:rsid w:val="00EA7B46"/>
    <w:rsid w:val="00EF66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01321"/>
    <w:pPr>
      <w:keepNext/>
      <w:ind w:left="705" w:hanging="705"/>
      <w:jc w:val="both"/>
      <w:outlineLvl w:val="0"/>
    </w:pPr>
    <w:rPr>
      <w:rFonts w:eastAsia="Times New Roman" w:cs="Times New Roman"/>
      <w:b/>
      <w:color w:val="000000"/>
      <w:szCs w:val="20"/>
      <w:lang w:val="es-ES_tradnl" w:eastAsia="es-ES"/>
    </w:rPr>
  </w:style>
  <w:style w:type="paragraph" w:styleId="Ttulo2">
    <w:name w:val="heading 2"/>
    <w:aliases w:val="capitulo"/>
    <w:basedOn w:val="Normal"/>
    <w:next w:val="Normal"/>
    <w:link w:val="Ttulo2Car"/>
    <w:rsid w:val="00767954"/>
    <w:pPr>
      <w:keepNext/>
      <w:keepLines/>
      <w:spacing w:before="200" w:line="360" w:lineRule="auto"/>
      <w:ind w:firstLine="720"/>
      <w:contextualSpacing/>
      <w:jc w:val="both"/>
      <w:outlineLvl w:val="1"/>
    </w:pPr>
    <w:rPr>
      <w:rFonts w:ascii="Trebuchet MS" w:eastAsia="Trebuchet MS" w:hAnsi="Trebuchet MS" w:cs="Times New Roman"/>
      <w:b/>
      <w:sz w:val="26"/>
      <w:szCs w:val="26"/>
      <w:lang w:val="x-none" w:eastAsia="x-none"/>
    </w:rPr>
  </w:style>
  <w:style w:type="paragraph" w:styleId="Ttulo3">
    <w:name w:val="heading 3"/>
    <w:basedOn w:val="Normal"/>
    <w:next w:val="Normal"/>
    <w:link w:val="Ttulo3Car"/>
    <w:uiPriority w:val="9"/>
    <w:unhideWhenUsed/>
    <w:qFormat/>
    <w:rsid w:val="00767954"/>
    <w:pPr>
      <w:keepNext/>
      <w:keepLines/>
      <w:spacing w:before="40" w:line="276" w:lineRule="auto"/>
      <w:outlineLvl w:val="2"/>
    </w:pPr>
    <w:rPr>
      <w:rFonts w:ascii="Calibri Light" w:eastAsia="Times New Roman" w:hAnsi="Calibri Light" w:cs="Times New Roman"/>
      <w:color w:val="1F3763"/>
      <w:szCs w:val="24"/>
      <w:lang w:val="es-AR" w:eastAsia="es-AR"/>
    </w:rPr>
  </w:style>
  <w:style w:type="paragraph" w:styleId="Ttulo4">
    <w:name w:val="heading 4"/>
    <w:basedOn w:val="Normal"/>
    <w:next w:val="Normal"/>
    <w:link w:val="Ttulo4Car"/>
    <w:uiPriority w:val="9"/>
    <w:unhideWhenUsed/>
    <w:qFormat/>
    <w:rsid w:val="00767954"/>
    <w:pPr>
      <w:keepNext/>
      <w:keepLines/>
      <w:spacing w:before="40" w:line="276" w:lineRule="auto"/>
      <w:outlineLvl w:val="3"/>
    </w:pPr>
    <w:rPr>
      <w:rFonts w:ascii="Calibri Light" w:eastAsia="Times New Roman" w:hAnsi="Calibri Light" w:cs="Times New Roman"/>
      <w:i/>
      <w:iCs/>
      <w:color w:val="2F5496"/>
      <w:sz w:val="22"/>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1321"/>
    <w:rPr>
      <w:rFonts w:eastAsia="Times New Roman" w:cs="Times New Roman"/>
      <w:b/>
      <w:color w:val="000000"/>
      <w:szCs w:val="20"/>
      <w:lang w:val="es-ES_tradnl" w:eastAsia="es-ES"/>
    </w:rPr>
  </w:style>
  <w:style w:type="paragraph" w:styleId="Encabezado">
    <w:name w:val="header"/>
    <w:basedOn w:val="Normal"/>
    <w:link w:val="EncabezadoCar"/>
    <w:uiPriority w:val="99"/>
    <w:rsid w:val="00E01321"/>
    <w:pPr>
      <w:tabs>
        <w:tab w:val="center" w:pos="4419"/>
        <w:tab w:val="right" w:pos="8838"/>
      </w:tabs>
    </w:pPr>
    <w:rPr>
      <w:rFonts w:eastAsia="Times New Roman" w:cs="Times New Roman"/>
      <w:szCs w:val="20"/>
      <w:lang w:eastAsia="es-ES"/>
    </w:rPr>
  </w:style>
  <w:style w:type="character" w:customStyle="1" w:styleId="EncabezadoCar">
    <w:name w:val="Encabezado Car"/>
    <w:basedOn w:val="Fuentedeprrafopredeter"/>
    <w:link w:val="Encabezado"/>
    <w:uiPriority w:val="99"/>
    <w:rsid w:val="00E01321"/>
    <w:rPr>
      <w:rFonts w:eastAsia="Times New Roman" w:cs="Times New Roman"/>
      <w:szCs w:val="20"/>
      <w:lang w:eastAsia="es-ES"/>
    </w:rPr>
  </w:style>
  <w:style w:type="character" w:styleId="Nmerodepgina">
    <w:name w:val="page number"/>
    <w:basedOn w:val="Fuentedeprrafopredeter"/>
    <w:rsid w:val="00E01321"/>
  </w:style>
  <w:style w:type="paragraph" w:styleId="Piedepgina">
    <w:name w:val="footer"/>
    <w:basedOn w:val="Normal"/>
    <w:link w:val="PiedepginaCar"/>
    <w:uiPriority w:val="99"/>
    <w:rsid w:val="00E01321"/>
    <w:pPr>
      <w:tabs>
        <w:tab w:val="center" w:pos="4419"/>
        <w:tab w:val="right" w:pos="8838"/>
      </w:tabs>
    </w:pPr>
    <w:rPr>
      <w:rFonts w:eastAsia="Times New Roman" w:cs="Times New Roman"/>
      <w:szCs w:val="20"/>
      <w:lang w:eastAsia="es-ES"/>
    </w:rPr>
  </w:style>
  <w:style w:type="character" w:customStyle="1" w:styleId="PiedepginaCar">
    <w:name w:val="Pie de página Car"/>
    <w:basedOn w:val="Fuentedeprrafopredeter"/>
    <w:link w:val="Piedepgina"/>
    <w:uiPriority w:val="99"/>
    <w:rsid w:val="00E01321"/>
    <w:rPr>
      <w:rFonts w:eastAsia="Times New Roman" w:cs="Times New Roman"/>
      <w:szCs w:val="20"/>
      <w:lang w:eastAsia="es-ES"/>
    </w:rPr>
  </w:style>
  <w:style w:type="character" w:customStyle="1" w:styleId="Ttulo2Car">
    <w:name w:val="Título 2 Car"/>
    <w:aliases w:val="capitulo Car"/>
    <w:basedOn w:val="Fuentedeprrafopredeter"/>
    <w:link w:val="Ttulo2"/>
    <w:rsid w:val="00767954"/>
    <w:rPr>
      <w:rFonts w:ascii="Trebuchet MS" w:eastAsia="Trebuchet MS" w:hAnsi="Trebuchet MS" w:cs="Times New Roman"/>
      <w:b/>
      <w:sz w:val="26"/>
      <w:szCs w:val="26"/>
      <w:lang w:val="x-none" w:eastAsia="x-none"/>
    </w:rPr>
  </w:style>
  <w:style w:type="character" w:customStyle="1" w:styleId="Ttulo3Car">
    <w:name w:val="Título 3 Car"/>
    <w:basedOn w:val="Fuentedeprrafopredeter"/>
    <w:link w:val="Ttulo3"/>
    <w:uiPriority w:val="9"/>
    <w:rsid w:val="00767954"/>
    <w:rPr>
      <w:rFonts w:ascii="Calibri Light" w:eastAsia="Times New Roman" w:hAnsi="Calibri Light" w:cs="Times New Roman"/>
      <w:color w:val="1F3763"/>
      <w:szCs w:val="24"/>
      <w:lang w:val="es-AR" w:eastAsia="es-AR"/>
    </w:rPr>
  </w:style>
  <w:style w:type="character" w:customStyle="1" w:styleId="Ttulo4Car">
    <w:name w:val="Título 4 Car"/>
    <w:basedOn w:val="Fuentedeprrafopredeter"/>
    <w:link w:val="Ttulo4"/>
    <w:uiPriority w:val="9"/>
    <w:rsid w:val="00767954"/>
    <w:rPr>
      <w:rFonts w:ascii="Calibri Light" w:eastAsia="Times New Roman" w:hAnsi="Calibri Light" w:cs="Times New Roman"/>
      <w:i/>
      <w:iCs/>
      <w:color w:val="2F5496"/>
      <w:sz w:val="22"/>
      <w:lang w:val="es-AR" w:eastAsia="es-AR"/>
    </w:rPr>
  </w:style>
  <w:style w:type="paragraph" w:customStyle="1" w:styleId="CercaESTRUCTURA">
    <w:name w:val="Cerca_ESTRUCTURA"/>
    <w:basedOn w:val="Normal"/>
    <w:qFormat/>
    <w:rsid w:val="00767954"/>
    <w:pPr>
      <w:spacing w:before="400" w:line="360" w:lineRule="auto"/>
      <w:jc w:val="center"/>
    </w:pPr>
    <w:rPr>
      <w:rFonts w:eastAsia="Arial" w:cs="Arial"/>
      <w:b/>
      <w:caps/>
      <w:color w:val="000000"/>
      <w:szCs w:val="24"/>
      <w:lang w:val="es-AR" w:eastAsia="es-AR"/>
    </w:rPr>
  </w:style>
  <w:style w:type="paragraph" w:customStyle="1" w:styleId="ESTRUCTURA">
    <w:name w:val="ESTRUCTURA"/>
    <w:basedOn w:val="Normal"/>
    <w:rsid w:val="00767954"/>
    <w:pPr>
      <w:spacing w:before="600" w:line="360" w:lineRule="auto"/>
      <w:jc w:val="center"/>
    </w:pPr>
    <w:rPr>
      <w:rFonts w:eastAsia="Arial" w:cs="Arial"/>
      <w:b/>
      <w:caps/>
      <w:color w:val="000000"/>
      <w:szCs w:val="24"/>
      <w:lang w:val="es-AR" w:eastAsia="es-AR"/>
    </w:rPr>
  </w:style>
  <w:style w:type="paragraph" w:customStyle="1" w:styleId="TextoArt">
    <w:name w:val="Texto_Art"/>
    <w:qFormat/>
    <w:rsid w:val="00767954"/>
    <w:pPr>
      <w:spacing w:line="360" w:lineRule="auto"/>
      <w:ind w:firstLine="720"/>
      <w:jc w:val="both"/>
    </w:pPr>
    <w:rPr>
      <w:rFonts w:eastAsia="Arial" w:cs="Arial"/>
      <w:color w:val="000000"/>
      <w:lang w:val="es-AR" w:eastAsia="es-AR"/>
    </w:rPr>
  </w:style>
  <w:style w:type="character" w:customStyle="1" w:styleId="ART">
    <w:name w:val="ART."/>
    <w:uiPriority w:val="1"/>
    <w:qFormat/>
    <w:rsid w:val="00767954"/>
    <w:rPr>
      <w:b/>
      <w:caps/>
      <w:smallCaps w:val="0"/>
      <w:sz w:val="24"/>
      <w:szCs w:val="24"/>
    </w:rPr>
  </w:style>
  <w:style w:type="character" w:styleId="Refdecomentario">
    <w:name w:val="annotation reference"/>
    <w:uiPriority w:val="99"/>
    <w:semiHidden/>
    <w:unhideWhenUsed/>
    <w:rsid w:val="00767954"/>
    <w:rPr>
      <w:sz w:val="16"/>
      <w:szCs w:val="16"/>
    </w:rPr>
  </w:style>
  <w:style w:type="paragraph" w:styleId="Textocomentario">
    <w:name w:val="annotation text"/>
    <w:basedOn w:val="Normal"/>
    <w:link w:val="TextocomentarioCar"/>
    <w:uiPriority w:val="99"/>
    <w:unhideWhenUsed/>
    <w:rsid w:val="00767954"/>
    <w:rPr>
      <w:rFonts w:eastAsia="Arial" w:cs="Arial"/>
      <w:color w:val="000000"/>
      <w:sz w:val="20"/>
      <w:szCs w:val="20"/>
      <w:lang w:val="es-AR" w:eastAsia="es-AR"/>
    </w:rPr>
  </w:style>
  <w:style w:type="character" w:customStyle="1" w:styleId="TextocomentarioCar">
    <w:name w:val="Texto comentario Car"/>
    <w:basedOn w:val="Fuentedeprrafopredeter"/>
    <w:link w:val="Textocomentario"/>
    <w:uiPriority w:val="99"/>
    <w:rsid w:val="00767954"/>
    <w:rPr>
      <w:rFonts w:eastAsia="Arial" w:cs="Arial"/>
      <w:color w:val="000000"/>
      <w:sz w:val="20"/>
      <w:szCs w:val="20"/>
      <w:lang w:val="es-AR" w:eastAsia="es-AR"/>
    </w:rPr>
  </w:style>
  <w:style w:type="paragraph" w:styleId="Asuntodelcomentario">
    <w:name w:val="annotation subject"/>
    <w:basedOn w:val="Textocomentario"/>
    <w:next w:val="Textocomentario"/>
    <w:link w:val="AsuntodelcomentarioCar"/>
    <w:uiPriority w:val="99"/>
    <w:semiHidden/>
    <w:unhideWhenUsed/>
    <w:rsid w:val="00767954"/>
    <w:rPr>
      <w:b/>
      <w:bCs/>
    </w:rPr>
  </w:style>
  <w:style w:type="character" w:customStyle="1" w:styleId="AsuntodelcomentarioCar">
    <w:name w:val="Asunto del comentario Car"/>
    <w:basedOn w:val="TextocomentarioCar"/>
    <w:link w:val="Asuntodelcomentario"/>
    <w:uiPriority w:val="99"/>
    <w:semiHidden/>
    <w:rsid w:val="00767954"/>
    <w:rPr>
      <w:rFonts w:eastAsia="Arial" w:cs="Arial"/>
      <w:b/>
      <w:bCs/>
      <w:color w:val="000000"/>
      <w:sz w:val="20"/>
      <w:szCs w:val="20"/>
      <w:lang w:val="es-AR" w:eastAsia="es-AR"/>
    </w:rPr>
  </w:style>
  <w:style w:type="paragraph" w:styleId="Textodeglobo">
    <w:name w:val="Balloon Text"/>
    <w:basedOn w:val="Normal"/>
    <w:link w:val="TextodegloboCar"/>
    <w:uiPriority w:val="99"/>
    <w:semiHidden/>
    <w:unhideWhenUsed/>
    <w:rsid w:val="00767954"/>
    <w:rPr>
      <w:rFonts w:ascii="Segoe UI" w:eastAsia="Arial" w:hAnsi="Segoe UI" w:cs="Segoe UI"/>
      <w:color w:val="000000"/>
      <w:sz w:val="18"/>
      <w:szCs w:val="18"/>
      <w:lang w:val="es-AR" w:eastAsia="es-AR"/>
    </w:rPr>
  </w:style>
  <w:style w:type="character" w:customStyle="1" w:styleId="TextodegloboCar">
    <w:name w:val="Texto de globo Car"/>
    <w:basedOn w:val="Fuentedeprrafopredeter"/>
    <w:link w:val="Textodeglobo"/>
    <w:uiPriority w:val="99"/>
    <w:semiHidden/>
    <w:rsid w:val="00767954"/>
    <w:rPr>
      <w:rFonts w:ascii="Segoe UI" w:eastAsia="Arial" w:hAnsi="Segoe UI" w:cs="Segoe UI"/>
      <w:color w:val="000000"/>
      <w:sz w:val="18"/>
      <w:szCs w:val="18"/>
      <w:lang w:val="es-AR" w:eastAsia="es-AR"/>
    </w:rPr>
  </w:style>
  <w:style w:type="paragraph" w:customStyle="1" w:styleId="a">
    <w:name w:val="a)"/>
    <w:aliases w:val="b),c)"/>
    <w:basedOn w:val="TextoArt"/>
    <w:rsid w:val="00767954"/>
    <w:pPr>
      <w:spacing w:before="120" w:after="120"/>
    </w:pPr>
    <w:rPr>
      <w:szCs w:val="24"/>
    </w:rPr>
  </w:style>
  <w:style w:type="paragraph" w:customStyle="1" w:styleId="NOMBREEstructura">
    <w:name w:val="NOMBRE_Estructura"/>
    <w:basedOn w:val="TextoArt"/>
    <w:qFormat/>
    <w:rsid w:val="00767954"/>
    <w:pPr>
      <w:ind w:firstLine="0"/>
      <w:jc w:val="center"/>
    </w:pPr>
    <w:rPr>
      <w:caps/>
      <w:szCs w:val="24"/>
    </w:rPr>
  </w:style>
  <w:style w:type="paragraph" w:styleId="Prrafodelista">
    <w:name w:val="List Paragraph"/>
    <w:basedOn w:val="Normal"/>
    <w:uiPriority w:val="34"/>
    <w:qFormat/>
    <w:rsid w:val="00767954"/>
    <w:pPr>
      <w:spacing w:line="276" w:lineRule="auto"/>
      <w:ind w:left="720"/>
      <w:contextualSpacing/>
    </w:pPr>
    <w:rPr>
      <w:rFonts w:eastAsia="Arial" w:cs="Arial"/>
      <w:color w:val="000000"/>
      <w:sz w:val="22"/>
      <w:lang w:val="es-AR" w:eastAsia="es-AR"/>
    </w:rPr>
  </w:style>
  <w:style w:type="paragraph" w:customStyle="1" w:styleId="Predeterminado">
    <w:name w:val="Predeterminado"/>
    <w:rsid w:val="00767954"/>
    <w:pPr>
      <w:widowControl w:val="0"/>
      <w:autoSpaceDN w:val="0"/>
      <w:adjustRightInd w:val="0"/>
    </w:pPr>
    <w:rPr>
      <w:rFonts w:ascii="Times New Roman" w:eastAsia="Times New Roman" w:hAnsi="Times New Roman" w:cs="Times New Roman"/>
      <w:kern w:val="1"/>
      <w:szCs w:val="24"/>
      <w:lang w:val="es-AR" w:eastAsia="es-AR"/>
    </w:rPr>
  </w:style>
  <w:style w:type="paragraph" w:styleId="Textoindependiente">
    <w:name w:val="Body Text"/>
    <w:basedOn w:val="Normal"/>
    <w:link w:val="TextoindependienteCar"/>
    <w:semiHidden/>
    <w:unhideWhenUsed/>
    <w:rsid w:val="00E70A37"/>
    <w:pPr>
      <w:spacing w:before="100" w:beforeAutospacing="1" w:after="100" w:afterAutospacing="1"/>
    </w:pPr>
    <w:rPr>
      <w:rFonts w:ascii="Times New Roman" w:eastAsia="Times New Roman" w:hAnsi="Times New Roman" w:cs="Times New Roman"/>
      <w:color w:val="000000"/>
      <w:szCs w:val="20"/>
      <w:lang w:eastAsia="es-ES"/>
    </w:rPr>
  </w:style>
  <w:style w:type="character" w:customStyle="1" w:styleId="TextoindependienteCar">
    <w:name w:val="Texto independiente Car"/>
    <w:basedOn w:val="Fuentedeprrafopredeter"/>
    <w:link w:val="Textoindependiente"/>
    <w:semiHidden/>
    <w:rsid w:val="00E70A37"/>
    <w:rPr>
      <w:rFonts w:ascii="Times New Roman" w:eastAsia="Times New Roman" w:hAnsi="Times New Roman" w:cs="Times New Roman"/>
      <w:color w:val="000000"/>
      <w:szCs w:val="20"/>
      <w:lang w:eastAsia="es-ES"/>
    </w:rPr>
  </w:style>
  <w:style w:type="paragraph" w:styleId="Sangra2detindependiente">
    <w:name w:val="Body Text Indent 2"/>
    <w:basedOn w:val="Normal"/>
    <w:link w:val="Sangra2detindependienteCar"/>
    <w:semiHidden/>
    <w:unhideWhenUsed/>
    <w:rsid w:val="00E70A37"/>
    <w:pPr>
      <w:spacing w:after="120" w:line="480" w:lineRule="auto"/>
      <w:ind w:left="283"/>
    </w:pPr>
    <w:rPr>
      <w:rFonts w:eastAsia="Times New Roman" w:cs="Times New Roman"/>
      <w:szCs w:val="20"/>
      <w:lang w:eastAsia="es-ES"/>
    </w:rPr>
  </w:style>
  <w:style w:type="character" w:customStyle="1" w:styleId="Sangra2detindependienteCar">
    <w:name w:val="Sangría 2 de t. independiente Car"/>
    <w:basedOn w:val="Fuentedeprrafopredeter"/>
    <w:link w:val="Sangra2detindependiente"/>
    <w:semiHidden/>
    <w:rsid w:val="00E70A37"/>
    <w:rPr>
      <w:rFonts w:eastAsia="Times New Roman" w:cs="Times New Roman"/>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01321"/>
    <w:pPr>
      <w:keepNext/>
      <w:ind w:left="705" w:hanging="705"/>
      <w:jc w:val="both"/>
      <w:outlineLvl w:val="0"/>
    </w:pPr>
    <w:rPr>
      <w:rFonts w:eastAsia="Times New Roman" w:cs="Times New Roman"/>
      <w:b/>
      <w:color w:val="000000"/>
      <w:szCs w:val="20"/>
      <w:lang w:val="es-ES_tradnl" w:eastAsia="es-ES"/>
    </w:rPr>
  </w:style>
  <w:style w:type="paragraph" w:styleId="Ttulo2">
    <w:name w:val="heading 2"/>
    <w:aliases w:val="capitulo"/>
    <w:basedOn w:val="Normal"/>
    <w:next w:val="Normal"/>
    <w:link w:val="Ttulo2Car"/>
    <w:rsid w:val="00767954"/>
    <w:pPr>
      <w:keepNext/>
      <w:keepLines/>
      <w:spacing w:before="200" w:line="360" w:lineRule="auto"/>
      <w:ind w:firstLine="720"/>
      <w:contextualSpacing/>
      <w:jc w:val="both"/>
      <w:outlineLvl w:val="1"/>
    </w:pPr>
    <w:rPr>
      <w:rFonts w:ascii="Trebuchet MS" w:eastAsia="Trebuchet MS" w:hAnsi="Trebuchet MS" w:cs="Times New Roman"/>
      <w:b/>
      <w:sz w:val="26"/>
      <w:szCs w:val="26"/>
      <w:lang w:val="x-none" w:eastAsia="x-none"/>
    </w:rPr>
  </w:style>
  <w:style w:type="paragraph" w:styleId="Ttulo3">
    <w:name w:val="heading 3"/>
    <w:basedOn w:val="Normal"/>
    <w:next w:val="Normal"/>
    <w:link w:val="Ttulo3Car"/>
    <w:uiPriority w:val="9"/>
    <w:unhideWhenUsed/>
    <w:qFormat/>
    <w:rsid w:val="00767954"/>
    <w:pPr>
      <w:keepNext/>
      <w:keepLines/>
      <w:spacing w:before="40" w:line="276" w:lineRule="auto"/>
      <w:outlineLvl w:val="2"/>
    </w:pPr>
    <w:rPr>
      <w:rFonts w:ascii="Calibri Light" w:eastAsia="Times New Roman" w:hAnsi="Calibri Light" w:cs="Times New Roman"/>
      <w:color w:val="1F3763"/>
      <w:szCs w:val="24"/>
      <w:lang w:val="es-AR" w:eastAsia="es-AR"/>
    </w:rPr>
  </w:style>
  <w:style w:type="paragraph" w:styleId="Ttulo4">
    <w:name w:val="heading 4"/>
    <w:basedOn w:val="Normal"/>
    <w:next w:val="Normal"/>
    <w:link w:val="Ttulo4Car"/>
    <w:uiPriority w:val="9"/>
    <w:unhideWhenUsed/>
    <w:qFormat/>
    <w:rsid w:val="00767954"/>
    <w:pPr>
      <w:keepNext/>
      <w:keepLines/>
      <w:spacing w:before="40" w:line="276" w:lineRule="auto"/>
      <w:outlineLvl w:val="3"/>
    </w:pPr>
    <w:rPr>
      <w:rFonts w:ascii="Calibri Light" w:eastAsia="Times New Roman" w:hAnsi="Calibri Light" w:cs="Times New Roman"/>
      <w:i/>
      <w:iCs/>
      <w:color w:val="2F5496"/>
      <w:sz w:val="22"/>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1321"/>
    <w:rPr>
      <w:rFonts w:eastAsia="Times New Roman" w:cs="Times New Roman"/>
      <w:b/>
      <w:color w:val="000000"/>
      <w:szCs w:val="20"/>
      <w:lang w:val="es-ES_tradnl" w:eastAsia="es-ES"/>
    </w:rPr>
  </w:style>
  <w:style w:type="paragraph" w:styleId="Encabezado">
    <w:name w:val="header"/>
    <w:basedOn w:val="Normal"/>
    <w:link w:val="EncabezadoCar"/>
    <w:uiPriority w:val="99"/>
    <w:rsid w:val="00E01321"/>
    <w:pPr>
      <w:tabs>
        <w:tab w:val="center" w:pos="4419"/>
        <w:tab w:val="right" w:pos="8838"/>
      </w:tabs>
    </w:pPr>
    <w:rPr>
      <w:rFonts w:eastAsia="Times New Roman" w:cs="Times New Roman"/>
      <w:szCs w:val="20"/>
      <w:lang w:eastAsia="es-ES"/>
    </w:rPr>
  </w:style>
  <w:style w:type="character" w:customStyle="1" w:styleId="EncabezadoCar">
    <w:name w:val="Encabezado Car"/>
    <w:basedOn w:val="Fuentedeprrafopredeter"/>
    <w:link w:val="Encabezado"/>
    <w:uiPriority w:val="99"/>
    <w:rsid w:val="00E01321"/>
    <w:rPr>
      <w:rFonts w:eastAsia="Times New Roman" w:cs="Times New Roman"/>
      <w:szCs w:val="20"/>
      <w:lang w:eastAsia="es-ES"/>
    </w:rPr>
  </w:style>
  <w:style w:type="character" w:styleId="Nmerodepgina">
    <w:name w:val="page number"/>
    <w:basedOn w:val="Fuentedeprrafopredeter"/>
    <w:rsid w:val="00E01321"/>
  </w:style>
  <w:style w:type="paragraph" w:styleId="Piedepgina">
    <w:name w:val="footer"/>
    <w:basedOn w:val="Normal"/>
    <w:link w:val="PiedepginaCar"/>
    <w:uiPriority w:val="99"/>
    <w:rsid w:val="00E01321"/>
    <w:pPr>
      <w:tabs>
        <w:tab w:val="center" w:pos="4419"/>
        <w:tab w:val="right" w:pos="8838"/>
      </w:tabs>
    </w:pPr>
    <w:rPr>
      <w:rFonts w:eastAsia="Times New Roman" w:cs="Times New Roman"/>
      <w:szCs w:val="20"/>
      <w:lang w:eastAsia="es-ES"/>
    </w:rPr>
  </w:style>
  <w:style w:type="character" w:customStyle="1" w:styleId="PiedepginaCar">
    <w:name w:val="Pie de página Car"/>
    <w:basedOn w:val="Fuentedeprrafopredeter"/>
    <w:link w:val="Piedepgina"/>
    <w:uiPriority w:val="99"/>
    <w:rsid w:val="00E01321"/>
    <w:rPr>
      <w:rFonts w:eastAsia="Times New Roman" w:cs="Times New Roman"/>
      <w:szCs w:val="20"/>
      <w:lang w:eastAsia="es-ES"/>
    </w:rPr>
  </w:style>
  <w:style w:type="character" w:customStyle="1" w:styleId="Ttulo2Car">
    <w:name w:val="Título 2 Car"/>
    <w:aliases w:val="capitulo Car"/>
    <w:basedOn w:val="Fuentedeprrafopredeter"/>
    <w:link w:val="Ttulo2"/>
    <w:rsid w:val="00767954"/>
    <w:rPr>
      <w:rFonts w:ascii="Trebuchet MS" w:eastAsia="Trebuchet MS" w:hAnsi="Trebuchet MS" w:cs="Times New Roman"/>
      <w:b/>
      <w:sz w:val="26"/>
      <w:szCs w:val="26"/>
      <w:lang w:val="x-none" w:eastAsia="x-none"/>
    </w:rPr>
  </w:style>
  <w:style w:type="character" w:customStyle="1" w:styleId="Ttulo3Car">
    <w:name w:val="Título 3 Car"/>
    <w:basedOn w:val="Fuentedeprrafopredeter"/>
    <w:link w:val="Ttulo3"/>
    <w:uiPriority w:val="9"/>
    <w:rsid w:val="00767954"/>
    <w:rPr>
      <w:rFonts w:ascii="Calibri Light" w:eastAsia="Times New Roman" w:hAnsi="Calibri Light" w:cs="Times New Roman"/>
      <w:color w:val="1F3763"/>
      <w:szCs w:val="24"/>
      <w:lang w:val="es-AR" w:eastAsia="es-AR"/>
    </w:rPr>
  </w:style>
  <w:style w:type="character" w:customStyle="1" w:styleId="Ttulo4Car">
    <w:name w:val="Título 4 Car"/>
    <w:basedOn w:val="Fuentedeprrafopredeter"/>
    <w:link w:val="Ttulo4"/>
    <w:uiPriority w:val="9"/>
    <w:rsid w:val="00767954"/>
    <w:rPr>
      <w:rFonts w:ascii="Calibri Light" w:eastAsia="Times New Roman" w:hAnsi="Calibri Light" w:cs="Times New Roman"/>
      <w:i/>
      <w:iCs/>
      <w:color w:val="2F5496"/>
      <w:sz w:val="22"/>
      <w:lang w:val="es-AR" w:eastAsia="es-AR"/>
    </w:rPr>
  </w:style>
  <w:style w:type="paragraph" w:customStyle="1" w:styleId="CercaESTRUCTURA">
    <w:name w:val="Cerca_ESTRUCTURA"/>
    <w:basedOn w:val="Normal"/>
    <w:qFormat/>
    <w:rsid w:val="00767954"/>
    <w:pPr>
      <w:spacing w:before="400" w:line="360" w:lineRule="auto"/>
      <w:jc w:val="center"/>
    </w:pPr>
    <w:rPr>
      <w:rFonts w:eastAsia="Arial" w:cs="Arial"/>
      <w:b/>
      <w:caps/>
      <w:color w:val="000000"/>
      <w:szCs w:val="24"/>
      <w:lang w:val="es-AR" w:eastAsia="es-AR"/>
    </w:rPr>
  </w:style>
  <w:style w:type="paragraph" w:customStyle="1" w:styleId="ESTRUCTURA">
    <w:name w:val="ESTRUCTURA"/>
    <w:basedOn w:val="Normal"/>
    <w:rsid w:val="00767954"/>
    <w:pPr>
      <w:spacing w:before="600" w:line="360" w:lineRule="auto"/>
      <w:jc w:val="center"/>
    </w:pPr>
    <w:rPr>
      <w:rFonts w:eastAsia="Arial" w:cs="Arial"/>
      <w:b/>
      <w:caps/>
      <w:color w:val="000000"/>
      <w:szCs w:val="24"/>
      <w:lang w:val="es-AR" w:eastAsia="es-AR"/>
    </w:rPr>
  </w:style>
  <w:style w:type="paragraph" w:customStyle="1" w:styleId="TextoArt">
    <w:name w:val="Texto_Art"/>
    <w:qFormat/>
    <w:rsid w:val="00767954"/>
    <w:pPr>
      <w:spacing w:line="360" w:lineRule="auto"/>
      <w:ind w:firstLine="720"/>
      <w:jc w:val="both"/>
    </w:pPr>
    <w:rPr>
      <w:rFonts w:eastAsia="Arial" w:cs="Arial"/>
      <w:color w:val="000000"/>
      <w:lang w:val="es-AR" w:eastAsia="es-AR"/>
    </w:rPr>
  </w:style>
  <w:style w:type="character" w:customStyle="1" w:styleId="ART">
    <w:name w:val="ART."/>
    <w:uiPriority w:val="1"/>
    <w:qFormat/>
    <w:rsid w:val="00767954"/>
    <w:rPr>
      <w:b/>
      <w:caps/>
      <w:smallCaps w:val="0"/>
      <w:sz w:val="24"/>
      <w:szCs w:val="24"/>
    </w:rPr>
  </w:style>
  <w:style w:type="character" w:styleId="Refdecomentario">
    <w:name w:val="annotation reference"/>
    <w:uiPriority w:val="99"/>
    <w:semiHidden/>
    <w:unhideWhenUsed/>
    <w:rsid w:val="00767954"/>
    <w:rPr>
      <w:sz w:val="16"/>
      <w:szCs w:val="16"/>
    </w:rPr>
  </w:style>
  <w:style w:type="paragraph" w:styleId="Textocomentario">
    <w:name w:val="annotation text"/>
    <w:basedOn w:val="Normal"/>
    <w:link w:val="TextocomentarioCar"/>
    <w:uiPriority w:val="99"/>
    <w:unhideWhenUsed/>
    <w:rsid w:val="00767954"/>
    <w:rPr>
      <w:rFonts w:eastAsia="Arial" w:cs="Arial"/>
      <w:color w:val="000000"/>
      <w:sz w:val="20"/>
      <w:szCs w:val="20"/>
      <w:lang w:val="es-AR" w:eastAsia="es-AR"/>
    </w:rPr>
  </w:style>
  <w:style w:type="character" w:customStyle="1" w:styleId="TextocomentarioCar">
    <w:name w:val="Texto comentario Car"/>
    <w:basedOn w:val="Fuentedeprrafopredeter"/>
    <w:link w:val="Textocomentario"/>
    <w:uiPriority w:val="99"/>
    <w:rsid w:val="00767954"/>
    <w:rPr>
      <w:rFonts w:eastAsia="Arial" w:cs="Arial"/>
      <w:color w:val="000000"/>
      <w:sz w:val="20"/>
      <w:szCs w:val="20"/>
      <w:lang w:val="es-AR" w:eastAsia="es-AR"/>
    </w:rPr>
  </w:style>
  <w:style w:type="paragraph" w:styleId="Asuntodelcomentario">
    <w:name w:val="annotation subject"/>
    <w:basedOn w:val="Textocomentario"/>
    <w:next w:val="Textocomentario"/>
    <w:link w:val="AsuntodelcomentarioCar"/>
    <w:uiPriority w:val="99"/>
    <w:semiHidden/>
    <w:unhideWhenUsed/>
    <w:rsid w:val="00767954"/>
    <w:rPr>
      <w:b/>
      <w:bCs/>
    </w:rPr>
  </w:style>
  <w:style w:type="character" w:customStyle="1" w:styleId="AsuntodelcomentarioCar">
    <w:name w:val="Asunto del comentario Car"/>
    <w:basedOn w:val="TextocomentarioCar"/>
    <w:link w:val="Asuntodelcomentario"/>
    <w:uiPriority w:val="99"/>
    <w:semiHidden/>
    <w:rsid w:val="00767954"/>
    <w:rPr>
      <w:rFonts w:eastAsia="Arial" w:cs="Arial"/>
      <w:b/>
      <w:bCs/>
      <w:color w:val="000000"/>
      <w:sz w:val="20"/>
      <w:szCs w:val="20"/>
      <w:lang w:val="es-AR" w:eastAsia="es-AR"/>
    </w:rPr>
  </w:style>
  <w:style w:type="paragraph" w:styleId="Textodeglobo">
    <w:name w:val="Balloon Text"/>
    <w:basedOn w:val="Normal"/>
    <w:link w:val="TextodegloboCar"/>
    <w:uiPriority w:val="99"/>
    <w:semiHidden/>
    <w:unhideWhenUsed/>
    <w:rsid w:val="00767954"/>
    <w:rPr>
      <w:rFonts w:ascii="Segoe UI" w:eastAsia="Arial" w:hAnsi="Segoe UI" w:cs="Segoe UI"/>
      <w:color w:val="000000"/>
      <w:sz w:val="18"/>
      <w:szCs w:val="18"/>
      <w:lang w:val="es-AR" w:eastAsia="es-AR"/>
    </w:rPr>
  </w:style>
  <w:style w:type="character" w:customStyle="1" w:styleId="TextodegloboCar">
    <w:name w:val="Texto de globo Car"/>
    <w:basedOn w:val="Fuentedeprrafopredeter"/>
    <w:link w:val="Textodeglobo"/>
    <w:uiPriority w:val="99"/>
    <w:semiHidden/>
    <w:rsid w:val="00767954"/>
    <w:rPr>
      <w:rFonts w:ascii="Segoe UI" w:eastAsia="Arial" w:hAnsi="Segoe UI" w:cs="Segoe UI"/>
      <w:color w:val="000000"/>
      <w:sz w:val="18"/>
      <w:szCs w:val="18"/>
      <w:lang w:val="es-AR" w:eastAsia="es-AR"/>
    </w:rPr>
  </w:style>
  <w:style w:type="paragraph" w:customStyle="1" w:styleId="a">
    <w:name w:val="a)"/>
    <w:aliases w:val="b),c)"/>
    <w:basedOn w:val="TextoArt"/>
    <w:rsid w:val="00767954"/>
    <w:pPr>
      <w:spacing w:before="120" w:after="120"/>
    </w:pPr>
    <w:rPr>
      <w:szCs w:val="24"/>
    </w:rPr>
  </w:style>
  <w:style w:type="paragraph" w:customStyle="1" w:styleId="NOMBREEstructura">
    <w:name w:val="NOMBRE_Estructura"/>
    <w:basedOn w:val="TextoArt"/>
    <w:qFormat/>
    <w:rsid w:val="00767954"/>
    <w:pPr>
      <w:ind w:firstLine="0"/>
      <w:jc w:val="center"/>
    </w:pPr>
    <w:rPr>
      <w:caps/>
      <w:szCs w:val="24"/>
    </w:rPr>
  </w:style>
  <w:style w:type="paragraph" w:styleId="Prrafodelista">
    <w:name w:val="List Paragraph"/>
    <w:basedOn w:val="Normal"/>
    <w:uiPriority w:val="34"/>
    <w:qFormat/>
    <w:rsid w:val="00767954"/>
    <w:pPr>
      <w:spacing w:line="276" w:lineRule="auto"/>
      <w:ind w:left="720"/>
      <w:contextualSpacing/>
    </w:pPr>
    <w:rPr>
      <w:rFonts w:eastAsia="Arial" w:cs="Arial"/>
      <w:color w:val="000000"/>
      <w:sz w:val="22"/>
      <w:lang w:val="es-AR" w:eastAsia="es-AR"/>
    </w:rPr>
  </w:style>
  <w:style w:type="paragraph" w:customStyle="1" w:styleId="Predeterminado">
    <w:name w:val="Predeterminado"/>
    <w:rsid w:val="00767954"/>
    <w:pPr>
      <w:widowControl w:val="0"/>
      <w:autoSpaceDN w:val="0"/>
      <w:adjustRightInd w:val="0"/>
    </w:pPr>
    <w:rPr>
      <w:rFonts w:ascii="Times New Roman" w:eastAsia="Times New Roman" w:hAnsi="Times New Roman" w:cs="Times New Roman"/>
      <w:kern w:val="1"/>
      <w:szCs w:val="24"/>
      <w:lang w:val="es-AR" w:eastAsia="es-AR"/>
    </w:rPr>
  </w:style>
  <w:style w:type="paragraph" w:styleId="Textoindependiente">
    <w:name w:val="Body Text"/>
    <w:basedOn w:val="Normal"/>
    <w:link w:val="TextoindependienteCar"/>
    <w:semiHidden/>
    <w:unhideWhenUsed/>
    <w:rsid w:val="00E70A37"/>
    <w:pPr>
      <w:spacing w:before="100" w:beforeAutospacing="1" w:after="100" w:afterAutospacing="1"/>
    </w:pPr>
    <w:rPr>
      <w:rFonts w:ascii="Times New Roman" w:eastAsia="Times New Roman" w:hAnsi="Times New Roman" w:cs="Times New Roman"/>
      <w:color w:val="000000"/>
      <w:szCs w:val="20"/>
      <w:lang w:eastAsia="es-ES"/>
    </w:rPr>
  </w:style>
  <w:style w:type="character" w:customStyle="1" w:styleId="TextoindependienteCar">
    <w:name w:val="Texto independiente Car"/>
    <w:basedOn w:val="Fuentedeprrafopredeter"/>
    <w:link w:val="Textoindependiente"/>
    <w:semiHidden/>
    <w:rsid w:val="00E70A37"/>
    <w:rPr>
      <w:rFonts w:ascii="Times New Roman" w:eastAsia="Times New Roman" w:hAnsi="Times New Roman" w:cs="Times New Roman"/>
      <w:color w:val="000000"/>
      <w:szCs w:val="20"/>
      <w:lang w:eastAsia="es-ES"/>
    </w:rPr>
  </w:style>
  <w:style w:type="paragraph" w:styleId="Sangra2detindependiente">
    <w:name w:val="Body Text Indent 2"/>
    <w:basedOn w:val="Normal"/>
    <w:link w:val="Sangra2detindependienteCar"/>
    <w:semiHidden/>
    <w:unhideWhenUsed/>
    <w:rsid w:val="00E70A37"/>
    <w:pPr>
      <w:spacing w:after="120" w:line="480" w:lineRule="auto"/>
      <w:ind w:left="283"/>
    </w:pPr>
    <w:rPr>
      <w:rFonts w:eastAsia="Times New Roman" w:cs="Times New Roman"/>
      <w:szCs w:val="20"/>
      <w:lang w:eastAsia="es-ES"/>
    </w:rPr>
  </w:style>
  <w:style w:type="character" w:customStyle="1" w:styleId="Sangra2detindependienteCar">
    <w:name w:val="Sangría 2 de t. independiente Car"/>
    <w:basedOn w:val="Fuentedeprrafopredeter"/>
    <w:link w:val="Sangra2detindependiente"/>
    <w:semiHidden/>
    <w:rsid w:val="00E70A37"/>
    <w:rPr>
      <w:rFonts w:eastAsia="Times New Roman"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0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2197</Words>
  <Characters>12087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21</cp:revision>
  <cp:lastPrinted>2019-03-27T12:48:00Z</cp:lastPrinted>
  <dcterms:created xsi:type="dcterms:W3CDTF">2018-08-14T13:51:00Z</dcterms:created>
  <dcterms:modified xsi:type="dcterms:W3CDTF">2019-03-27T13:04:00Z</dcterms:modified>
</cp:coreProperties>
</file>