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4903D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ORDEN DEL DÍA</w:t>
      </w:r>
    </w:p>
    <w:p w:rsidR="002656C9" w:rsidRDefault="002656C9">
      <w:pPr>
        <w:jc w:val="center"/>
        <w:rPr>
          <w:rFonts w:ascii="Times New Roman" w:eastAsia="Times New Roman" w:hAnsi="Times New Roman" w:cs="Times New Roman"/>
          <w:b/>
          <w:sz w:val="32"/>
          <w:szCs w:val="32"/>
        </w:rPr>
      </w:pPr>
    </w:p>
    <w:p w:rsidR="002656C9" w:rsidRDefault="002656C9">
      <w:pPr>
        <w:jc w:val="center"/>
        <w:rPr>
          <w:rFonts w:ascii="Times New Roman" w:eastAsia="Times New Roman" w:hAnsi="Times New Roman" w:cs="Times New Roman"/>
          <w:b/>
          <w:sz w:val="32"/>
          <w:szCs w:val="32"/>
        </w:rPr>
      </w:pPr>
    </w:p>
    <w:p w:rsidR="002656C9" w:rsidRDefault="004903DC">
      <w:pPr>
        <w:jc w:val="center"/>
      </w:pPr>
      <w:r>
        <w:rPr>
          <w:noProof/>
        </w:rPr>
        <w:drawing>
          <wp:inline distT="0" distB="0" distL="0" distR="0">
            <wp:extent cx="2247918" cy="33551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6839"/>
                    <a:stretch>
                      <a:fillRect/>
                    </a:stretch>
                  </pic:blipFill>
                  <pic:spPr>
                    <a:xfrm>
                      <a:off x="0" y="0"/>
                      <a:ext cx="2247918" cy="3355138"/>
                    </a:xfrm>
                    <a:prstGeom prst="rect">
                      <a:avLst/>
                    </a:prstGeom>
                    <a:ln/>
                  </pic:spPr>
                </pic:pic>
              </a:graphicData>
            </a:graphic>
          </wp:inline>
        </w:drawing>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CÁMARA DE</w:t>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DIPUTADOS</w:t>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SAN JUAN</w:t>
      </w:r>
    </w:p>
    <w:p w:rsidR="002656C9" w:rsidRDefault="002656C9">
      <w:pPr>
        <w:jc w:val="center"/>
      </w:pPr>
    </w:p>
    <w:p w:rsidR="002656C9" w:rsidRDefault="002656C9">
      <w:pPr>
        <w:jc w:val="center"/>
      </w:pPr>
    </w:p>
    <w:p w:rsidR="002656C9" w:rsidRDefault="002656C9">
      <w:pPr>
        <w:jc w:val="center"/>
      </w:pPr>
    </w:p>
    <w:p w:rsidR="002656C9" w:rsidRDefault="002656C9">
      <w:pPr>
        <w:jc w:val="center"/>
        <w:rPr>
          <w:rFonts w:ascii="Times New Roman" w:eastAsia="Times New Roman" w:hAnsi="Times New Roman" w:cs="Times New Roman"/>
          <w:sz w:val="40"/>
          <w:szCs w:val="40"/>
        </w:rPr>
      </w:pPr>
    </w:p>
    <w:p w:rsidR="002656C9" w:rsidRDefault="002656C9">
      <w:pPr>
        <w:jc w:val="center"/>
        <w:rPr>
          <w:rFonts w:ascii="Times New Roman" w:eastAsia="Times New Roman" w:hAnsi="Times New Roman" w:cs="Times New Roman"/>
          <w:sz w:val="40"/>
          <w:szCs w:val="40"/>
        </w:rPr>
      </w:pPr>
    </w:p>
    <w:p w:rsidR="002656C9" w:rsidRDefault="00B55589">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TERCERA</w:t>
      </w:r>
      <w:r w:rsidR="004903DC">
        <w:rPr>
          <w:rFonts w:ascii="Times New Roman" w:eastAsia="Times New Roman" w:hAnsi="Times New Roman" w:cs="Times New Roman"/>
          <w:sz w:val="40"/>
          <w:szCs w:val="40"/>
        </w:rPr>
        <w:t xml:space="preserve"> SESIÓN</w:t>
      </w:r>
    </w:p>
    <w:p w:rsidR="002656C9" w:rsidRDefault="004903D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ORDINARIA</w:t>
      </w: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B55589">
      <w:pPr>
        <w:jc w:val="center"/>
        <w:rPr>
          <w:rFonts w:ascii="Times New Roman" w:eastAsia="Times New Roman" w:hAnsi="Times New Roman" w:cs="Times New Roman"/>
        </w:rPr>
      </w:pPr>
      <w:r>
        <w:rPr>
          <w:rFonts w:ascii="Times New Roman" w:eastAsia="Times New Roman" w:hAnsi="Times New Roman" w:cs="Times New Roman"/>
        </w:rPr>
        <w:t>14</w:t>
      </w:r>
      <w:r w:rsidR="004903DC">
        <w:rPr>
          <w:rFonts w:ascii="Times New Roman" w:eastAsia="Times New Roman" w:hAnsi="Times New Roman" w:cs="Times New Roman"/>
        </w:rPr>
        <w:t xml:space="preserve"> DE </w:t>
      </w:r>
      <w:r>
        <w:rPr>
          <w:rFonts w:ascii="Times New Roman" w:eastAsia="Times New Roman" w:hAnsi="Times New Roman" w:cs="Times New Roman"/>
        </w:rPr>
        <w:t>MAYO</w:t>
      </w:r>
      <w:r w:rsidR="004903DC">
        <w:rPr>
          <w:rFonts w:ascii="Times New Roman" w:eastAsia="Times New Roman" w:hAnsi="Times New Roman" w:cs="Times New Roman"/>
        </w:rPr>
        <w:t xml:space="preserve"> DE 2020</w:t>
      </w:r>
    </w:p>
    <w:p w:rsidR="002656C9" w:rsidRDefault="002656C9">
      <w:pPr>
        <w:spacing w:after="160" w:line="259" w:lineRule="auto"/>
      </w:pPr>
    </w:p>
    <w:p w:rsidR="002656C9" w:rsidRDefault="004903DC">
      <w:pPr>
        <w:spacing w:after="160" w:line="259" w:lineRule="auto"/>
      </w:pPr>
      <w:r>
        <w:br w:type="page"/>
      </w:r>
    </w:p>
    <w:p w:rsidR="002656C9" w:rsidRDefault="004518ED">
      <w:pPr>
        <w:pBdr>
          <w:top w:val="nil"/>
          <w:left w:val="nil"/>
          <w:bottom w:val="nil"/>
          <w:right w:val="nil"/>
          <w:between w:val="nil"/>
        </w:pBdr>
        <w:tabs>
          <w:tab w:val="left" w:pos="1701"/>
          <w:tab w:val="left" w:pos="1980"/>
          <w:tab w:val="left" w:pos="3686"/>
          <w:tab w:val="right" w:pos="4818"/>
          <w:tab w:val="right" w:pos="7086"/>
          <w:tab w:val="right" w:pos="8784"/>
        </w:tabs>
        <w:jc w:val="right"/>
        <w:rPr>
          <w:rFonts w:eastAsia="Arial"/>
          <w:color w:val="000000"/>
        </w:rPr>
      </w:pPr>
      <w:bookmarkStart w:id="0" w:name="_GoBack"/>
      <w:r>
        <w:rPr>
          <w:rFonts w:eastAsia="Arial"/>
          <w:color w:val="000000"/>
        </w:rPr>
        <w:lastRenderedPageBreak/>
        <w:t xml:space="preserve">San Juan, 12 </w:t>
      </w:r>
      <w:r w:rsidR="004903DC">
        <w:rPr>
          <w:rFonts w:eastAsia="Arial"/>
          <w:color w:val="000000"/>
        </w:rPr>
        <w:t xml:space="preserve">de </w:t>
      </w:r>
      <w:r w:rsidR="00AE4429">
        <w:rPr>
          <w:rFonts w:eastAsia="Arial"/>
          <w:color w:val="000000"/>
        </w:rPr>
        <w:t>mayo</w:t>
      </w:r>
      <w:r w:rsidR="004903DC">
        <w:rPr>
          <w:rFonts w:eastAsia="Arial"/>
          <w:color w:val="000000"/>
        </w:rPr>
        <w:t xml:space="preserve"> de 2020.</w:t>
      </w:r>
    </w:p>
    <w:p w:rsidR="002656C9" w:rsidRDefault="002656C9">
      <w:pPr>
        <w:spacing w:line="360" w:lineRule="auto"/>
        <w:jc w:val="both"/>
        <w:rPr>
          <w:b/>
          <w:u w:val="single"/>
        </w:rPr>
      </w:pPr>
    </w:p>
    <w:p w:rsidR="002656C9" w:rsidRDefault="004903DC">
      <w:pPr>
        <w:spacing w:line="360" w:lineRule="auto"/>
        <w:jc w:val="both"/>
        <w:rPr>
          <w:b/>
          <w:u w:val="single"/>
        </w:rPr>
      </w:pPr>
      <w:bookmarkStart w:id="1" w:name="_heading=h.gjdgxs" w:colFirst="0" w:colLast="0"/>
      <w:bookmarkEnd w:id="1"/>
      <w:r>
        <w:rPr>
          <w:b/>
          <w:u w:val="single"/>
        </w:rPr>
        <w:t>DECRETO N.º 0</w:t>
      </w:r>
      <w:r w:rsidR="00992308">
        <w:rPr>
          <w:b/>
          <w:u w:val="single"/>
        </w:rPr>
        <w:t>294-</w:t>
      </w:r>
      <w:r w:rsidR="00AE4429" w:rsidRPr="00AE4429">
        <w:rPr>
          <w:b/>
          <w:u w:val="single"/>
        </w:rPr>
        <w:t>P</w:t>
      </w:r>
      <w:r>
        <w:rPr>
          <w:b/>
          <w:u w:val="single"/>
        </w:rPr>
        <w:t>-2020.</w:t>
      </w:r>
    </w:p>
    <w:p w:rsidR="002656C9" w:rsidRDefault="002656C9">
      <w:pPr>
        <w:spacing w:line="360" w:lineRule="auto"/>
        <w:jc w:val="both"/>
      </w:pPr>
    </w:p>
    <w:p w:rsidR="002656C9" w:rsidRDefault="004903DC">
      <w:pPr>
        <w:spacing w:line="360" w:lineRule="auto"/>
        <w:jc w:val="both"/>
        <w:rPr>
          <w:b/>
        </w:rPr>
      </w:pPr>
      <w:r>
        <w:rPr>
          <w:b/>
        </w:rPr>
        <w:t>VISTO:</w:t>
      </w:r>
    </w:p>
    <w:p w:rsidR="002656C9" w:rsidRDefault="004903DC">
      <w:pPr>
        <w:spacing w:line="360" w:lineRule="auto"/>
        <w:ind w:firstLine="2552"/>
        <w:jc w:val="both"/>
      </w:pPr>
      <w:bookmarkStart w:id="2" w:name="_Hlk39044038"/>
      <w:r>
        <w:t>Los asuntos ingresados a la Cámara de Diputados para su tratamiento.</w:t>
      </w:r>
    </w:p>
    <w:p w:rsidR="002656C9" w:rsidRDefault="004903DC">
      <w:pPr>
        <w:spacing w:line="360" w:lineRule="auto"/>
        <w:ind w:firstLine="2552"/>
        <w:jc w:val="both"/>
      </w:pPr>
      <w:r>
        <w:t>Lo dispuesto por el Decreto N° 0251-P-2020; y,</w:t>
      </w:r>
    </w:p>
    <w:bookmarkEnd w:id="2"/>
    <w:p w:rsidR="002656C9" w:rsidRDefault="002656C9">
      <w:pPr>
        <w:spacing w:line="360" w:lineRule="auto"/>
        <w:jc w:val="both"/>
      </w:pPr>
    </w:p>
    <w:p w:rsidR="002656C9" w:rsidRDefault="004903DC">
      <w:pPr>
        <w:spacing w:line="360" w:lineRule="auto"/>
        <w:jc w:val="both"/>
        <w:rPr>
          <w:b/>
        </w:rPr>
      </w:pPr>
      <w:r>
        <w:rPr>
          <w:b/>
        </w:rPr>
        <w:t>CONSIDERANDO:</w:t>
      </w:r>
    </w:p>
    <w:p w:rsidR="002656C9" w:rsidRDefault="004903DC">
      <w:pPr>
        <w:spacing w:line="360" w:lineRule="auto"/>
        <w:ind w:firstLine="2552"/>
        <w:jc w:val="both"/>
      </w:pPr>
      <w:r>
        <w:t xml:space="preserve">Que, la Cámara de Diputados, reunida en Comisión de Labor Parlamentaria ha decidido fijar día y hora para la realización de la </w:t>
      </w:r>
      <w:r w:rsidR="00992308">
        <w:t>tercera</w:t>
      </w:r>
      <w:r>
        <w:t xml:space="preserve"> sesión ordinaria del corriente año.</w:t>
      </w:r>
    </w:p>
    <w:p w:rsidR="002656C9" w:rsidRDefault="004903DC">
      <w:pPr>
        <w:spacing w:line="360" w:lineRule="auto"/>
        <w:ind w:firstLine="2552"/>
        <w:jc w:val="both"/>
      </w:pPr>
      <w:r>
        <w:t>Que, por Decreto N° 0251-P-2020, con el objetivo de cumplir con los preceptos constitucionales, se han ordenado numerosas medidas de prevención para evitar la propagación del CORONAVIRUS – COVID 19.</w:t>
      </w:r>
    </w:p>
    <w:p w:rsidR="002656C9" w:rsidRDefault="004903DC">
      <w:pPr>
        <w:spacing w:line="360" w:lineRule="auto"/>
        <w:ind w:firstLine="2552"/>
        <w:jc w:val="both"/>
      </w:pPr>
      <w:r>
        <w:t>Que, tales medidas son obligatorias para toda sesión que se convoque con posterioridad a la emisión del citado Decreto.</w:t>
      </w:r>
    </w:p>
    <w:p w:rsidR="002656C9" w:rsidRDefault="004903DC">
      <w:pPr>
        <w:spacing w:line="360" w:lineRule="auto"/>
        <w:ind w:firstLine="2552"/>
        <w:jc w:val="both"/>
      </w:pPr>
      <w:r>
        <w:t>Lo dispuesto por el Reglamento Interno de la Cámara de Diputados, en el artículo 23, incisos 2, 6 y 9 y artículo 100;</w:t>
      </w:r>
    </w:p>
    <w:p w:rsidR="002656C9" w:rsidRDefault="002656C9">
      <w:pPr>
        <w:spacing w:line="360" w:lineRule="auto"/>
        <w:ind w:firstLine="2552"/>
        <w:jc w:val="both"/>
      </w:pPr>
    </w:p>
    <w:p w:rsidR="002656C9" w:rsidRDefault="002656C9">
      <w:pPr>
        <w:spacing w:line="360" w:lineRule="auto"/>
        <w:jc w:val="both"/>
      </w:pPr>
    </w:p>
    <w:p w:rsidR="002656C9" w:rsidRDefault="004903DC">
      <w:pPr>
        <w:spacing w:line="360" w:lineRule="auto"/>
        <w:jc w:val="both"/>
        <w:rPr>
          <w:b/>
        </w:rPr>
      </w:pPr>
      <w:r>
        <w:rPr>
          <w:b/>
        </w:rPr>
        <w:t>POR ELLO:</w:t>
      </w:r>
    </w:p>
    <w:p w:rsidR="002656C9" w:rsidRDefault="002656C9">
      <w:pPr>
        <w:spacing w:line="360" w:lineRule="auto"/>
        <w:jc w:val="both"/>
      </w:pPr>
    </w:p>
    <w:p w:rsidR="002656C9" w:rsidRDefault="004903DC">
      <w:pPr>
        <w:spacing w:line="360" w:lineRule="auto"/>
        <w:jc w:val="center"/>
        <w:rPr>
          <w:b/>
        </w:rPr>
      </w:pPr>
      <w:r>
        <w:rPr>
          <w:b/>
        </w:rPr>
        <w:t>EL VICEGOBERNADOR DE LA PROVINCIA DE SAN JUAN Y</w:t>
      </w:r>
    </w:p>
    <w:p w:rsidR="002656C9" w:rsidRDefault="004903DC">
      <w:pPr>
        <w:spacing w:line="360" w:lineRule="auto"/>
        <w:jc w:val="center"/>
        <w:rPr>
          <w:b/>
        </w:rPr>
      </w:pPr>
      <w:r>
        <w:rPr>
          <w:b/>
        </w:rPr>
        <w:t>PRESIDENTE NATO DE LA CÁMARA DE DIPUTADOS</w:t>
      </w:r>
    </w:p>
    <w:p w:rsidR="002656C9" w:rsidRDefault="004903DC">
      <w:pPr>
        <w:spacing w:line="360" w:lineRule="auto"/>
        <w:jc w:val="center"/>
        <w:rPr>
          <w:b/>
          <w:u w:val="single"/>
        </w:rPr>
      </w:pPr>
      <w:r>
        <w:rPr>
          <w:b/>
          <w:u w:val="single"/>
        </w:rPr>
        <w:t>DECRETA:</w:t>
      </w:r>
    </w:p>
    <w:p w:rsidR="002656C9" w:rsidRDefault="002656C9">
      <w:pPr>
        <w:spacing w:line="360" w:lineRule="auto"/>
        <w:jc w:val="both"/>
      </w:pPr>
    </w:p>
    <w:p w:rsidR="002656C9" w:rsidRDefault="004903DC">
      <w:pPr>
        <w:spacing w:line="360" w:lineRule="auto"/>
        <w:jc w:val="both"/>
      </w:pPr>
      <w:r>
        <w:rPr>
          <w:b/>
          <w:u w:val="single"/>
        </w:rPr>
        <w:t>ARTÍCULO 1°.-</w:t>
      </w:r>
      <w:r>
        <w:t xml:space="preserve"> Se convoca a la Cámara de Diputados a celebrar la </w:t>
      </w:r>
      <w:r w:rsidR="00AE4429">
        <w:t>Tercera</w:t>
      </w:r>
      <w:r>
        <w:t xml:space="preserve"> Sesión Ordinaria para el día </w:t>
      </w:r>
      <w:r w:rsidR="00AE4429">
        <w:t>14</w:t>
      </w:r>
      <w:r>
        <w:t xml:space="preserve"> de </w:t>
      </w:r>
      <w:r w:rsidR="00AE4429">
        <w:t>mayo</w:t>
      </w:r>
      <w:r>
        <w:t xml:space="preserve"> del año 2020 a las 09 horas.</w:t>
      </w:r>
    </w:p>
    <w:p w:rsidR="002656C9" w:rsidRDefault="002656C9">
      <w:pPr>
        <w:spacing w:line="360" w:lineRule="auto"/>
        <w:jc w:val="both"/>
        <w:rPr>
          <w:b/>
          <w:u w:val="single"/>
        </w:rPr>
      </w:pPr>
    </w:p>
    <w:p w:rsidR="002656C9" w:rsidRDefault="004903DC">
      <w:pPr>
        <w:spacing w:line="360" w:lineRule="auto"/>
        <w:jc w:val="both"/>
      </w:pPr>
      <w:r>
        <w:rPr>
          <w:b/>
          <w:u w:val="single"/>
        </w:rPr>
        <w:t>ARTÍCULO 2°.-</w:t>
      </w:r>
      <w:r>
        <w:t xml:space="preserve"> Se cite, por Secretaría Legislativa, a las Señoras y Señores Diputados para el tratamiento del orden del día que se acompaña como Anexo I de este decreto.</w:t>
      </w:r>
    </w:p>
    <w:p w:rsidR="002656C9" w:rsidRDefault="002656C9">
      <w:pPr>
        <w:spacing w:line="360" w:lineRule="auto"/>
        <w:jc w:val="both"/>
        <w:rPr>
          <w:b/>
          <w:u w:val="single"/>
        </w:rPr>
      </w:pPr>
    </w:p>
    <w:p w:rsidR="002656C9" w:rsidRDefault="004903DC">
      <w:pPr>
        <w:spacing w:line="360" w:lineRule="auto"/>
        <w:jc w:val="both"/>
      </w:pPr>
      <w:r>
        <w:rPr>
          <w:b/>
          <w:u w:val="single"/>
        </w:rPr>
        <w:t>ARTÍCULO 3°.-</w:t>
      </w:r>
      <w:r>
        <w:t xml:space="preserve"> La sesión se debe llevar a cabo a puertas cerradas y conforme lo dispuesto por el Decreto N° 0251-P-2020.</w:t>
      </w:r>
    </w:p>
    <w:p w:rsidR="002656C9" w:rsidRDefault="002656C9">
      <w:pPr>
        <w:spacing w:line="360" w:lineRule="auto"/>
        <w:jc w:val="both"/>
        <w:rPr>
          <w:b/>
          <w:u w:val="single"/>
        </w:rPr>
      </w:pPr>
    </w:p>
    <w:p w:rsidR="002656C9" w:rsidRDefault="004903DC">
      <w:pPr>
        <w:spacing w:line="360" w:lineRule="auto"/>
        <w:jc w:val="both"/>
      </w:pPr>
      <w:r>
        <w:rPr>
          <w:b/>
          <w:u w:val="single"/>
        </w:rPr>
        <w:t>ARTÍCULO 4°.-</w:t>
      </w:r>
      <w:r>
        <w:t xml:space="preserve"> Se comunique y archive.</w:t>
      </w:r>
    </w:p>
    <w:p w:rsidR="002656C9" w:rsidRDefault="002656C9">
      <w:pPr>
        <w:jc w:val="both"/>
      </w:pPr>
    </w:p>
    <w:p w:rsidR="002656C9" w:rsidRDefault="002656C9">
      <w:pPr>
        <w:jc w:val="both"/>
      </w:pPr>
    </w:p>
    <w:p w:rsidR="002656C9" w:rsidRDefault="004903DC">
      <w:pPr>
        <w:jc w:val="both"/>
        <w:rPr>
          <w:b/>
        </w:rPr>
      </w:pPr>
      <w:r>
        <w:rPr>
          <w:b/>
        </w:rPr>
        <w:t>FIRMADO:</w:t>
      </w:r>
    </w:p>
    <w:p w:rsidR="002656C9" w:rsidRDefault="004903DC">
      <w:pPr>
        <w:jc w:val="both"/>
      </w:pPr>
      <w:r>
        <w:rPr>
          <w:b/>
        </w:rPr>
        <w:t>Dr. Roberto Guillermo Gattoni</w:t>
      </w:r>
      <w:r>
        <w:t>, Vicegobernador de San Juan y Presidente Nato de la Cámara de Diputados.</w:t>
      </w:r>
    </w:p>
    <w:p w:rsidR="002656C9" w:rsidRDefault="004903DC" w:rsidP="00D44DE7">
      <w:pPr>
        <w:jc w:val="both"/>
      </w:pPr>
      <w:r>
        <w:rPr>
          <w:b/>
        </w:rPr>
        <w:t>Dr. Nicolás E. Alvo López</w:t>
      </w:r>
      <w:r>
        <w:t>, Secretario Legislativo de la Cámara de Diputados.</w:t>
      </w:r>
      <w:r>
        <w:br w:type="page"/>
      </w:r>
    </w:p>
    <w:p w:rsidR="002656C9" w:rsidRDefault="004903DC">
      <w:pPr>
        <w:jc w:val="center"/>
        <w:rPr>
          <w:b/>
          <w:u w:val="single"/>
        </w:rPr>
      </w:pPr>
      <w:r>
        <w:rPr>
          <w:b/>
          <w:u w:val="single"/>
        </w:rPr>
        <w:lastRenderedPageBreak/>
        <w:t>ANEXO I</w:t>
      </w:r>
    </w:p>
    <w:p w:rsidR="002656C9" w:rsidRDefault="004903DC">
      <w:pPr>
        <w:jc w:val="center"/>
        <w:rPr>
          <w:b/>
          <w:u w:val="single"/>
        </w:rPr>
      </w:pPr>
      <w:r>
        <w:rPr>
          <w:b/>
          <w:u w:val="single"/>
        </w:rPr>
        <w:t>ORDEN DEL DÍA</w:t>
      </w:r>
    </w:p>
    <w:p w:rsidR="005317C0" w:rsidRDefault="005317C0" w:rsidP="00557D2F">
      <w:pPr>
        <w:jc w:val="center"/>
        <w:rPr>
          <w:b/>
          <w:u w:val="single"/>
        </w:rPr>
      </w:pPr>
    </w:p>
    <w:p w:rsidR="00557D2F" w:rsidRDefault="00FF6ADE" w:rsidP="00557D2F">
      <w:pPr>
        <w:jc w:val="center"/>
        <w:rPr>
          <w:b/>
          <w:u w:val="single"/>
        </w:rPr>
      </w:pPr>
      <w:r>
        <w:rPr>
          <w:b/>
          <w:u w:val="single"/>
        </w:rPr>
        <w:t>TERCERA</w:t>
      </w:r>
      <w:r w:rsidR="004903DC">
        <w:rPr>
          <w:b/>
          <w:u w:val="single"/>
        </w:rPr>
        <w:t xml:space="preserve"> SESIÓN ORDINARIA</w:t>
      </w:r>
    </w:p>
    <w:p w:rsidR="00557D2F" w:rsidRDefault="00557D2F" w:rsidP="00557D2F">
      <w:pPr>
        <w:jc w:val="center"/>
        <w:rPr>
          <w:b/>
          <w:u w:val="single"/>
        </w:rPr>
      </w:pPr>
    </w:p>
    <w:p w:rsidR="00557D2F" w:rsidRDefault="00557D2F" w:rsidP="00557D2F">
      <w:pPr>
        <w:jc w:val="center"/>
        <w:rPr>
          <w:b/>
          <w:u w:val="single"/>
        </w:rPr>
      </w:pPr>
      <w:r>
        <w:rPr>
          <w:b/>
          <w:u w:val="single"/>
        </w:rPr>
        <w:t>Asuntos entrados y Despachos de Comisión</w:t>
      </w:r>
    </w:p>
    <w:p w:rsidR="002656C9" w:rsidRDefault="002656C9">
      <w:pPr>
        <w:rPr>
          <w:b/>
        </w:rPr>
      </w:pPr>
    </w:p>
    <w:p w:rsidR="002656C9" w:rsidRDefault="002656C9">
      <w:pPr>
        <w:rPr>
          <w:b/>
        </w:rPr>
      </w:pPr>
    </w:p>
    <w:tbl>
      <w:tblPr>
        <w:tblStyle w:val="a"/>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3"/>
        <w:gridCol w:w="9723"/>
      </w:tblGrid>
      <w:tr w:rsidR="002656C9">
        <w:tc>
          <w:tcPr>
            <w:tcW w:w="483" w:type="dxa"/>
            <w:tcMar>
              <w:bottom w:w="284" w:type="dxa"/>
            </w:tcMar>
          </w:tcPr>
          <w:p w:rsidR="002656C9" w:rsidRDefault="004903DC">
            <w:pPr>
              <w:rPr>
                <w:b/>
              </w:rPr>
            </w:pPr>
            <w:r>
              <w:rPr>
                <w:b/>
              </w:rPr>
              <w:t>1</w:t>
            </w:r>
          </w:p>
        </w:tc>
        <w:tc>
          <w:tcPr>
            <w:tcW w:w="9723" w:type="dxa"/>
            <w:tcMar>
              <w:bottom w:w="284" w:type="dxa"/>
            </w:tcMar>
          </w:tcPr>
          <w:p w:rsidR="002656C9" w:rsidRDefault="004903DC" w:rsidP="00DC5AA9">
            <w:pPr>
              <w:ind w:firstLine="35"/>
              <w:jc w:val="both"/>
            </w:pPr>
            <w:r>
              <w:t>Aprobación de la versi</w:t>
            </w:r>
            <w:r w:rsidR="00AE4429">
              <w:t>ó</w:t>
            </w:r>
            <w:r>
              <w:t>n taquigráfica correspondiente a la</w:t>
            </w:r>
            <w:r w:rsidR="00AE4429">
              <w:t xml:space="preserve"> Segunda Sesión Ordinaria, de fecha 30 de abril de 2020.</w:t>
            </w:r>
          </w:p>
        </w:tc>
      </w:tr>
    </w:tbl>
    <w:p w:rsidR="00463006" w:rsidRDefault="00463006" w:rsidP="00AE4429">
      <w:pPr>
        <w:jc w:val="center"/>
        <w:rPr>
          <w:b/>
          <w:u w:val="single"/>
        </w:rPr>
      </w:pPr>
    </w:p>
    <w:p w:rsidR="002656C9" w:rsidRDefault="004903DC" w:rsidP="00AE4429">
      <w:pPr>
        <w:jc w:val="center"/>
        <w:rPr>
          <w:b/>
          <w:u w:val="single"/>
        </w:rPr>
      </w:pPr>
      <w:r>
        <w:rPr>
          <w:b/>
          <w:u w:val="single"/>
        </w:rPr>
        <w:t>Comunicaciones Oficiales</w:t>
      </w:r>
    </w:p>
    <w:p w:rsidR="002656C9" w:rsidRDefault="002656C9">
      <w:pPr>
        <w:rPr>
          <w:u w:val="single"/>
        </w:rPr>
      </w:pPr>
    </w:p>
    <w:tbl>
      <w:tblPr>
        <w:tblStyle w:val="a0"/>
        <w:tblW w:w="100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3"/>
        <w:gridCol w:w="1410"/>
        <w:gridCol w:w="8172"/>
      </w:tblGrid>
      <w:tr w:rsidR="002656C9">
        <w:tc>
          <w:tcPr>
            <w:tcW w:w="483" w:type="dxa"/>
            <w:tcMar>
              <w:bottom w:w="284" w:type="dxa"/>
            </w:tcMar>
          </w:tcPr>
          <w:p w:rsidR="002656C9" w:rsidRDefault="004903DC">
            <w:pPr>
              <w:rPr>
                <w:b/>
              </w:rPr>
            </w:pPr>
            <w:r>
              <w:rPr>
                <w:b/>
              </w:rPr>
              <w:t>2</w:t>
            </w:r>
          </w:p>
        </w:tc>
        <w:tc>
          <w:tcPr>
            <w:tcW w:w="1410" w:type="dxa"/>
            <w:tcMar>
              <w:bottom w:w="284" w:type="dxa"/>
            </w:tcMar>
          </w:tcPr>
          <w:p w:rsidR="002656C9" w:rsidRDefault="00C77CBA">
            <w:r>
              <w:t>796</w:t>
            </w:r>
            <w:r w:rsidR="004903DC">
              <w:t>-2020</w:t>
            </w:r>
          </w:p>
        </w:tc>
        <w:tc>
          <w:tcPr>
            <w:tcW w:w="8172" w:type="dxa"/>
            <w:tcMar>
              <w:bottom w:w="284" w:type="dxa"/>
            </w:tcMar>
          </w:tcPr>
          <w:p w:rsidR="002656C9" w:rsidRDefault="00C77CBA">
            <w:pPr>
              <w:jc w:val="both"/>
            </w:pPr>
            <w:r w:rsidRPr="00C77CBA">
              <w:t>Comunicación Oficial remitida por el presidente del Tribunal de Cuentas por la que envía la rendición de cuentas del ejercicio 2019, versión 0, de ese organismo.</w:t>
            </w:r>
          </w:p>
          <w:p w:rsidR="002656C9" w:rsidRDefault="00C77CBA">
            <w:pPr>
              <w:numPr>
                <w:ilvl w:val="0"/>
                <w:numId w:val="5"/>
              </w:numPr>
              <w:pBdr>
                <w:top w:val="nil"/>
                <w:left w:val="nil"/>
                <w:bottom w:val="nil"/>
                <w:right w:val="nil"/>
                <w:between w:val="nil"/>
              </w:pBdr>
              <w:jc w:val="both"/>
            </w:pPr>
            <w:r>
              <w:rPr>
                <w:b/>
              </w:rPr>
              <w:t>Hacienda y Presupuesto</w:t>
            </w:r>
            <w:r w:rsidR="004903DC">
              <w:rPr>
                <w:b/>
              </w:rPr>
              <w:t>.</w:t>
            </w:r>
          </w:p>
        </w:tc>
      </w:tr>
      <w:tr w:rsidR="002656C9">
        <w:tc>
          <w:tcPr>
            <w:tcW w:w="483" w:type="dxa"/>
            <w:tcMar>
              <w:bottom w:w="284" w:type="dxa"/>
            </w:tcMar>
          </w:tcPr>
          <w:p w:rsidR="002656C9" w:rsidRDefault="004903DC">
            <w:pPr>
              <w:rPr>
                <w:b/>
              </w:rPr>
            </w:pPr>
            <w:r>
              <w:rPr>
                <w:b/>
              </w:rPr>
              <w:t>3</w:t>
            </w:r>
          </w:p>
        </w:tc>
        <w:tc>
          <w:tcPr>
            <w:tcW w:w="1410" w:type="dxa"/>
            <w:tcMar>
              <w:bottom w:w="284" w:type="dxa"/>
            </w:tcMar>
          </w:tcPr>
          <w:p w:rsidR="002656C9" w:rsidRDefault="00CF644D">
            <w:r>
              <w:t>921</w:t>
            </w:r>
            <w:r w:rsidR="004903DC">
              <w:t>-2020</w:t>
            </w:r>
          </w:p>
        </w:tc>
        <w:tc>
          <w:tcPr>
            <w:tcW w:w="8172" w:type="dxa"/>
            <w:tcMar>
              <w:bottom w:w="284" w:type="dxa"/>
            </w:tcMar>
          </w:tcPr>
          <w:p w:rsidR="002656C9" w:rsidRDefault="00C77CBA">
            <w:pPr>
              <w:jc w:val="both"/>
            </w:pPr>
            <w:r w:rsidRPr="00C77CBA">
              <w:t>Comunicación Oficial remitida por el Defenso</w:t>
            </w:r>
            <w:r>
              <w:t>r</w:t>
            </w:r>
            <w:r w:rsidRPr="00C77CBA">
              <w:t xml:space="preserve"> del Pueblo por la que presenta el informe anual correspondiente al año 2019.</w:t>
            </w:r>
          </w:p>
          <w:p w:rsidR="002656C9" w:rsidRDefault="004903DC">
            <w:pPr>
              <w:numPr>
                <w:ilvl w:val="0"/>
                <w:numId w:val="5"/>
              </w:numPr>
              <w:jc w:val="both"/>
            </w:pPr>
            <w:r>
              <w:rPr>
                <w:b/>
              </w:rPr>
              <w:t>A conocimiento.</w:t>
            </w:r>
          </w:p>
        </w:tc>
      </w:tr>
      <w:tr w:rsidR="002656C9">
        <w:tc>
          <w:tcPr>
            <w:tcW w:w="483" w:type="dxa"/>
            <w:tcMar>
              <w:bottom w:w="284" w:type="dxa"/>
            </w:tcMar>
          </w:tcPr>
          <w:p w:rsidR="002656C9" w:rsidRDefault="004903DC">
            <w:pPr>
              <w:rPr>
                <w:b/>
              </w:rPr>
            </w:pPr>
            <w:r>
              <w:rPr>
                <w:b/>
              </w:rPr>
              <w:t>4</w:t>
            </w:r>
          </w:p>
        </w:tc>
        <w:tc>
          <w:tcPr>
            <w:tcW w:w="1410" w:type="dxa"/>
            <w:tcMar>
              <w:bottom w:w="284" w:type="dxa"/>
            </w:tcMar>
          </w:tcPr>
          <w:p w:rsidR="002656C9" w:rsidRDefault="00CF644D">
            <w:r>
              <w:t>977</w:t>
            </w:r>
            <w:r w:rsidR="004903DC">
              <w:t>-2020</w:t>
            </w:r>
          </w:p>
        </w:tc>
        <w:tc>
          <w:tcPr>
            <w:tcW w:w="8172" w:type="dxa"/>
            <w:tcMar>
              <w:bottom w:w="284" w:type="dxa"/>
            </w:tcMar>
          </w:tcPr>
          <w:p w:rsidR="002656C9" w:rsidRDefault="00CF644D">
            <w:pPr>
              <w:jc w:val="both"/>
            </w:pPr>
            <w:r w:rsidRPr="00CF644D">
              <w:t>Comunicación Oficial remitida por el Secretario General de la Gobernación por la que notifica y remite informe de rendición de cuentas integral sobre el estado de evolución del Fondo de Reserva Anticíclica, correspondiente al 4to. trimestre del año 2019.</w:t>
            </w:r>
          </w:p>
          <w:p w:rsidR="002656C9" w:rsidRDefault="00CF644D">
            <w:pPr>
              <w:numPr>
                <w:ilvl w:val="0"/>
                <w:numId w:val="5"/>
              </w:numPr>
              <w:jc w:val="both"/>
            </w:pPr>
            <w:r>
              <w:rPr>
                <w:b/>
              </w:rPr>
              <w:t>Hacienda y Presupuesto</w:t>
            </w:r>
            <w:r w:rsidR="004903DC">
              <w:rPr>
                <w:b/>
              </w:rPr>
              <w:t>.</w:t>
            </w:r>
          </w:p>
        </w:tc>
      </w:tr>
      <w:tr w:rsidR="002656C9">
        <w:tc>
          <w:tcPr>
            <w:tcW w:w="483" w:type="dxa"/>
            <w:tcMar>
              <w:bottom w:w="284" w:type="dxa"/>
            </w:tcMar>
          </w:tcPr>
          <w:p w:rsidR="002656C9" w:rsidRDefault="004903DC">
            <w:pPr>
              <w:rPr>
                <w:b/>
              </w:rPr>
            </w:pPr>
            <w:r>
              <w:rPr>
                <w:b/>
              </w:rPr>
              <w:t>5</w:t>
            </w:r>
          </w:p>
        </w:tc>
        <w:tc>
          <w:tcPr>
            <w:tcW w:w="1410" w:type="dxa"/>
            <w:tcMar>
              <w:bottom w:w="284" w:type="dxa"/>
            </w:tcMar>
          </w:tcPr>
          <w:p w:rsidR="002656C9" w:rsidRDefault="00CF644D">
            <w:r>
              <w:t>980</w:t>
            </w:r>
            <w:r w:rsidR="004903DC">
              <w:t>-2020</w:t>
            </w:r>
          </w:p>
        </w:tc>
        <w:tc>
          <w:tcPr>
            <w:tcW w:w="8172" w:type="dxa"/>
            <w:tcMar>
              <w:bottom w:w="284" w:type="dxa"/>
            </w:tcMar>
          </w:tcPr>
          <w:p w:rsidR="002656C9" w:rsidRDefault="00CF644D">
            <w:pPr>
              <w:pBdr>
                <w:top w:val="nil"/>
                <w:left w:val="nil"/>
                <w:bottom w:val="nil"/>
                <w:right w:val="nil"/>
                <w:between w:val="nil"/>
              </w:pBdr>
              <w:jc w:val="both"/>
              <w:rPr>
                <w:rFonts w:eastAsia="Arial"/>
                <w:color w:val="000000"/>
              </w:rPr>
            </w:pPr>
            <w:r w:rsidRPr="00CF644D">
              <w:t xml:space="preserve">Comunicación Oficial remitida por la Corte de Justicia de la Provincia de San Juan por la que comunica </w:t>
            </w:r>
            <w:r w:rsidR="005B0223">
              <w:t>l</w:t>
            </w:r>
            <w:r w:rsidRPr="00CF644D">
              <w:t>a renuncia definitiva presentada por la Jueza de Primera Instancia, Dra. María Estela Tejada, a partir de mayo del corriente año.</w:t>
            </w:r>
          </w:p>
          <w:p w:rsidR="002656C9" w:rsidRDefault="00CF644D">
            <w:pPr>
              <w:numPr>
                <w:ilvl w:val="0"/>
                <w:numId w:val="5"/>
              </w:numPr>
              <w:pBdr>
                <w:top w:val="nil"/>
                <w:left w:val="nil"/>
                <w:bottom w:val="nil"/>
                <w:right w:val="nil"/>
                <w:between w:val="nil"/>
              </w:pBdr>
              <w:jc w:val="both"/>
              <w:rPr>
                <w:rFonts w:eastAsia="Arial"/>
                <w:b/>
                <w:color w:val="000000"/>
              </w:rPr>
            </w:pPr>
            <w:r>
              <w:rPr>
                <w:b/>
              </w:rPr>
              <w:t>A conocimiento</w:t>
            </w:r>
            <w:r w:rsidR="004903DC">
              <w:rPr>
                <w:b/>
              </w:rPr>
              <w:t>.</w:t>
            </w:r>
          </w:p>
        </w:tc>
      </w:tr>
      <w:tr w:rsidR="002656C9">
        <w:tc>
          <w:tcPr>
            <w:tcW w:w="483" w:type="dxa"/>
            <w:tcMar>
              <w:bottom w:w="284" w:type="dxa"/>
            </w:tcMar>
          </w:tcPr>
          <w:p w:rsidR="002656C9" w:rsidRDefault="004903DC">
            <w:pPr>
              <w:rPr>
                <w:b/>
              </w:rPr>
            </w:pPr>
            <w:r>
              <w:rPr>
                <w:b/>
              </w:rPr>
              <w:t>6</w:t>
            </w:r>
          </w:p>
        </w:tc>
        <w:tc>
          <w:tcPr>
            <w:tcW w:w="1410" w:type="dxa"/>
            <w:tcMar>
              <w:bottom w:w="284" w:type="dxa"/>
            </w:tcMar>
          </w:tcPr>
          <w:p w:rsidR="002656C9" w:rsidRDefault="00CF644D">
            <w:r>
              <w:t>981</w:t>
            </w:r>
            <w:r w:rsidR="004903DC">
              <w:t>-2020</w:t>
            </w:r>
          </w:p>
        </w:tc>
        <w:tc>
          <w:tcPr>
            <w:tcW w:w="8172" w:type="dxa"/>
            <w:tcMar>
              <w:bottom w:w="284" w:type="dxa"/>
            </w:tcMar>
          </w:tcPr>
          <w:p w:rsidR="00CF644D" w:rsidRPr="00116A8E" w:rsidRDefault="00CF644D" w:rsidP="00CF644D">
            <w:pPr>
              <w:pBdr>
                <w:top w:val="nil"/>
                <w:left w:val="nil"/>
                <w:bottom w:val="nil"/>
                <w:right w:val="nil"/>
                <w:between w:val="nil"/>
              </w:pBdr>
              <w:ind w:left="-10"/>
              <w:jc w:val="both"/>
            </w:pPr>
            <w:r w:rsidRPr="00116A8E">
              <w:t>Comunicación Oficial remitida por el Poder Ejecutivo,</w:t>
            </w:r>
            <w:r w:rsidRPr="00F77B51">
              <w:rPr>
                <w:color w:val="FF0000"/>
              </w:rPr>
              <w:t xml:space="preserve"> </w:t>
            </w:r>
            <w:r w:rsidR="006C39B7">
              <w:t xml:space="preserve">mediante Mensaje Nº 0043, </w:t>
            </w:r>
            <w:r w:rsidRPr="00116A8E">
              <w:t xml:space="preserve">por la que da noticia de la sanción de la Ley de Necesidad y Urgencia </w:t>
            </w:r>
            <w:r w:rsidR="00F31080">
              <w:t>Nº 2062-P</w:t>
            </w:r>
            <w:r w:rsidRPr="00116A8E">
              <w:t>.</w:t>
            </w:r>
          </w:p>
          <w:p w:rsidR="002656C9" w:rsidRPr="00B95034" w:rsidRDefault="00CF644D">
            <w:pPr>
              <w:numPr>
                <w:ilvl w:val="0"/>
                <w:numId w:val="5"/>
              </w:numPr>
              <w:jc w:val="both"/>
            </w:pPr>
            <w:r w:rsidRPr="00B95034">
              <w:rPr>
                <w:rFonts w:eastAsia="Arial"/>
                <w:b/>
              </w:rPr>
              <w:t>Sobre Tablas</w:t>
            </w:r>
            <w:r w:rsidR="004903DC" w:rsidRPr="00B95034">
              <w:rPr>
                <w:b/>
              </w:rPr>
              <w:t>.</w:t>
            </w:r>
          </w:p>
        </w:tc>
      </w:tr>
      <w:tr w:rsidR="00CF644D">
        <w:tc>
          <w:tcPr>
            <w:tcW w:w="483" w:type="dxa"/>
            <w:tcMar>
              <w:bottom w:w="284" w:type="dxa"/>
            </w:tcMar>
          </w:tcPr>
          <w:p w:rsidR="00CF644D" w:rsidRDefault="00CF644D">
            <w:pPr>
              <w:rPr>
                <w:b/>
              </w:rPr>
            </w:pPr>
            <w:r>
              <w:rPr>
                <w:b/>
              </w:rPr>
              <w:t>7</w:t>
            </w:r>
          </w:p>
        </w:tc>
        <w:tc>
          <w:tcPr>
            <w:tcW w:w="1410" w:type="dxa"/>
            <w:tcMar>
              <w:bottom w:w="284" w:type="dxa"/>
            </w:tcMar>
          </w:tcPr>
          <w:p w:rsidR="00CF644D" w:rsidRDefault="00CF644D">
            <w:r>
              <w:t>982-2020</w:t>
            </w:r>
          </w:p>
        </w:tc>
        <w:tc>
          <w:tcPr>
            <w:tcW w:w="8172" w:type="dxa"/>
            <w:tcMar>
              <w:bottom w:w="284" w:type="dxa"/>
            </w:tcMar>
          </w:tcPr>
          <w:p w:rsidR="00CF644D" w:rsidRPr="00116A8E" w:rsidRDefault="00CF644D" w:rsidP="00CF644D">
            <w:pPr>
              <w:pBdr>
                <w:top w:val="nil"/>
                <w:left w:val="nil"/>
                <w:bottom w:val="nil"/>
                <w:right w:val="nil"/>
                <w:between w:val="nil"/>
              </w:pBdr>
              <w:ind w:left="-10"/>
              <w:jc w:val="both"/>
            </w:pPr>
            <w:r w:rsidRPr="00116A8E">
              <w:t xml:space="preserve">Comunicación Oficial remitida por el Poder Ejecutivo, </w:t>
            </w:r>
            <w:r w:rsidR="006C39B7">
              <w:t xml:space="preserve">mediante Mensaje Nº 0044, </w:t>
            </w:r>
            <w:r w:rsidRPr="00116A8E">
              <w:t>por la que da noticia de la sanción de la Ley de Necesidad y Urgencia Nº 2063-P.</w:t>
            </w:r>
          </w:p>
          <w:p w:rsidR="00CF644D" w:rsidRPr="00B95034" w:rsidRDefault="00CF644D" w:rsidP="00CF644D">
            <w:pPr>
              <w:pStyle w:val="Prrafodelista"/>
              <w:numPr>
                <w:ilvl w:val="0"/>
                <w:numId w:val="6"/>
              </w:numPr>
              <w:pBdr>
                <w:top w:val="nil"/>
                <w:left w:val="nil"/>
                <w:bottom w:val="nil"/>
                <w:right w:val="nil"/>
                <w:between w:val="nil"/>
              </w:pBdr>
              <w:jc w:val="both"/>
            </w:pPr>
            <w:r w:rsidRPr="00B95034">
              <w:rPr>
                <w:rFonts w:eastAsia="Arial"/>
                <w:b/>
              </w:rPr>
              <w:t>Sobre Tablas</w:t>
            </w:r>
            <w:r w:rsidRPr="00B95034">
              <w:rPr>
                <w:b/>
              </w:rPr>
              <w:t>.</w:t>
            </w:r>
          </w:p>
        </w:tc>
      </w:tr>
      <w:tr w:rsidR="00DE4B01">
        <w:tc>
          <w:tcPr>
            <w:tcW w:w="483" w:type="dxa"/>
            <w:tcMar>
              <w:bottom w:w="284" w:type="dxa"/>
            </w:tcMar>
          </w:tcPr>
          <w:p w:rsidR="00DE4B01" w:rsidRDefault="00DE4B01">
            <w:pPr>
              <w:rPr>
                <w:b/>
              </w:rPr>
            </w:pPr>
            <w:r>
              <w:rPr>
                <w:b/>
              </w:rPr>
              <w:t>8</w:t>
            </w:r>
          </w:p>
        </w:tc>
        <w:tc>
          <w:tcPr>
            <w:tcW w:w="1410" w:type="dxa"/>
            <w:tcMar>
              <w:bottom w:w="284" w:type="dxa"/>
            </w:tcMar>
          </w:tcPr>
          <w:p w:rsidR="00DE4B01" w:rsidRDefault="00DE4B01">
            <w:r>
              <w:t>998-2020</w:t>
            </w:r>
          </w:p>
        </w:tc>
        <w:tc>
          <w:tcPr>
            <w:tcW w:w="8172" w:type="dxa"/>
            <w:tcMar>
              <w:bottom w:w="284" w:type="dxa"/>
            </w:tcMar>
          </w:tcPr>
          <w:p w:rsidR="00DE4B01" w:rsidRDefault="00DE4B01" w:rsidP="00CF644D">
            <w:pPr>
              <w:pBdr>
                <w:top w:val="nil"/>
                <w:left w:val="nil"/>
                <w:bottom w:val="nil"/>
                <w:right w:val="nil"/>
                <w:between w:val="nil"/>
              </w:pBdr>
              <w:ind w:left="-10"/>
              <w:jc w:val="both"/>
            </w:pPr>
            <w:r w:rsidRPr="00DE4B01">
              <w:t>Proyecto de Ley presentado po</w:t>
            </w:r>
            <w:r w:rsidR="006934E2">
              <w:t>r el Poder Ejecutivo, mediante m</w:t>
            </w:r>
            <w:r w:rsidRPr="00DE4B01">
              <w:t xml:space="preserve">ensaje N° </w:t>
            </w:r>
            <w:r w:rsidRPr="003647C7">
              <w:t>004</w:t>
            </w:r>
            <w:r w:rsidR="006C39B7">
              <w:t>5,</w:t>
            </w:r>
            <w:r w:rsidRPr="00F77B51">
              <w:rPr>
                <w:color w:val="FF0000"/>
              </w:rPr>
              <w:t xml:space="preserve"> </w:t>
            </w:r>
            <w:r w:rsidRPr="00DE4B01">
              <w:t>por el que se faculta al Poder Ejecutivo a concretar operaciones de toma de deuda pública y a disponer la Emisión de Títulos y/o Letras de Deuda Pública Provincial.</w:t>
            </w:r>
          </w:p>
          <w:p w:rsidR="00DE4B01" w:rsidRPr="00DE4B01" w:rsidRDefault="00AF1A2A" w:rsidP="00DE4B01">
            <w:pPr>
              <w:numPr>
                <w:ilvl w:val="0"/>
                <w:numId w:val="5"/>
              </w:numPr>
              <w:pBdr>
                <w:top w:val="nil"/>
                <w:left w:val="nil"/>
                <w:bottom w:val="nil"/>
                <w:right w:val="nil"/>
                <w:between w:val="nil"/>
              </w:pBdr>
              <w:jc w:val="both"/>
              <w:rPr>
                <w:rFonts w:eastAsia="Arial"/>
                <w:b/>
                <w:color w:val="000000"/>
              </w:rPr>
            </w:pPr>
            <w:r>
              <w:rPr>
                <w:rFonts w:eastAsia="Arial"/>
                <w:b/>
                <w:color w:val="000000"/>
              </w:rPr>
              <w:t>Sobre Tablas.</w:t>
            </w:r>
          </w:p>
          <w:p w:rsidR="00DE4B01" w:rsidRPr="00CF644D" w:rsidRDefault="00DE4B01" w:rsidP="00CF644D">
            <w:pPr>
              <w:pBdr>
                <w:top w:val="nil"/>
                <w:left w:val="nil"/>
                <w:bottom w:val="nil"/>
                <w:right w:val="nil"/>
                <w:between w:val="nil"/>
              </w:pBdr>
              <w:ind w:left="-10"/>
              <w:jc w:val="both"/>
            </w:pPr>
          </w:p>
        </w:tc>
      </w:tr>
    </w:tbl>
    <w:p w:rsidR="002656C9" w:rsidRDefault="003345F5" w:rsidP="003345F5">
      <w:pPr>
        <w:jc w:val="center"/>
        <w:rPr>
          <w:b/>
          <w:u w:val="single"/>
        </w:rPr>
      </w:pPr>
      <w:r w:rsidRPr="003345F5">
        <w:rPr>
          <w:b/>
          <w:u w:val="single"/>
        </w:rPr>
        <w:t>Comunicaciones Particulares</w:t>
      </w:r>
    </w:p>
    <w:p w:rsidR="003345F5" w:rsidRPr="003345F5" w:rsidRDefault="003345F5" w:rsidP="003345F5">
      <w:pPr>
        <w:jc w:val="center"/>
        <w:rPr>
          <w:b/>
          <w:u w:val="single"/>
        </w:rPr>
      </w:pPr>
    </w:p>
    <w:tbl>
      <w:tblPr>
        <w:tblStyle w:val="a0"/>
        <w:tblW w:w="100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3"/>
        <w:gridCol w:w="1410"/>
        <w:gridCol w:w="8172"/>
      </w:tblGrid>
      <w:tr w:rsidR="003345F5" w:rsidTr="0015612E">
        <w:tc>
          <w:tcPr>
            <w:tcW w:w="483" w:type="dxa"/>
            <w:tcMar>
              <w:bottom w:w="284" w:type="dxa"/>
            </w:tcMar>
          </w:tcPr>
          <w:p w:rsidR="003345F5" w:rsidRDefault="00C96B02" w:rsidP="0015612E">
            <w:pPr>
              <w:rPr>
                <w:b/>
              </w:rPr>
            </w:pPr>
            <w:r>
              <w:rPr>
                <w:b/>
              </w:rPr>
              <w:t>9</w:t>
            </w:r>
          </w:p>
        </w:tc>
        <w:tc>
          <w:tcPr>
            <w:tcW w:w="1410" w:type="dxa"/>
            <w:tcMar>
              <w:bottom w:w="284" w:type="dxa"/>
            </w:tcMar>
          </w:tcPr>
          <w:p w:rsidR="003345F5" w:rsidRDefault="003345F5" w:rsidP="0015612E">
            <w:r>
              <w:t>932-2020</w:t>
            </w:r>
          </w:p>
        </w:tc>
        <w:tc>
          <w:tcPr>
            <w:tcW w:w="8172" w:type="dxa"/>
            <w:tcMar>
              <w:bottom w:w="284" w:type="dxa"/>
            </w:tcMar>
          </w:tcPr>
          <w:p w:rsidR="003345F5" w:rsidRDefault="003345F5" w:rsidP="0015612E">
            <w:pPr>
              <w:jc w:val="both"/>
            </w:pPr>
            <w:r w:rsidRPr="003345F5">
              <w:t>Comunicación Particular presentada por miembros de la Comisión Directiva de la Asociación Civil de Lucha por la Fibromialgia San Juan Argentina (ALFA), por la que solicitan que se declare de interés provincial el día 12 de mayo, dentro de las jornadas de concientizació</w:t>
            </w:r>
            <w:r>
              <w:t>n y difusión de la fibromialgia</w:t>
            </w:r>
            <w:r w:rsidRPr="00C77CBA">
              <w:t>.</w:t>
            </w:r>
          </w:p>
          <w:p w:rsidR="003345F5" w:rsidRDefault="003345F5" w:rsidP="00C76CA6">
            <w:pPr>
              <w:numPr>
                <w:ilvl w:val="0"/>
                <w:numId w:val="5"/>
              </w:numPr>
              <w:pBdr>
                <w:top w:val="nil"/>
                <w:left w:val="nil"/>
                <w:bottom w:val="nil"/>
                <w:right w:val="nil"/>
                <w:between w:val="nil"/>
              </w:pBdr>
              <w:jc w:val="both"/>
            </w:pPr>
            <w:r>
              <w:rPr>
                <w:b/>
              </w:rPr>
              <w:t xml:space="preserve">A </w:t>
            </w:r>
            <w:r w:rsidR="00C76CA6">
              <w:rPr>
                <w:b/>
              </w:rPr>
              <w:t>conocimiento</w:t>
            </w:r>
            <w:r>
              <w:rPr>
                <w:b/>
              </w:rPr>
              <w:t>.</w:t>
            </w:r>
          </w:p>
        </w:tc>
      </w:tr>
    </w:tbl>
    <w:tbl>
      <w:tblPr>
        <w:tblStyle w:val="a1"/>
        <w:tblW w:w="10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1"/>
        <w:gridCol w:w="1299"/>
        <w:gridCol w:w="8172"/>
      </w:tblGrid>
      <w:tr w:rsidR="00363B3F" w:rsidTr="001068EA">
        <w:tc>
          <w:tcPr>
            <w:tcW w:w="591" w:type="dxa"/>
            <w:tcMar>
              <w:bottom w:w="284" w:type="dxa"/>
            </w:tcMar>
          </w:tcPr>
          <w:p w:rsidR="00363B3F" w:rsidRDefault="00363B3F" w:rsidP="001068EA">
            <w:pPr>
              <w:rPr>
                <w:b/>
              </w:rPr>
            </w:pPr>
            <w:r>
              <w:rPr>
                <w:b/>
              </w:rPr>
              <w:lastRenderedPageBreak/>
              <w:t>10</w:t>
            </w:r>
          </w:p>
        </w:tc>
        <w:tc>
          <w:tcPr>
            <w:tcW w:w="1299" w:type="dxa"/>
            <w:tcMar>
              <w:bottom w:w="284" w:type="dxa"/>
            </w:tcMar>
          </w:tcPr>
          <w:p w:rsidR="00363B3F" w:rsidRDefault="00363B3F" w:rsidP="001068EA"/>
        </w:tc>
        <w:tc>
          <w:tcPr>
            <w:tcW w:w="8172" w:type="dxa"/>
            <w:tcMar>
              <w:bottom w:w="284" w:type="dxa"/>
            </w:tcMar>
          </w:tcPr>
          <w:p w:rsidR="00363B3F" w:rsidRDefault="00363B3F" w:rsidP="00363B3F">
            <w:pPr>
              <w:jc w:val="both"/>
              <w:rPr>
                <w:b/>
                <w:u w:val="single"/>
              </w:rPr>
            </w:pPr>
            <w:r w:rsidRPr="00363B3F">
              <w:t xml:space="preserve">                         </w:t>
            </w:r>
            <w:r>
              <w:rPr>
                <w:b/>
                <w:u w:val="single"/>
              </w:rPr>
              <w:t>Despacho de Comisiones</w:t>
            </w:r>
          </w:p>
          <w:p w:rsidR="00363B3F" w:rsidRDefault="00363B3F" w:rsidP="00F82397">
            <w:pPr>
              <w:jc w:val="both"/>
            </w:pPr>
          </w:p>
        </w:tc>
      </w:tr>
      <w:tr w:rsidR="002656C9" w:rsidTr="001068EA">
        <w:tc>
          <w:tcPr>
            <w:tcW w:w="591" w:type="dxa"/>
            <w:tcMar>
              <w:bottom w:w="284" w:type="dxa"/>
            </w:tcMar>
          </w:tcPr>
          <w:p w:rsidR="002656C9" w:rsidRDefault="00363B3F" w:rsidP="001068EA">
            <w:pPr>
              <w:rPr>
                <w:b/>
              </w:rPr>
            </w:pPr>
            <w:r>
              <w:rPr>
                <w:b/>
              </w:rPr>
              <w:t>I</w:t>
            </w:r>
          </w:p>
        </w:tc>
        <w:tc>
          <w:tcPr>
            <w:tcW w:w="1299" w:type="dxa"/>
            <w:tcMar>
              <w:bottom w:w="284" w:type="dxa"/>
            </w:tcMar>
          </w:tcPr>
          <w:p w:rsidR="002656C9" w:rsidRDefault="00E7752B" w:rsidP="001068EA">
            <w:r>
              <w:t>240</w:t>
            </w:r>
            <w:r w:rsidR="004903DC">
              <w:t>-2020</w:t>
            </w:r>
          </w:p>
        </w:tc>
        <w:tc>
          <w:tcPr>
            <w:tcW w:w="8172" w:type="dxa"/>
            <w:tcMar>
              <w:bottom w:w="284" w:type="dxa"/>
            </w:tcMar>
          </w:tcPr>
          <w:p w:rsidR="002656C9" w:rsidRDefault="004903DC" w:rsidP="00F82397">
            <w:pPr>
              <w:jc w:val="both"/>
            </w:pPr>
            <w:r>
              <w:t>Despacho de la</w:t>
            </w:r>
            <w:r w:rsidR="00F82397">
              <w:t>s</w:t>
            </w:r>
            <w:r>
              <w:t xml:space="preserve"> comisi</w:t>
            </w:r>
            <w:r w:rsidR="00F82397">
              <w:t>o</w:t>
            </w:r>
            <w:r>
              <w:t>n</w:t>
            </w:r>
            <w:r w:rsidR="00F82397">
              <w:t>es</w:t>
            </w:r>
            <w:r>
              <w:t xml:space="preserve"> de</w:t>
            </w:r>
            <w:r w:rsidR="00F82397">
              <w:t xml:space="preserve"> </w:t>
            </w:r>
            <w:r w:rsidR="00F82397" w:rsidRPr="008A58E2">
              <w:rPr>
                <w:rFonts w:eastAsia="Times New Roman"/>
                <w:lang w:eastAsia="es-ES"/>
              </w:rPr>
              <w:t xml:space="preserve">Legislación y </w:t>
            </w:r>
            <w:r w:rsidR="00F82397">
              <w:t>Asuntos Constitucionales, de Economía y Defensa al Consumidor, y de Hacienda y Presupuesto</w:t>
            </w:r>
            <w:r w:rsidR="00F82397">
              <w:rPr>
                <w:rFonts w:eastAsia="Times New Roman"/>
                <w:lang w:eastAsia="es-ES"/>
              </w:rPr>
              <w:t>, en el</w:t>
            </w:r>
            <w:r w:rsidR="00F82397" w:rsidRPr="008A58E2">
              <w:t xml:space="preserve"> </w:t>
            </w:r>
            <w:r w:rsidR="00F82397">
              <w:t>p</w:t>
            </w:r>
            <w:r w:rsidR="00F82397" w:rsidRPr="008A58E2">
              <w:t xml:space="preserve">royecto de </w:t>
            </w:r>
            <w:r w:rsidR="00F82397">
              <w:t>l</w:t>
            </w:r>
            <w:r w:rsidR="00F82397" w:rsidRPr="008A58E2">
              <w:t>ey remitido por el Poder Ejecutivo</w:t>
            </w:r>
            <w:r w:rsidR="00F82397" w:rsidRPr="008A58E2">
              <w:rPr>
                <w:rFonts w:eastAsia="Times New Roman"/>
                <w:lang w:eastAsia="es-ES"/>
              </w:rPr>
              <w:t xml:space="preserve">, </w:t>
            </w:r>
            <w:r w:rsidR="00F82397">
              <w:rPr>
                <w:rFonts w:eastAsia="Times New Roman"/>
                <w:lang w:eastAsia="es-ES"/>
              </w:rPr>
              <w:t>mediante m</w:t>
            </w:r>
            <w:r w:rsidR="00F82397" w:rsidRPr="008A58E2">
              <w:t>ensaje Nº 0001</w:t>
            </w:r>
            <w:r w:rsidR="00F82397">
              <w:t xml:space="preserve">, por </w:t>
            </w:r>
            <w:r w:rsidR="00F82397" w:rsidRPr="008A58E2">
              <w:t xml:space="preserve">el que se aprueba la </w:t>
            </w:r>
            <w:r w:rsidR="00F82397">
              <w:t>adenda Nº</w:t>
            </w:r>
            <w:r w:rsidR="00F82397" w:rsidRPr="008A58E2">
              <w:t xml:space="preserve"> 01/2019 al Convenio Específico Nº 77, suscripto entre el ex Ministerio de Agroindustr</w:t>
            </w:r>
            <w:r w:rsidR="00F82397">
              <w:t>ia de la Nación</w:t>
            </w:r>
            <w:r w:rsidR="00F82397" w:rsidRPr="008A58E2">
              <w:t xml:space="preserve">, </w:t>
            </w:r>
            <w:r w:rsidR="00F82397">
              <w:t>el Gobierno de la P</w:t>
            </w:r>
            <w:r w:rsidR="00F82397" w:rsidRPr="008A58E2">
              <w:t>rovincia de San Juan y el Instituto Nacional de Vitivinicultura</w:t>
            </w:r>
            <w:r w:rsidR="00F82397">
              <w:t>.</w:t>
            </w:r>
          </w:p>
        </w:tc>
      </w:tr>
      <w:tr w:rsidR="002656C9" w:rsidTr="001068EA">
        <w:tc>
          <w:tcPr>
            <w:tcW w:w="591" w:type="dxa"/>
            <w:tcMar>
              <w:bottom w:w="284" w:type="dxa"/>
            </w:tcMar>
          </w:tcPr>
          <w:p w:rsidR="002656C9" w:rsidRDefault="00363B3F" w:rsidP="001068EA">
            <w:pPr>
              <w:rPr>
                <w:b/>
              </w:rPr>
            </w:pPr>
            <w:r>
              <w:rPr>
                <w:b/>
              </w:rPr>
              <w:t>II</w:t>
            </w:r>
          </w:p>
        </w:tc>
        <w:tc>
          <w:tcPr>
            <w:tcW w:w="1299" w:type="dxa"/>
            <w:tcMar>
              <w:bottom w:w="284" w:type="dxa"/>
            </w:tcMar>
          </w:tcPr>
          <w:p w:rsidR="002656C9" w:rsidRDefault="00E7752B" w:rsidP="001068EA">
            <w:r>
              <w:t>242</w:t>
            </w:r>
            <w:r w:rsidR="004903DC">
              <w:t>-2020</w:t>
            </w:r>
          </w:p>
        </w:tc>
        <w:tc>
          <w:tcPr>
            <w:tcW w:w="8172" w:type="dxa"/>
            <w:tcMar>
              <w:bottom w:w="284" w:type="dxa"/>
            </w:tcMar>
          </w:tcPr>
          <w:p w:rsidR="002656C9" w:rsidRDefault="004903DC" w:rsidP="001068EA">
            <w:pPr>
              <w:jc w:val="both"/>
            </w:pPr>
            <w:r>
              <w:t xml:space="preserve">Despacho de las comisiones de </w:t>
            </w:r>
            <w:r w:rsidR="00C84DB1" w:rsidRPr="00B43303">
              <w:rPr>
                <w:rFonts w:cstheme="minorHAnsi"/>
              </w:rPr>
              <w:t>Legislación y Asuntos Constitucionales</w:t>
            </w:r>
            <w:r w:rsidR="00C84DB1">
              <w:rPr>
                <w:rFonts w:cstheme="minorHAnsi"/>
              </w:rPr>
              <w:t xml:space="preserve"> y </w:t>
            </w:r>
            <w:r w:rsidR="00C84DB1">
              <w:t>de Economía y Defensa al Consumidor</w:t>
            </w:r>
            <w:r w:rsidR="00C84DB1" w:rsidRPr="00B43303">
              <w:rPr>
                <w:rFonts w:cstheme="minorHAnsi"/>
              </w:rPr>
              <w:t xml:space="preserve">, </w:t>
            </w:r>
            <w:r w:rsidR="00C84DB1">
              <w:rPr>
                <w:rFonts w:eastAsia="Times New Roman"/>
                <w:lang w:eastAsia="es-ES"/>
              </w:rPr>
              <w:t>en el</w:t>
            </w:r>
            <w:r w:rsidR="00C84DB1" w:rsidRPr="008A58E2">
              <w:t xml:space="preserve"> </w:t>
            </w:r>
            <w:r w:rsidR="00C84DB1">
              <w:t>p</w:t>
            </w:r>
            <w:r w:rsidR="00C84DB1" w:rsidRPr="008A58E2">
              <w:t xml:space="preserve">royecto de </w:t>
            </w:r>
            <w:r w:rsidR="00C84DB1">
              <w:t>l</w:t>
            </w:r>
            <w:r w:rsidR="00C84DB1" w:rsidRPr="008A58E2">
              <w:t>ey remitido por el Poder Ejecutivo</w:t>
            </w:r>
            <w:r w:rsidR="00C84DB1" w:rsidRPr="008A58E2">
              <w:rPr>
                <w:rFonts w:eastAsia="Times New Roman"/>
                <w:lang w:eastAsia="es-ES"/>
              </w:rPr>
              <w:t xml:space="preserve">, </w:t>
            </w:r>
            <w:r w:rsidR="00C84DB1">
              <w:rPr>
                <w:rFonts w:eastAsia="Times New Roman"/>
                <w:lang w:eastAsia="es-ES"/>
              </w:rPr>
              <w:t>mediante m</w:t>
            </w:r>
            <w:r w:rsidR="00C84DB1" w:rsidRPr="008A58E2">
              <w:t>ensaje</w:t>
            </w:r>
            <w:r w:rsidR="00C84DB1" w:rsidRPr="00B43303">
              <w:t xml:space="preserve"> Nº 0003</w:t>
            </w:r>
            <w:r w:rsidR="00C84DB1">
              <w:t>,</w:t>
            </w:r>
            <w:r w:rsidR="00C84DB1" w:rsidRPr="00B43303">
              <w:t xml:space="preserve"> por el que se aprueba la </w:t>
            </w:r>
            <w:r w:rsidR="00C84DB1">
              <w:t>Adenda Nº</w:t>
            </w:r>
            <w:r w:rsidR="00C84DB1" w:rsidRPr="00B43303">
              <w:t xml:space="preserve"> 01/2019 al Convenio Marco Nº 2, celebrado entre el ex M</w:t>
            </w:r>
            <w:r w:rsidR="00C84DB1">
              <w:t>inisterio de Agroindustria de la Nación, el Gobierno de la P</w:t>
            </w:r>
            <w:r w:rsidR="00C84DB1" w:rsidRPr="00B43303">
              <w:t>rovincia de San Juan y el Institut</w:t>
            </w:r>
            <w:r w:rsidR="00C84DB1">
              <w:t>o Nacional de Vitivinicultura.</w:t>
            </w:r>
          </w:p>
        </w:tc>
      </w:tr>
      <w:tr w:rsidR="002656C9" w:rsidTr="001068EA">
        <w:tc>
          <w:tcPr>
            <w:tcW w:w="591" w:type="dxa"/>
            <w:tcMar>
              <w:bottom w:w="284" w:type="dxa"/>
            </w:tcMar>
          </w:tcPr>
          <w:p w:rsidR="002656C9" w:rsidRDefault="00363B3F" w:rsidP="001068EA">
            <w:pPr>
              <w:rPr>
                <w:b/>
              </w:rPr>
            </w:pPr>
            <w:r>
              <w:rPr>
                <w:b/>
              </w:rPr>
              <w:t>III</w:t>
            </w:r>
          </w:p>
        </w:tc>
        <w:tc>
          <w:tcPr>
            <w:tcW w:w="1299" w:type="dxa"/>
            <w:tcMar>
              <w:bottom w:w="284" w:type="dxa"/>
            </w:tcMar>
          </w:tcPr>
          <w:p w:rsidR="002656C9" w:rsidRDefault="00E7752B" w:rsidP="001068EA">
            <w:r>
              <w:t>379</w:t>
            </w:r>
            <w:r w:rsidR="004903DC">
              <w:t>-2020</w:t>
            </w:r>
          </w:p>
        </w:tc>
        <w:tc>
          <w:tcPr>
            <w:tcW w:w="8172" w:type="dxa"/>
            <w:tcMar>
              <w:bottom w:w="284" w:type="dxa"/>
            </w:tcMar>
          </w:tcPr>
          <w:p w:rsidR="002656C9" w:rsidRDefault="004903DC" w:rsidP="00676D85">
            <w:pPr>
              <w:jc w:val="both"/>
            </w:pPr>
            <w:r>
              <w:t xml:space="preserve">Despacho de las comisiones de </w:t>
            </w:r>
            <w:r w:rsidR="00676D85" w:rsidRPr="00B43303">
              <w:rPr>
                <w:rFonts w:cstheme="minorHAnsi"/>
              </w:rPr>
              <w:t>Legislación y Asuntos Constitucionales</w:t>
            </w:r>
            <w:r w:rsidR="00676D85">
              <w:rPr>
                <w:rFonts w:cstheme="minorHAnsi"/>
              </w:rPr>
              <w:t xml:space="preserve"> y de Justicia y Seguridad, </w:t>
            </w:r>
            <w:r w:rsidR="00676D85">
              <w:rPr>
                <w:rFonts w:eastAsia="Times New Roman"/>
                <w:lang w:eastAsia="es-ES"/>
              </w:rPr>
              <w:t>en el</w:t>
            </w:r>
            <w:r w:rsidR="00676D85" w:rsidRPr="008A58E2">
              <w:t xml:space="preserve"> </w:t>
            </w:r>
            <w:r w:rsidR="00676D85">
              <w:t>p</w:t>
            </w:r>
            <w:r w:rsidR="00676D85" w:rsidRPr="008A58E2">
              <w:t xml:space="preserve">royecto de </w:t>
            </w:r>
            <w:r w:rsidR="00676D85">
              <w:t>l</w:t>
            </w:r>
            <w:r w:rsidR="00676D85" w:rsidRPr="008A58E2">
              <w:t>ey remitido por el Poder Ejecutivo</w:t>
            </w:r>
            <w:r w:rsidR="00676D85" w:rsidRPr="008A58E2">
              <w:rPr>
                <w:rFonts w:eastAsia="Times New Roman"/>
                <w:lang w:eastAsia="es-ES"/>
              </w:rPr>
              <w:t xml:space="preserve">, </w:t>
            </w:r>
            <w:r w:rsidR="00676D85">
              <w:rPr>
                <w:rFonts w:eastAsia="Times New Roman"/>
                <w:lang w:eastAsia="es-ES"/>
              </w:rPr>
              <w:t>mediante m</w:t>
            </w:r>
            <w:r w:rsidR="00676D85" w:rsidRPr="008A58E2">
              <w:t>ensaje</w:t>
            </w:r>
            <w:r w:rsidR="00676D85" w:rsidRPr="00B43303">
              <w:t xml:space="preserve"> Nº 000</w:t>
            </w:r>
            <w:r w:rsidR="00676D85">
              <w:t xml:space="preserve">5, por el que </w:t>
            </w:r>
            <w:r w:rsidR="00676D85" w:rsidRPr="002F7F69">
              <w:t xml:space="preserve">se aprueba el Convenio de Colaboración Mutua celebrado por el Poder Ejecutivo de la Provincia de San Juan y el Poder Judicial de San Juan y su Acta </w:t>
            </w:r>
            <w:r w:rsidR="00676D85">
              <w:t>complementari</w:t>
            </w:r>
            <w:r w:rsidR="00676D85" w:rsidRPr="002F7F69">
              <w:t>a</w:t>
            </w:r>
            <w:r w:rsidR="00676D85">
              <w:t>.</w:t>
            </w:r>
          </w:p>
        </w:tc>
      </w:tr>
      <w:tr w:rsidR="002656C9" w:rsidTr="001068EA">
        <w:tc>
          <w:tcPr>
            <w:tcW w:w="591" w:type="dxa"/>
            <w:tcMar>
              <w:bottom w:w="284" w:type="dxa"/>
            </w:tcMar>
          </w:tcPr>
          <w:p w:rsidR="002656C9" w:rsidRDefault="00363B3F" w:rsidP="001068EA">
            <w:pPr>
              <w:rPr>
                <w:b/>
              </w:rPr>
            </w:pPr>
            <w:r>
              <w:rPr>
                <w:b/>
              </w:rPr>
              <w:t>IV</w:t>
            </w:r>
          </w:p>
        </w:tc>
        <w:tc>
          <w:tcPr>
            <w:tcW w:w="1299" w:type="dxa"/>
            <w:tcMar>
              <w:bottom w:w="284" w:type="dxa"/>
            </w:tcMar>
          </w:tcPr>
          <w:p w:rsidR="002656C9" w:rsidRDefault="00E7752B" w:rsidP="001068EA">
            <w:r>
              <w:t>380</w:t>
            </w:r>
            <w:r w:rsidR="004903DC">
              <w:t>-2020</w:t>
            </w:r>
          </w:p>
        </w:tc>
        <w:tc>
          <w:tcPr>
            <w:tcW w:w="8172" w:type="dxa"/>
            <w:tcMar>
              <w:bottom w:w="284" w:type="dxa"/>
            </w:tcMar>
          </w:tcPr>
          <w:p w:rsidR="002656C9" w:rsidRDefault="004903DC" w:rsidP="00204DB6">
            <w:pPr>
              <w:jc w:val="both"/>
            </w:pPr>
            <w:r>
              <w:t xml:space="preserve">Despacho de las comisiones </w:t>
            </w:r>
            <w:r w:rsidR="00204DB6" w:rsidRPr="00B43303">
              <w:rPr>
                <w:rFonts w:cstheme="minorHAnsi"/>
              </w:rPr>
              <w:t>Legislación y Asuntos Constitucionales</w:t>
            </w:r>
            <w:r w:rsidR="00204DB6">
              <w:rPr>
                <w:rFonts w:cstheme="minorHAnsi"/>
              </w:rPr>
              <w:t xml:space="preserve">, de </w:t>
            </w:r>
            <w:r w:rsidR="00204DB6">
              <w:t xml:space="preserve">Turismo, Ambiente y Desarrollo Sostenible y de Minería, </w:t>
            </w:r>
            <w:r w:rsidR="00204DB6">
              <w:rPr>
                <w:rFonts w:eastAsia="Times New Roman"/>
                <w:lang w:eastAsia="es-ES"/>
              </w:rPr>
              <w:t>en el</w:t>
            </w:r>
            <w:r w:rsidR="00204DB6" w:rsidRPr="008A58E2">
              <w:t xml:space="preserve"> </w:t>
            </w:r>
            <w:r w:rsidR="00204DB6">
              <w:t>p</w:t>
            </w:r>
            <w:r w:rsidR="00204DB6" w:rsidRPr="008A58E2">
              <w:t xml:space="preserve">royecto de </w:t>
            </w:r>
            <w:r w:rsidR="00204DB6">
              <w:t>l</w:t>
            </w:r>
            <w:r w:rsidR="00204DB6" w:rsidRPr="008A58E2">
              <w:t>ey remitido por el Poder Ejecutivo</w:t>
            </w:r>
            <w:r w:rsidR="00204DB6" w:rsidRPr="008A58E2">
              <w:rPr>
                <w:rFonts w:eastAsia="Times New Roman"/>
                <w:lang w:eastAsia="es-ES"/>
              </w:rPr>
              <w:t xml:space="preserve">, </w:t>
            </w:r>
            <w:r w:rsidR="00204DB6">
              <w:rPr>
                <w:rFonts w:eastAsia="Times New Roman"/>
                <w:lang w:eastAsia="es-ES"/>
              </w:rPr>
              <w:t>mediante m</w:t>
            </w:r>
            <w:r w:rsidR="00204DB6" w:rsidRPr="008A58E2">
              <w:t>ensaje</w:t>
            </w:r>
            <w:r w:rsidR="00204DB6" w:rsidRPr="00B43303">
              <w:t xml:space="preserve"> Nº 000</w:t>
            </w:r>
            <w:r w:rsidR="00204DB6">
              <w:t>6, por el que se aprueba el Acta Complementaria al Convenio de Asistencia y Cooperación, suscripta entre el Gobierno de la Provincia, a través del Consejo Provincial de Coordinación para la Protección de Glaciares; y la Fundación Universidad Nacional de San Juan.</w:t>
            </w:r>
          </w:p>
        </w:tc>
      </w:tr>
      <w:tr w:rsidR="002656C9" w:rsidTr="001068EA">
        <w:tc>
          <w:tcPr>
            <w:tcW w:w="591" w:type="dxa"/>
            <w:tcMar>
              <w:bottom w:w="284" w:type="dxa"/>
            </w:tcMar>
          </w:tcPr>
          <w:p w:rsidR="002656C9" w:rsidRDefault="00363B3F" w:rsidP="001068EA">
            <w:pPr>
              <w:rPr>
                <w:b/>
              </w:rPr>
            </w:pPr>
            <w:r>
              <w:rPr>
                <w:b/>
              </w:rPr>
              <w:t>V</w:t>
            </w:r>
          </w:p>
        </w:tc>
        <w:tc>
          <w:tcPr>
            <w:tcW w:w="1299" w:type="dxa"/>
            <w:tcMar>
              <w:bottom w:w="284" w:type="dxa"/>
            </w:tcMar>
          </w:tcPr>
          <w:p w:rsidR="002656C9" w:rsidRDefault="00E7752B" w:rsidP="001068EA">
            <w:r>
              <w:t>382</w:t>
            </w:r>
            <w:r w:rsidR="004903DC">
              <w:t>-2020</w:t>
            </w:r>
          </w:p>
        </w:tc>
        <w:tc>
          <w:tcPr>
            <w:tcW w:w="8172" w:type="dxa"/>
            <w:tcMar>
              <w:bottom w:w="284" w:type="dxa"/>
            </w:tcMar>
          </w:tcPr>
          <w:p w:rsidR="002656C9" w:rsidRDefault="004903DC" w:rsidP="00204DB6">
            <w:pPr>
              <w:jc w:val="both"/>
            </w:pPr>
            <w:r>
              <w:t xml:space="preserve">Despacho de las comisiones de </w:t>
            </w:r>
            <w:r w:rsidR="00204DB6" w:rsidRPr="00B43303">
              <w:rPr>
                <w:rFonts w:cstheme="minorHAnsi"/>
              </w:rPr>
              <w:t>Legislación y Asuntos Constitucionales</w:t>
            </w:r>
            <w:r w:rsidR="00204DB6">
              <w:rPr>
                <w:rFonts w:cstheme="minorHAnsi"/>
              </w:rPr>
              <w:t xml:space="preserve"> y de </w:t>
            </w:r>
            <w:r w:rsidR="00204DB6">
              <w:t>Turismo, Ambiente y Desarrollo Sostenible</w:t>
            </w:r>
            <w:r w:rsidR="003C2986">
              <w:t xml:space="preserve">, </w:t>
            </w:r>
            <w:r w:rsidR="003C2986">
              <w:rPr>
                <w:rFonts w:eastAsia="Times New Roman"/>
                <w:lang w:eastAsia="es-ES"/>
              </w:rPr>
              <w:t>en el</w:t>
            </w:r>
            <w:r w:rsidR="003C2986" w:rsidRPr="008A58E2">
              <w:t xml:space="preserve"> </w:t>
            </w:r>
            <w:r w:rsidR="003C2986">
              <w:t>p</w:t>
            </w:r>
            <w:r w:rsidR="003C2986" w:rsidRPr="008A58E2">
              <w:t xml:space="preserve">royecto de </w:t>
            </w:r>
            <w:r w:rsidR="003C2986">
              <w:t>l</w:t>
            </w:r>
            <w:r w:rsidR="003C2986" w:rsidRPr="008A58E2">
              <w:t>ey remitido por el Poder Ejecutivo</w:t>
            </w:r>
            <w:r w:rsidR="003C2986" w:rsidRPr="008A58E2">
              <w:rPr>
                <w:rFonts w:eastAsia="Times New Roman"/>
                <w:lang w:eastAsia="es-ES"/>
              </w:rPr>
              <w:t xml:space="preserve">, </w:t>
            </w:r>
            <w:r w:rsidR="003C2986">
              <w:rPr>
                <w:rFonts w:eastAsia="Times New Roman"/>
                <w:lang w:eastAsia="es-ES"/>
              </w:rPr>
              <w:t>mediante m</w:t>
            </w:r>
            <w:r w:rsidR="003C2986" w:rsidRPr="008A58E2">
              <w:t>ensaje</w:t>
            </w:r>
            <w:r w:rsidR="003C2986" w:rsidRPr="00B43303">
              <w:t xml:space="preserve"> Nº 000</w:t>
            </w:r>
            <w:r w:rsidR="003C2986">
              <w:t>8, por el que se aprueba el Convenio Marco suscripto entre el Gobierno de la Provincia y el Instituto Nacional del Agua (INA).</w:t>
            </w:r>
          </w:p>
        </w:tc>
      </w:tr>
      <w:tr w:rsidR="002656C9" w:rsidTr="001068EA">
        <w:tc>
          <w:tcPr>
            <w:tcW w:w="591" w:type="dxa"/>
            <w:tcMar>
              <w:bottom w:w="284" w:type="dxa"/>
            </w:tcMar>
          </w:tcPr>
          <w:p w:rsidR="002656C9" w:rsidRDefault="00363B3F" w:rsidP="001068EA">
            <w:pPr>
              <w:rPr>
                <w:b/>
              </w:rPr>
            </w:pPr>
            <w:r>
              <w:rPr>
                <w:b/>
              </w:rPr>
              <w:t>VI</w:t>
            </w:r>
          </w:p>
        </w:tc>
        <w:tc>
          <w:tcPr>
            <w:tcW w:w="1299" w:type="dxa"/>
            <w:tcMar>
              <w:bottom w:w="284" w:type="dxa"/>
            </w:tcMar>
          </w:tcPr>
          <w:p w:rsidR="002656C9" w:rsidRDefault="00E7752B" w:rsidP="001068EA">
            <w:r>
              <w:t>447</w:t>
            </w:r>
            <w:r w:rsidR="004903DC">
              <w:t>-2020</w:t>
            </w:r>
          </w:p>
        </w:tc>
        <w:tc>
          <w:tcPr>
            <w:tcW w:w="8172" w:type="dxa"/>
            <w:tcMar>
              <w:bottom w:w="284" w:type="dxa"/>
            </w:tcMar>
          </w:tcPr>
          <w:p w:rsidR="002656C9" w:rsidRDefault="004903DC" w:rsidP="00A04FD1">
            <w:pPr>
              <w:jc w:val="both"/>
              <w:rPr>
                <w:rFonts w:eastAsia="Arial"/>
                <w:color w:val="000000"/>
              </w:rPr>
            </w:pPr>
            <w:r>
              <w:t xml:space="preserve">Despacho de las comisiones de </w:t>
            </w:r>
            <w:r w:rsidR="00A04FD1" w:rsidRPr="00B43303">
              <w:rPr>
                <w:rFonts w:cstheme="minorHAnsi"/>
              </w:rPr>
              <w:t>Legislación y Asuntos Constitucionales</w:t>
            </w:r>
            <w:r w:rsidR="00A04FD1">
              <w:rPr>
                <w:rFonts w:cstheme="minorHAnsi"/>
              </w:rPr>
              <w:t xml:space="preserve">, de </w:t>
            </w:r>
            <w:r w:rsidR="00A04FD1">
              <w:t xml:space="preserve">Hacienda y Presupuesto y de Turismo, Ambiente y Desarrollo Sostenible, </w:t>
            </w:r>
            <w:r w:rsidR="00A04FD1">
              <w:rPr>
                <w:rFonts w:eastAsia="Times New Roman"/>
                <w:lang w:eastAsia="es-ES"/>
              </w:rPr>
              <w:t>en el</w:t>
            </w:r>
            <w:r w:rsidR="00A04FD1" w:rsidRPr="008A58E2">
              <w:t xml:space="preserve"> </w:t>
            </w:r>
            <w:r w:rsidR="00A04FD1">
              <w:t>p</w:t>
            </w:r>
            <w:r w:rsidR="00A04FD1" w:rsidRPr="008A58E2">
              <w:t xml:space="preserve">royecto de </w:t>
            </w:r>
            <w:r w:rsidR="00A04FD1">
              <w:t>l</w:t>
            </w:r>
            <w:r w:rsidR="00A04FD1" w:rsidRPr="008A58E2">
              <w:t>ey remitido por el Poder Ejecutivo</w:t>
            </w:r>
            <w:r w:rsidR="00A04FD1" w:rsidRPr="008A58E2">
              <w:rPr>
                <w:rFonts w:eastAsia="Times New Roman"/>
                <w:lang w:eastAsia="es-ES"/>
              </w:rPr>
              <w:t xml:space="preserve">, </w:t>
            </w:r>
            <w:r w:rsidR="00A04FD1">
              <w:rPr>
                <w:rFonts w:eastAsia="Times New Roman"/>
                <w:lang w:eastAsia="es-ES"/>
              </w:rPr>
              <w:t>mediante m</w:t>
            </w:r>
            <w:r w:rsidR="00A04FD1" w:rsidRPr="008A58E2">
              <w:t>ensaje</w:t>
            </w:r>
            <w:r w:rsidR="00A04FD1">
              <w:t xml:space="preserve"> Nº 0018, por el que se aprueba el Acta Complementaria suscripta entre el Gobierno de la Provincia y la Facultad de Ciencias Exactas, Físicas y Naturales.</w:t>
            </w:r>
          </w:p>
        </w:tc>
      </w:tr>
      <w:tr w:rsidR="00E7752B" w:rsidTr="001068EA">
        <w:tc>
          <w:tcPr>
            <w:tcW w:w="591" w:type="dxa"/>
            <w:tcMar>
              <w:bottom w:w="284" w:type="dxa"/>
            </w:tcMar>
          </w:tcPr>
          <w:p w:rsidR="00E7752B" w:rsidRDefault="00363B3F" w:rsidP="001068EA">
            <w:pPr>
              <w:rPr>
                <w:b/>
              </w:rPr>
            </w:pPr>
            <w:r>
              <w:rPr>
                <w:b/>
              </w:rPr>
              <w:t>VII</w:t>
            </w:r>
          </w:p>
        </w:tc>
        <w:tc>
          <w:tcPr>
            <w:tcW w:w="1299" w:type="dxa"/>
            <w:tcMar>
              <w:bottom w:w="284" w:type="dxa"/>
            </w:tcMar>
          </w:tcPr>
          <w:p w:rsidR="00E7752B" w:rsidRDefault="00E7752B" w:rsidP="001068EA">
            <w:r>
              <w:t>593-2020</w:t>
            </w:r>
          </w:p>
        </w:tc>
        <w:tc>
          <w:tcPr>
            <w:tcW w:w="8172" w:type="dxa"/>
            <w:tcMar>
              <w:bottom w:w="284" w:type="dxa"/>
            </w:tcMar>
          </w:tcPr>
          <w:p w:rsidR="00E7752B" w:rsidRDefault="00E7752B" w:rsidP="004D491C">
            <w:pPr>
              <w:jc w:val="both"/>
            </w:pPr>
            <w:r>
              <w:t>Despacho de las comisiones de</w:t>
            </w:r>
            <w:r w:rsidR="004D491C">
              <w:rPr>
                <w:rFonts w:eastAsia="Times New Roman"/>
                <w:lang w:eastAsia="es-ES"/>
              </w:rPr>
              <w:t xml:space="preserve"> </w:t>
            </w:r>
            <w:r w:rsidR="004D491C" w:rsidRPr="00B43303">
              <w:rPr>
                <w:rFonts w:cstheme="minorHAnsi"/>
              </w:rPr>
              <w:t>Legislación y As</w:t>
            </w:r>
            <w:r w:rsidR="004D491C" w:rsidRPr="004D491C">
              <w:rPr>
                <w:rFonts w:cstheme="minorHAnsi"/>
              </w:rPr>
              <w:t xml:space="preserve">untos Constitucionales, de </w:t>
            </w:r>
            <w:r w:rsidR="004D491C" w:rsidRPr="004D491C">
              <w:rPr>
                <w:rFonts w:eastAsia="Arial"/>
                <w:color w:val="000000"/>
              </w:rPr>
              <w:t>Educación, Cultura, Ciencia y Técnica, de</w:t>
            </w:r>
            <w:r w:rsidR="004D491C">
              <w:rPr>
                <w:rFonts w:eastAsia="Times New Roman"/>
                <w:lang w:eastAsia="es-ES"/>
              </w:rPr>
              <w:t xml:space="preserve"> Economía</w:t>
            </w:r>
            <w:r w:rsidR="004D491C" w:rsidRPr="000B7547">
              <w:rPr>
                <w:rFonts w:eastAsia="Times New Roman"/>
                <w:lang w:eastAsia="es-ES"/>
              </w:rPr>
              <w:t xml:space="preserve"> </w:t>
            </w:r>
            <w:r w:rsidR="004D491C">
              <w:rPr>
                <w:rFonts w:eastAsia="Times New Roman"/>
                <w:lang w:eastAsia="es-ES"/>
              </w:rPr>
              <w:t xml:space="preserve">y Defensa al Consumidor y de Relaciones </w:t>
            </w:r>
            <w:r w:rsidR="004D491C" w:rsidRPr="004D491C">
              <w:rPr>
                <w:rFonts w:eastAsia="Times New Roman"/>
                <w:lang w:eastAsia="es-ES"/>
              </w:rPr>
              <w:t>Interparlamentarias e Internacionales, en el</w:t>
            </w:r>
            <w:r w:rsidR="004D491C" w:rsidRPr="004D491C">
              <w:t xml:space="preserve"> proyecto de ley remitido por el Poder Ejecutivo</w:t>
            </w:r>
            <w:r w:rsidR="004D491C" w:rsidRPr="004D491C">
              <w:rPr>
                <w:rFonts w:eastAsia="Times New Roman"/>
                <w:lang w:eastAsia="es-ES"/>
              </w:rPr>
              <w:t>, mediante m</w:t>
            </w:r>
            <w:r w:rsidR="004D491C" w:rsidRPr="004D491C">
              <w:t>ensaje Nº 0020</w:t>
            </w:r>
            <w:r w:rsidR="004D491C" w:rsidRPr="004D491C">
              <w:rPr>
                <w:rFonts w:eastAsia="Times New Roman"/>
                <w:lang w:eastAsia="es-ES"/>
              </w:rPr>
              <w:t xml:space="preserve"> </w:t>
            </w:r>
            <w:r w:rsidR="004D491C" w:rsidRPr="004D491C">
              <w:t>por el que se aprueba el Memorándum para la Promoción del Intercambio y Cooperación Amistosa entre la Oficina de Asuntos Exteriores de la Provincia de Shandong de la República Popular China y el Gobierno de la Provincia de San Juan, República Argentina</w:t>
            </w:r>
            <w:r w:rsidR="004D491C">
              <w:t>.</w:t>
            </w:r>
          </w:p>
        </w:tc>
      </w:tr>
      <w:tr w:rsidR="00906A24" w:rsidTr="001068EA">
        <w:tc>
          <w:tcPr>
            <w:tcW w:w="591" w:type="dxa"/>
            <w:tcMar>
              <w:bottom w:w="284" w:type="dxa"/>
            </w:tcMar>
          </w:tcPr>
          <w:p w:rsidR="00906A24" w:rsidRDefault="00363B3F" w:rsidP="001068EA">
            <w:pPr>
              <w:rPr>
                <w:b/>
              </w:rPr>
            </w:pPr>
            <w:r>
              <w:rPr>
                <w:b/>
              </w:rPr>
              <w:t>VIII</w:t>
            </w:r>
          </w:p>
        </w:tc>
        <w:tc>
          <w:tcPr>
            <w:tcW w:w="1299" w:type="dxa"/>
            <w:tcMar>
              <w:bottom w:w="284" w:type="dxa"/>
            </w:tcMar>
          </w:tcPr>
          <w:p w:rsidR="00906A24" w:rsidRDefault="00906A24" w:rsidP="001068EA">
            <w:r>
              <w:t>663-2020</w:t>
            </w:r>
          </w:p>
        </w:tc>
        <w:tc>
          <w:tcPr>
            <w:tcW w:w="8172" w:type="dxa"/>
            <w:tcMar>
              <w:bottom w:w="284" w:type="dxa"/>
            </w:tcMar>
          </w:tcPr>
          <w:p w:rsidR="00906A24" w:rsidRDefault="00906A24" w:rsidP="004D491C">
            <w:pPr>
              <w:jc w:val="both"/>
            </w:pPr>
            <w:r>
              <w:t xml:space="preserve">Despacho de las comisiones de </w:t>
            </w:r>
            <w:r w:rsidRPr="00B43303">
              <w:rPr>
                <w:rFonts w:cstheme="minorHAnsi"/>
              </w:rPr>
              <w:t>Legislación y As</w:t>
            </w:r>
            <w:r w:rsidRPr="004D491C">
              <w:rPr>
                <w:rFonts w:cstheme="minorHAnsi"/>
              </w:rPr>
              <w:t>untos Constitucionales</w:t>
            </w:r>
            <w:r>
              <w:rPr>
                <w:rFonts w:cstheme="minorHAnsi"/>
              </w:rPr>
              <w:t xml:space="preserve"> y de</w:t>
            </w:r>
            <w:r>
              <w:rPr>
                <w:rFonts w:eastAsia="Times New Roman"/>
                <w:lang w:eastAsia="es-ES"/>
              </w:rPr>
              <w:t xml:space="preserve"> Turismo, Ambiente y Desarrollo Sostenible, </w:t>
            </w:r>
            <w:r w:rsidRPr="004D491C">
              <w:rPr>
                <w:rFonts w:eastAsia="Times New Roman"/>
                <w:lang w:eastAsia="es-ES"/>
              </w:rPr>
              <w:t>en el</w:t>
            </w:r>
            <w:r w:rsidRPr="004D491C">
              <w:t xml:space="preserve"> proyecto de ley remitido por el Poder Ejecutivo</w:t>
            </w:r>
            <w:r w:rsidRPr="004D491C">
              <w:rPr>
                <w:rFonts w:eastAsia="Times New Roman"/>
                <w:lang w:eastAsia="es-ES"/>
              </w:rPr>
              <w:t>, mediante m</w:t>
            </w:r>
            <w:r w:rsidRPr="004D491C">
              <w:t>ensaje Nº 0020</w:t>
            </w:r>
            <w:r>
              <w:t xml:space="preserve">, </w:t>
            </w:r>
            <w:r w:rsidRPr="00161EF2">
              <w:t>por el que se aprueba el Convenio de Cooperación celebrado entre el Gobi</w:t>
            </w:r>
            <w:r>
              <w:t>erno de la Provincia</w:t>
            </w:r>
            <w:r w:rsidRPr="00161EF2">
              <w:t>, a través del Ministerio de Turismo y Cultura</w:t>
            </w:r>
            <w:r>
              <w:t>,</w:t>
            </w:r>
            <w:r w:rsidRPr="00161EF2">
              <w:t xml:space="preserve"> y el Ente Cultural de Tucumán</w:t>
            </w:r>
            <w:r>
              <w:t>.</w:t>
            </w:r>
          </w:p>
        </w:tc>
      </w:tr>
      <w:tr w:rsidR="002656C9" w:rsidTr="001068EA">
        <w:tc>
          <w:tcPr>
            <w:tcW w:w="591" w:type="dxa"/>
            <w:tcMar>
              <w:bottom w:w="284" w:type="dxa"/>
            </w:tcMar>
          </w:tcPr>
          <w:p w:rsidR="002656C9" w:rsidRDefault="00363B3F" w:rsidP="001068EA">
            <w:pPr>
              <w:rPr>
                <w:b/>
              </w:rPr>
            </w:pPr>
            <w:r>
              <w:rPr>
                <w:b/>
              </w:rPr>
              <w:lastRenderedPageBreak/>
              <w:t>IX</w:t>
            </w:r>
          </w:p>
        </w:tc>
        <w:tc>
          <w:tcPr>
            <w:tcW w:w="1299" w:type="dxa"/>
            <w:tcMar>
              <w:bottom w:w="284" w:type="dxa"/>
            </w:tcMar>
          </w:tcPr>
          <w:p w:rsidR="002656C9" w:rsidRDefault="00E7752B" w:rsidP="001068EA">
            <w:r>
              <w:t>607</w:t>
            </w:r>
            <w:r w:rsidR="004903DC">
              <w:t>-2020</w:t>
            </w:r>
          </w:p>
        </w:tc>
        <w:tc>
          <w:tcPr>
            <w:tcW w:w="8172" w:type="dxa"/>
            <w:tcMar>
              <w:bottom w:w="284" w:type="dxa"/>
            </w:tcMar>
          </w:tcPr>
          <w:p w:rsidR="002656C9" w:rsidRDefault="004903DC" w:rsidP="008F7A44">
            <w:pPr>
              <w:jc w:val="both"/>
            </w:pPr>
            <w:r>
              <w:t>Despacho de la comis</w:t>
            </w:r>
            <w:r w:rsidR="008F7A44">
              <w:t xml:space="preserve">ión de </w:t>
            </w:r>
            <w:r w:rsidR="008F7A44">
              <w:rPr>
                <w:lang w:val="es-ES_tradnl" w:eastAsia="es-ES"/>
              </w:rPr>
              <w:t>Hacienda y Presupuesto respecto de la c</w:t>
            </w:r>
            <w:r w:rsidR="008F7A44" w:rsidRPr="008F7A44">
              <w:rPr>
                <w:lang w:val="es-ES_tradnl" w:eastAsia="es-ES"/>
              </w:rPr>
              <w:t xml:space="preserve">omunicación </w:t>
            </w:r>
            <w:r w:rsidR="008F7A44">
              <w:rPr>
                <w:lang w:val="es-ES_tradnl" w:eastAsia="es-ES"/>
              </w:rPr>
              <w:t>o</w:t>
            </w:r>
            <w:r w:rsidR="008F7A44" w:rsidRPr="008F7A44">
              <w:rPr>
                <w:lang w:val="es-ES_tradnl" w:eastAsia="es-ES"/>
              </w:rPr>
              <w:t xml:space="preserve">ficial remitida por el presidente del Consejo Profesional de Ciencias Económicas por la que </w:t>
            </w:r>
            <w:r w:rsidR="008F7A44">
              <w:rPr>
                <w:lang w:val="es-ES_tradnl" w:eastAsia="es-ES"/>
              </w:rPr>
              <w:t>eleva terna con profesionales propuestos para la auditoría del ejercicio 2019 del Tribunal de Cuentas de la Provincia.</w:t>
            </w:r>
          </w:p>
        </w:tc>
      </w:tr>
    </w:tbl>
    <w:p w:rsidR="003776C2" w:rsidRDefault="003776C2">
      <w:pPr>
        <w:rPr>
          <w:b/>
          <w:u w:val="single"/>
        </w:rPr>
      </w:pPr>
    </w:p>
    <w:p w:rsidR="002656C9" w:rsidRDefault="004903DC" w:rsidP="00736C8E">
      <w:pPr>
        <w:jc w:val="center"/>
        <w:rPr>
          <w:b/>
          <w:u w:val="single"/>
        </w:rPr>
      </w:pPr>
      <w:r>
        <w:rPr>
          <w:b/>
          <w:u w:val="single"/>
        </w:rPr>
        <w:t>Proyectos Presentados</w:t>
      </w:r>
    </w:p>
    <w:p w:rsidR="002656C9" w:rsidRDefault="002656C9">
      <w:pPr>
        <w:rPr>
          <w:b/>
          <w:u w:val="single"/>
        </w:rPr>
      </w:pPr>
    </w:p>
    <w:tbl>
      <w:tblPr>
        <w:tblStyle w:val="a2"/>
        <w:tblW w:w="100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3"/>
        <w:gridCol w:w="1410"/>
        <w:gridCol w:w="8172"/>
      </w:tblGrid>
      <w:tr w:rsidR="002656C9">
        <w:tc>
          <w:tcPr>
            <w:tcW w:w="483" w:type="dxa"/>
            <w:tcMar>
              <w:bottom w:w="284" w:type="dxa"/>
            </w:tcMar>
          </w:tcPr>
          <w:p w:rsidR="002656C9" w:rsidRDefault="004903DC">
            <w:pPr>
              <w:rPr>
                <w:b/>
              </w:rPr>
            </w:pPr>
            <w:r>
              <w:rPr>
                <w:b/>
              </w:rPr>
              <w:t>1</w:t>
            </w:r>
            <w:r w:rsidR="00B666A7">
              <w:rPr>
                <w:b/>
              </w:rPr>
              <w:t>1</w:t>
            </w:r>
          </w:p>
        </w:tc>
        <w:tc>
          <w:tcPr>
            <w:tcW w:w="1410" w:type="dxa"/>
            <w:tcMar>
              <w:bottom w:w="284" w:type="dxa"/>
            </w:tcMar>
          </w:tcPr>
          <w:p w:rsidR="002656C9" w:rsidRDefault="00736C8E">
            <w:r>
              <w:t>803</w:t>
            </w:r>
            <w:r w:rsidR="004903DC">
              <w:t>-2020</w:t>
            </w:r>
          </w:p>
        </w:tc>
        <w:tc>
          <w:tcPr>
            <w:tcW w:w="8172" w:type="dxa"/>
            <w:tcMar>
              <w:bottom w:w="284" w:type="dxa"/>
            </w:tcMar>
          </w:tcPr>
          <w:p w:rsidR="002656C9" w:rsidRDefault="00736C8E">
            <w:pPr>
              <w:jc w:val="both"/>
              <w:rPr>
                <w:highlight w:val="white"/>
              </w:rPr>
            </w:pPr>
            <w:r w:rsidRPr="00736C8E">
              <w:t>Proyecto de Ley presentado por el bloque PRO-Juntos por el cambio por el que se dispone suspender por ciento ochenta días el inicio de ejecuciones de sentencias laborales contra empleadores</w:t>
            </w:r>
            <w:r w:rsidR="004903DC">
              <w:rPr>
                <w:sz w:val="20"/>
                <w:szCs w:val="20"/>
                <w:highlight w:val="white"/>
              </w:rPr>
              <w:t>.</w:t>
            </w:r>
          </w:p>
          <w:p w:rsidR="002656C9" w:rsidRDefault="004903DC">
            <w:pPr>
              <w:numPr>
                <w:ilvl w:val="0"/>
                <w:numId w:val="5"/>
              </w:numPr>
              <w:pBdr>
                <w:top w:val="nil"/>
                <w:left w:val="nil"/>
                <w:bottom w:val="nil"/>
                <w:right w:val="nil"/>
                <w:between w:val="nil"/>
              </w:pBdr>
              <w:jc w:val="both"/>
            </w:pPr>
            <w:r>
              <w:rPr>
                <w:rFonts w:eastAsia="Arial"/>
                <w:b/>
                <w:color w:val="000000"/>
                <w:highlight w:val="white"/>
              </w:rPr>
              <w:t>Legislación y Asuntos Constitucionales</w:t>
            </w:r>
            <w:r>
              <w:rPr>
                <w:rFonts w:eastAsia="Arial"/>
                <w:b/>
                <w:color w:val="000000"/>
              </w:rPr>
              <w:t>.</w:t>
            </w:r>
          </w:p>
          <w:p w:rsidR="002656C9" w:rsidRDefault="004903DC">
            <w:pPr>
              <w:numPr>
                <w:ilvl w:val="0"/>
                <w:numId w:val="5"/>
              </w:numPr>
              <w:pBdr>
                <w:top w:val="nil"/>
                <w:left w:val="nil"/>
                <w:bottom w:val="nil"/>
                <w:right w:val="nil"/>
                <w:between w:val="nil"/>
              </w:pBdr>
              <w:jc w:val="both"/>
              <w:rPr>
                <w:b/>
              </w:rPr>
            </w:pPr>
            <w:r>
              <w:rPr>
                <w:b/>
              </w:rPr>
              <w:t>Justicia y Seguridad.</w:t>
            </w:r>
          </w:p>
        </w:tc>
      </w:tr>
      <w:tr w:rsidR="002656C9">
        <w:tc>
          <w:tcPr>
            <w:tcW w:w="483" w:type="dxa"/>
            <w:tcMar>
              <w:bottom w:w="284" w:type="dxa"/>
            </w:tcMar>
          </w:tcPr>
          <w:p w:rsidR="002656C9" w:rsidRDefault="00B666A7">
            <w:pPr>
              <w:rPr>
                <w:b/>
              </w:rPr>
            </w:pPr>
            <w:r>
              <w:rPr>
                <w:b/>
              </w:rPr>
              <w:t>12</w:t>
            </w:r>
          </w:p>
        </w:tc>
        <w:tc>
          <w:tcPr>
            <w:tcW w:w="1410" w:type="dxa"/>
            <w:tcMar>
              <w:bottom w:w="284" w:type="dxa"/>
            </w:tcMar>
          </w:tcPr>
          <w:p w:rsidR="002656C9" w:rsidRDefault="00736C8E">
            <w:r>
              <w:t>912</w:t>
            </w:r>
            <w:r w:rsidR="004903DC">
              <w:t>-2020</w:t>
            </w:r>
          </w:p>
        </w:tc>
        <w:tc>
          <w:tcPr>
            <w:tcW w:w="8172" w:type="dxa"/>
            <w:tcMar>
              <w:bottom w:w="284" w:type="dxa"/>
            </w:tcMar>
          </w:tcPr>
          <w:p w:rsidR="002656C9" w:rsidRDefault="00736C8E">
            <w:pPr>
              <w:jc w:val="both"/>
            </w:pPr>
            <w:r w:rsidRPr="00736C8E">
              <w:t>Proyecto de Ley presentado por el bloque Justicialista por el que modifica la Ley Nº 787-L que crea la Administración del Parque Provincial Ischigualasto.</w:t>
            </w:r>
          </w:p>
          <w:p w:rsidR="002656C9" w:rsidRDefault="004903DC">
            <w:pPr>
              <w:numPr>
                <w:ilvl w:val="0"/>
                <w:numId w:val="5"/>
              </w:numPr>
              <w:pBdr>
                <w:top w:val="nil"/>
                <w:left w:val="nil"/>
                <w:bottom w:val="nil"/>
                <w:right w:val="nil"/>
                <w:between w:val="nil"/>
              </w:pBdr>
              <w:jc w:val="both"/>
              <w:rPr>
                <w:rFonts w:eastAsia="Arial"/>
                <w:b/>
                <w:color w:val="000000"/>
              </w:rPr>
            </w:pPr>
            <w:r>
              <w:rPr>
                <w:rFonts w:eastAsia="Arial"/>
                <w:b/>
                <w:color w:val="000000"/>
              </w:rPr>
              <w:t>Legislación y Asuntos Constitucionales.</w:t>
            </w:r>
          </w:p>
          <w:p w:rsidR="002656C9" w:rsidRDefault="00736C8E">
            <w:pPr>
              <w:numPr>
                <w:ilvl w:val="0"/>
                <w:numId w:val="5"/>
              </w:numPr>
              <w:jc w:val="both"/>
              <w:rPr>
                <w:rFonts w:eastAsia="Arial"/>
                <w:b/>
              </w:rPr>
            </w:pPr>
            <w:r w:rsidRPr="00736C8E">
              <w:rPr>
                <w:b/>
              </w:rPr>
              <w:t>Turismo, Ambiente y Desarrollo Sostenible</w:t>
            </w:r>
            <w:r w:rsidR="004903DC">
              <w:rPr>
                <w:b/>
              </w:rPr>
              <w:t>.</w:t>
            </w:r>
          </w:p>
        </w:tc>
      </w:tr>
      <w:tr w:rsidR="002656C9">
        <w:tc>
          <w:tcPr>
            <w:tcW w:w="483" w:type="dxa"/>
            <w:tcMar>
              <w:bottom w:w="284" w:type="dxa"/>
            </w:tcMar>
          </w:tcPr>
          <w:p w:rsidR="002656C9" w:rsidRDefault="00B666A7">
            <w:pPr>
              <w:rPr>
                <w:b/>
              </w:rPr>
            </w:pPr>
            <w:r>
              <w:rPr>
                <w:b/>
              </w:rPr>
              <w:t>13</w:t>
            </w:r>
          </w:p>
        </w:tc>
        <w:tc>
          <w:tcPr>
            <w:tcW w:w="1410" w:type="dxa"/>
            <w:tcMar>
              <w:bottom w:w="284" w:type="dxa"/>
            </w:tcMar>
          </w:tcPr>
          <w:p w:rsidR="002656C9" w:rsidRDefault="009736CB">
            <w:r>
              <w:t>926</w:t>
            </w:r>
            <w:r w:rsidR="004903DC">
              <w:t>-2020</w:t>
            </w:r>
          </w:p>
        </w:tc>
        <w:tc>
          <w:tcPr>
            <w:tcW w:w="8172" w:type="dxa"/>
            <w:tcMar>
              <w:bottom w:w="284" w:type="dxa"/>
            </w:tcMar>
          </w:tcPr>
          <w:p w:rsidR="002656C9" w:rsidRDefault="009736CB">
            <w:pPr>
              <w:jc w:val="both"/>
            </w:pPr>
            <w:r w:rsidRPr="009736CB">
              <w:t>Proyecto de Ley presentado por el bloque PRO-Juntos por el cambio por el que se suspenden las ejecuciones fiscales por deudas generadas con motivo de la pandemia</w:t>
            </w:r>
            <w:r w:rsidR="004903DC">
              <w:t>.</w:t>
            </w:r>
          </w:p>
          <w:p w:rsidR="009736CB" w:rsidRDefault="004903DC" w:rsidP="009736CB">
            <w:pPr>
              <w:numPr>
                <w:ilvl w:val="0"/>
                <w:numId w:val="5"/>
              </w:numPr>
              <w:pBdr>
                <w:top w:val="nil"/>
                <w:left w:val="nil"/>
                <w:bottom w:val="nil"/>
                <w:right w:val="nil"/>
                <w:between w:val="nil"/>
              </w:pBdr>
              <w:jc w:val="both"/>
              <w:rPr>
                <w:rFonts w:eastAsia="Arial"/>
                <w:b/>
                <w:color w:val="000000"/>
              </w:rPr>
            </w:pPr>
            <w:r>
              <w:rPr>
                <w:rFonts w:eastAsia="Arial"/>
                <w:b/>
                <w:color w:val="000000"/>
              </w:rPr>
              <w:t>Legislación y Asuntos Constitucionales.</w:t>
            </w:r>
          </w:p>
          <w:p w:rsidR="002656C9" w:rsidRPr="009736CB" w:rsidRDefault="009736CB" w:rsidP="009736CB">
            <w:pPr>
              <w:numPr>
                <w:ilvl w:val="0"/>
                <w:numId w:val="5"/>
              </w:numPr>
              <w:pBdr>
                <w:top w:val="nil"/>
                <w:left w:val="nil"/>
                <w:bottom w:val="nil"/>
                <w:right w:val="nil"/>
                <w:between w:val="nil"/>
              </w:pBdr>
              <w:jc w:val="both"/>
              <w:rPr>
                <w:rFonts w:eastAsia="Arial"/>
                <w:b/>
                <w:color w:val="000000"/>
              </w:rPr>
            </w:pPr>
            <w:r w:rsidRPr="009736CB">
              <w:rPr>
                <w:b/>
              </w:rPr>
              <w:t>Justicia y Seguridad</w:t>
            </w:r>
            <w:r w:rsidR="004903DC" w:rsidRPr="009736CB">
              <w:rPr>
                <w:b/>
              </w:rPr>
              <w:t>.</w:t>
            </w:r>
          </w:p>
          <w:p w:rsidR="009736CB" w:rsidRPr="009736CB" w:rsidRDefault="009736CB" w:rsidP="009736CB">
            <w:pPr>
              <w:numPr>
                <w:ilvl w:val="0"/>
                <w:numId w:val="5"/>
              </w:numPr>
              <w:pBdr>
                <w:top w:val="nil"/>
                <w:left w:val="nil"/>
                <w:bottom w:val="nil"/>
                <w:right w:val="nil"/>
                <w:between w:val="nil"/>
              </w:pBdr>
              <w:jc w:val="both"/>
              <w:rPr>
                <w:rFonts w:eastAsia="Arial"/>
                <w:b/>
                <w:color w:val="000000"/>
              </w:rPr>
            </w:pPr>
            <w:r>
              <w:rPr>
                <w:b/>
              </w:rPr>
              <w:t>Hacienda y Presupuesto.</w:t>
            </w:r>
          </w:p>
        </w:tc>
      </w:tr>
      <w:tr w:rsidR="002656C9">
        <w:tc>
          <w:tcPr>
            <w:tcW w:w="483" w:type="dxa"/>
            <w:tcMar>
              <w:bottom w:w="284" w:type="dxa"/>
            </w:tcMar>
          </w:tcPr>
          <w:p w:rsidR="002656C9" w:rsidRDefault="00B666A7">
            <w:pPr>
              <w:rPr>
                <w:b/>
              </w:rPr>
            </w:pPr>
            <w:r>
              <w:rPr>
                <w:b/>
              </w:rPr>
              <w:t>14</w:t>
            </w:r>
          </w:p>
        </w:tc>
        <w:tc>
          <w:tcPr>
            <w:tcW w:w="1410" w:type="dxa"/>
            <w:tcMar>
              <w:bottom w:w="284" w:type="dxa"/>
            </w:tcMar>
          </w:tcPr>
          <w:p w:rsidR="002656C9" w:rsidRDefault="009736CB">
            <w:r>
              <w:t>927</w:t>
            </w:r>
            <w:r w:rsidR="004903DC">
              <w:t>-2020</w:t>
            </w:r>
          </w:p>
        </w:tc>
        <w:tc>
          <w:tcPr>
            <w:tcW w:w="8172" w:type="dxa"/>
            <w:tcMar>
              <w:bottom w:w="284" w:type="dxa"/>
            </w:tcMar>
          </w:tcPr>
          <w:p w:rsidR="002656C9" w:rsidRDefault="009736CB">
            <w:pPr>
              <w:jc w:val="both"/>
            </w:pPr>
            <w:r w:rsidRPr="009736CB">
              <w:t>Proyecto de Ley presentado por el bloque PRO-Juntos por el cambio por el que crea el Ente Financiero Autárquico de Sostenimiento de micro, pequeñas, medianas empresas y de los trabajadores autónomos denominado "ASSIST-COM"</w:t>
            </w:r>
            <w:r w:rsidR="004903DC">
              <w:t>.</w:t>
            </w:r>
          </w:p>
          <w:p w:rsidR="009736CB" w:rsidRDefault="004903DC" w:rsidP="009736CB">
            <w:pPr>
              <w:numPr>
                <w:ilvl w:val="0"/>
                <w:numId w:val="5"/>
              </w:numPr>
              <w:pBdr>
                <w:top w:val="nil"/>
                <w:left w:val="nil"/>
                <w:bottom w:val="nil"/>
                <w:right w:val="nil"/>
                <w:between w:val="nil"/>
              </w:pBdr>
              <w:jc w:val="both"/>
              <w:rPr>
                <w:rFonts w:eastAsia="Arial"/>
                <w:b/>
                <w:color w:val="000000"/>
              </w:rPr>
            </w:pPr>
            <w:r>
              <w:rPr>
                <w:rFonts w:eastAsia="Arial"/>
                <w:b/>
                <w:color w:val="000000"/>
              </w:rPr>
              <w:t>Legislación y Asuntos Constitucionales.</w:t>
            </w:r>
          </w:p>
          <w:p w:rsidR="002656C9" w:rsidRPr="009736CB" w:rsidRDefault="009736CB" w:rsidP="009736CB">
            <w:pPr>
              <w:numPr>
                <w:ilvl w:val="0"/>
                <w:numId w:val="5"/>
              </w:numPr>
              <w:pBdr>
                <w:top w:val="nil"/>
                <w:left w:val="nil"/>
                <w:bottom w:val="nil"/>
                <w:right w:val="nil"/>
                <w:between w:val="nil"/>
              </w:pBdr>
              <w:jc w:val="both"/>
              <w:rPr>
                <w:rFonts w:eastAsia="Arial"/>
                <w:b/>
                <w:color w:val="000000"/>
              </w:rPr>
            </w:pPr>
            <w:r w:rsidRPr="009736CB">
              <w:rPr>
                <w:b/>
              </w:rPr>
              <w:t>Economía y Defensa del Consumidor.</w:t>
            </w:r>
          </w:p>
          <w:p w:rsidR="009736CB" w:rsidRPr="009736CB" w:rsidRDefault="009736CB" w:rsidP="009736CB">
            <w:pPr>
              <w:numPr>
                <w:ilvl w:val="0"/>
                <w:numId w:val="5"/>
              </w:numPr>
              <w:pBdr>
                <w:top w:val="nil"/>
                <w:left w:val="nil"/>
                <w:bottom w:val="nil"/>
                <w:right w:val="nil"/>
                <w:between w:val="nil"/>
              </w:pBdr>
              <w:jc w:val="both"/>
              <w:rPr>
                <w:rFonts w:eastAsia="Arial"/>
                <w:b/>
                <w:color w:val="000000"/>
              </w:rPr>
            </w:pPr>
            <w:r w:rsidRPr="009736CB">
              <w:rPr>
                <w:b/>
              </w:rPr>
              <w:t>Hacienda y Presupuesto.</w:t>
            </w:r>
          </w:p>
        </w:tc>
      </w:tr>
      <w:tr w:rsidR="002656C9">
        <w:tc>
          <w:tcPr>
            <w:tcW w:w="483" w:type="dxa"/>
            <w:tcMar>
              <w:bottom w:w="284" w:type="dxa"/>
            </w:tcMar>
          </w:tcPr>
          <w:p w:rsidR="002656C9" w:rsidRDefault="00B666A7">
            <w:pPr>
              <w:rPr>
                <w:b/>
              </w:rPr>
            </w:pPr>
            <w:r>
              <w:rPr>
                <w:b/>
              </w:rPr>
              <w:t>15</w:t>
            </w:r>
          </w:p>
        </w:tc>
        <w:tc>
          <w:tcPr>
            <w:tcW w:w="1410" w:type="dxa"/>
            <w:tcMar>
              <w:bottom w:w="284" w:type="dxa"/>
            </w:tcMar>
          </w:tcPr>
          <w:p w:rsidR="002656C9" w:rsidRDefault="009736CB">
            <w:r>
              <w:t>942</w:t>
            </w:r>
            <w:r w:rsidR="004903DC">
              <w:t>-2020</w:t>
            </w:r>
          </w:p>
        </w:tc>
        <w:tc>
          <w:tcPr>
            <w:tcW w:w="8172" w:type="dxa"/>
            <w:tcMar>
              <w:bottom w:w="284" w:type="dxa"/>
            </w:tcMar>
          </w:tcPr>
          <w:p w:rsidR="002656C9" w:rsidRDefault="009736CB">
            <w:pPr>
              <w:jc w:val="both"/>
            </w:pPr>
            <w:r w:rsidRPr="009736CB">
              <w:t>Proyecto de Ley presentado por el bloque Producción y Trabajo por el que se impone el nombre de "Edgardo Mendoza" a la escuela de nivel inicial E.N.I. N° 59 del Departamento de Santa Lucía.</w:t>
            </w:r>
          </w:p>
          <w:p w:rsidR="002656C9" w:rsidRDefault="004903DC">
            <w:pPr>
              <w:numPr>
                <w:ilvl w:val="0"/>
                <w:numId w:val="5"/>
              </w:numPr>
              <w:pBdr>
                <w:top w:val="nil"/>
                <w:left w:val="nil"/>
                <w:bottom w:val="nil"/>
                <w:right w:val="nil"/>
                <w:between w:val="nil"/>
              </w:pBdr>
              <w:jc w:val="both"/>
              <w:rPr>
                <w:rFonts w:eastAsia="Arial"/>
                <w:b/>
                <w:color w:val="000000"/>
              </w:rPr>
            </w:pPr>
            <w:r>
              <w:rPr>
                <w:rFonts w:eastAsia="Arial"/>
                <w:b/>
                <w:color w:val="000000"/>
              </w:rPr>
              <w:t>Legislación y Asuntos Constitucionale</w:t>
            </w:r>
            <w:r w:rsidR="000B25F1">
              <w:rPr>
                <w:rFonts w:eastAsia="Arial"/>
                <w:b/>
                <w:color w:val="000000"/>
              </w:rPr>
              <w:t>s</w:t>
            </w:r>
            <w:r>
              <w:rPr>
                <w:b/>
              </w:rPr>
              <w:t>.</w:t>
            </w:r>
          </w:p>
          <w:p w:rsidR="002656C9" w:rsidRDefault="00EA43EE">
            <w:pPr>
              <w:numPr>
                <w:ilvl w:val="0"/>
                <w:numId w:val="5"/>
              </w:numPr>
              <w:jc w:val="both"/>
              <w:rPr>
                <w:b/>
              </w:rPr>
            </w:pPr>
            <w:r w:rsidRPr="00EA43EE">
              <w:rPr>
                <w:rFonts w:eastAsia="Arial"/>
                <w:b/>
                <w:color w:val="000000"/>
              </w:rPr>
              <w:t>Educación, Cultura, Ciencia y Técnica</w:t>
            </w:r>
            <w:r>
              <w:rPr>
                <w:rFonts w:eastAsia="Arial"/>
                <w:b/>
                <w:color w:val="000000"/>
              </w:rPr>
              <w:t>.</w:t>
            </w:r>
          </w:p>
        </w:tc>
      </w:tr>
      <w:tr w:rsidR="002656C9">
        <w:tc>
          <w:tcPr>
            <w:tcW w:w="483" w:type="dxa"/>
            <w:tcMar>
              <w:bottom w:w="284" w:type="dxa"/>
            </w:tcMar>
          </w:tcPr>
          <w:p w:rsidR="002656C9" w:rsidRDefault="00B666A7">
            <w:pPr>
              <w:rPr>
                <w:b/>
              </w:rPr>
            </w:pPr>
            <w:r>
              <w:rPr>
                <w:b/>
              </w:rPr>
              <w:t>16</w:t>
            </w:r>
          </w:p>
        </w:tc>
        <w:tc>
          <w:tcPr>
            <w:tcW w:w="1410" w:type="dxa"/>
            <w:tcMar>
              <w:bottom w:w="284" w:type="dxa"/>
            </w:tcMar>
          </w:tcPr>
          <w:p w:rsidR="002656C9" w:rsidRDefault="0015612E">
            <w:r>
              <w:t>990</w:t>
            </w:r>
            <w:r w:rsidR="004903DC">
              <w:t>-2020</w:t>
            </w:r>
          </w:p>
        </w:tc>
        <w:tc>
          <w:tcPr>
            <w:tcW w:w="8172" w:type="dxa"/>
            <w:tcMar>
              <w:bottom w:w="284" w:type="dxa"/>
            </w:tcMar>
          </w:tcPr>
          <w:p w:rsidR="002656C9" w:rsidRDefault="0015612E">
            <w:pPr>
              <w:jc w:val="both"/>
            </w:pPr>
            <w:r w:rsidRPr="0015612E">
              <w:t>Proyecto de Ley presentado por el bloque Justicialista por el que crea la Agencia Provincial de Formación y Empleo.</w:t>
            </w:r>
          </w:p>
          <w:p w:rsidR="002656C9" w:rsidRDefault="004903DC">
            <w:pPr>
              <w:numPr>
                <w:ilvl w:val="0"/>
                <w:numId w:val="5"/>
              </w:numPr>
              <w:jc w:val="both"/>
              <w:rPr>
                <w:rFonts w:eastAsia="Arial"/>
                <w:b/>
              </w:rPr>
            </w:pPr>
            <w:r>
              <w:rPr>
                <w:b/>
              </w:rPr>
              <w:t>Legislación y Asuntos Constitucionales.</w:t>
            </w:r>
          </w:p>
          <w:p w:rsidR="002656C9" w:rsidRDefault="00B31763">
            <w:pPr>
              <w:numPr>
                <w:ilvl w:val="0"/>
                <w:numId w:val="5"/>
              </w:numPr>
              <w:jc w:val="both"/>
              <w:rPr>
                <w:rFonts w:eastAsia="Arial"/>
                <w:b/>
              </w:rPr>
            </w:pPr>
            <w:r w:rsidRPr="00EA43EE">
              <w:rPr>
                <w:rFonts w:eastAsia="Arial"/>
                <w:b/>
                <w:color w:val="000000"/>
              </w:rPr>
              <w:t>Educación, Cultura, Ciencia y Técnica</w:t>
            </w:r>
            <w:r w:rsidR="004903DC">
              <w:rPr>
                <w:b/>
              </w:rPr>
              <w:t>.</w:t>
            </w:r>
          </w:p>
          <w:p w:rsidR="002656C9" w:rsidRDefault="00B31763">
            <w:pPr>
              <w:numPr>
                <w:ilvl w:val="0"/>
                <w:numId w:val="5"/>
              </w:numPr>
              <w:jc w:val="both"/>
              <w:rPr>
                <w:b/>
              </w:rPr>
            </w:pPr>
            <w:r w:rsidRPr="00EA43EE">
              <w:rPr>
                <w:rFonts w:eastAsia="Arial"/>
                <w:b/>
                <w:color w:val="000000"/>
              </w:rPr>
              <w:t>Hacienda y Presupuesto</w:t>
            </w:r>
            <w:r w:rsidR="004903DC">
              <w:rPr>
                <w:b/>
              </w:rPr>
              <w:t>.</w:t>
            </w:r>
          </w:p>
        </w:tc>
      </w:tr>
      <w:tr w:rsidR="0052240D">
        <w:tc>
          <w:tcPr>
            <w:tcW w:w="483" w:type="dxa"/>
            <w:tcMar>
              <w:bottom w:w="284" w:type="dxa"/>
            </w:tcMar>
          </w:tcPr>
          <w:p w:rsidR="0052240D" w:rsidRDefault="00B666A7">
            <w:pPr>
              <w:rPr>
                <w:b/>
              </w:rPr>
            </w:pPr>
            <w:r>
              <w:rPr>
                <w:b/>
              </w:rPr>
              <w:t>17</w:t>
            </w:r>
          </w:p>
        </w:tc>
        <w:tc>
          <w:tcPr>
            <w:tcW w:w="1410" w:type="dxa"/>
            <w:tcMar>
              <w:bottom w:w="284" w:type="dxa"/>
            </w:tcMar>
          </w:tcPr>
          <w:p w:rsidR="0052240D" w:rsidRDefault="0052240D">
            <w:r>
              <w:t>991-2020</w:t>
            </w:r>
          </w:p>
        </w:tc>
        <w:tc>
          <w:tcPr>
            <w:tcW w:w="8172" w:type="dxa"/>
            <w:tcMar>
              <w:bottom w:w="284" w:type="dxa"/>
            </w:tcMar>
          </w:tcPr>
          <w:p w:rsidR="0052240D" w:rsidRDefault="0052240D">
            <w:pPr>
              <w:jc w:val="both"/>
            </w:pPr>
            <w:r w:rsidRPr="0052240D">
              <w:t>Proyecto de Ley presentado por el bloque Justicialista por el que crea la Comisión Especial de la Cámara de Diputados para la elaboración del Código de Procedimiento de Familia y Violencia de Género.</w:t>
            </w:r>
          </w:p>
          <w:p w:rsidR="0052240D" w:rsidRDefault="0052240D" w:rsidP="0052240D">
            <w:pPr>
              <w:numPr>
                <w:ilvl w:val="0"/>
                <w:numId w:val="5"/>
              </w:numPr>
              <w:pBdr>
                <w:top w:val="nil"/>
                <w:left w:val="nil"/>
                <w:bottom w:val="nil"/>
                <w:right w:val="nil"/>
                <w:between w:val="nil"/>
              </w:pBdr>
              <w:jc w:val="both"/>
              <w:rPr>
                <w:rFonts w:eastAsia="Arial"/>
                <w:b/>
                <w:color w:val="000000"/>
              </w:rPr>
            </w:pPr>
            <w:r>
              <w:rPr>
                <w:rFonts w:eastAsia="Arial"/>
                <w:b/>
                <w:color w:val="000000"/>
              </w:rPr>
              <w:t>Legislación y Asuntos Constitucionales.</w:t>
            </w:r>
          </w:p>
          <w:p w:rsidR="0052240D" w:rsidRDefault="0052240D" w:rsidP="0052240D">
            <w:pPr>
              <w:numPr>
                <w:ilvl w:val="0"/>
                <w:numId w:val="5"/>
              </w:numPr>
              <w:pBdr>
                <w:top w:val="nil"/>
                <w:left w:val="nil"/>
                <w:bottom w:val="nil"/>
                <w:right w:val="nil"/>
                <w:between w:val="nil"/>
              </w:pBdr>
              <w:jc w:val="both"/>
              <w:rPr>
                <w:rFonts w:eastAsia="Arial"/>
                <w:b/>
                <w:color w:val="000000"/>
              </w:rPr>
            </w:pPr>
            <w:r w:rsidRPr="009736CB">
              <w:rPr>
                <w:b/>
              </w:rPr>
              <w:t>Justicia y Seguridad.</w:t>
            </w:r>
          </w:p>
          <w:p w:rsidR="0052240D" w:rsidRPr="0052240D" w:rsidRDefault="0052240D" w:rsidP="0052240D">
            <w:pPr>
              <w:numPr>
                <w:ilvl w:val="0"/>
                <w:numId w:val="5"/>
              </w:numPr>
              <w:pBdr>
                <w:top w:val="nil"/>
                <w:left w:val="nil"/>
                <w:bottom w:val="nil"/>
                <w:right w:val="nil"/>
                <w:between w:val="nil"/>
              </w:pBdr>
              <w:jc w:val="both"/>
              <w:rPr>
                <w:rFonts w:eastAsia="Arial"/>
                <w:b/>
                <w:color w:val="000000"/>
              </w:rPr>
            </w:pPr>
            <w:r>
              <w:rPr>
                <w:rFonts w:eastAsia="Arial"/>
                <w:b/>
                <w:color w:val="000000"/>
              </w:rPr>
              <w:t>Familia y Desarrollo Humano.</w:t>
            </w:r>
          </w:p>
        </w:tc>
      </w:tr>
      <w:tr w:rsidR="0052240D">
        <w:tc>
          <w:tcPr>
            <w:tcW w:w="483" w:type="dxa"/>
            <w:tcMar>
              <w:bottom w:w="284" w:type="dxa"/>
            </w:tcMar>
          </w:tcPr>
          <w:p w:rsidR="0052240D" w:rsidRDefault="00B666A7">
            <w:pPr>
              <w:rPr>
                <w:b/>
              </w:rPr>
            </w:pPr>
            <w:r>
              <w:rPr>
                <w:b/>
              </w:rPr>
              <w:t>18</w:t>
            </w:r>
          </w:p>
        </w:tc>
        <w:tc>
          <w:tcPr>
            <w:tcW w:w="1410" w:type="dxa"/>
            <w:tcMar>
              <w:bottom w:w="284" w:type="dxa"/>
            </w:tcMar>
          </w:tcPr>
          <w:p w:rsidR="0052240D" w:rsidRDefault="0052240D">
            <w:r>
              <w:t>993-2020</w:t>
            </w:r>
          </w:p>
        </w:tc>
        <w:tc>
          <w:tcPr>
            <w:tcW w:w="8172" w:type="dxa"/>
            <w:tcMar>
              <w:bottom w:w="284" w:type="dxa"/>
            </w:tcMar>
          </w:tcPr>
          <w:p w:rsidR="0052240D" w:rsidRDefault="0052240D">
            <w:pPr>
              <w:jc w:val="both"/>
            </w:pPr>
            <w:r w:rsidRPr="0052240D">
              <w:t>Proyecto de Ley presentado por el bloque Producción y Trabajo por el que prohíbe la incorporación de cualquier leyenda de liberación de responsabilidad en carteles o tikets de estacionamientos públicos o privados.</w:t>
            </w:r>
          </w:p>
          <w:p w:rsidR="0052240D" w:rsidRDefault="0052240D" w:rsidP="0052240D">
            <w:pPr>
              <w:numPr>
                <w:ilvl w:val="0"/>
                <w:numId w:val="5"/>
              </w:numPr>
              <w:pBdr>
                <w:top w:val="nil"/>
                <w:left w:val="nil"/>
                <w:bottom w:val="nil"/>
                <w:right w:val="nil"/>
                <w:between w:val="nil"/>
              </w:pBdr>
              <w:jc w:val="both"/>
              <w:rPr>
                <w:rFonts w:eastAsia="Arial"/>
                <w:b/>
                <w:color w:val="000000"/>
              </w:rPr>
            </w:pPr>
            <w:r>
              <w:rPr>
                <w:rFonts w:eastAsia="Arial"/>
                <w:b/>
                <w:color w:val="000000"/>
              </w:rPr>
              <w:t>Legislación y Asuntos Constitucionales.</w:t>
            </w:r>
          </w:p>
          <w:p w:rsidR="0052240D" w:rsidRPr="0052240D" w:rsidRDefault="0052240D" w:rsidP="0052240D">
            <w:pPr>
              <w:numPr>
                <w:ilvl w:val="0"/>
                <w:numId w:val="5"/>
              </w:numPr>
              <w:pBdr>
                <w:top w:val="nil"/>
                <w:left w:val="nil"/>
                <w:bottom w:val="nil"/>
                <w:right w:val="nil"/>
                <w:between w:val="nil"/>
              </w:pBdr>
              <w:jc w:val="both"/>
              <w:rPr>
                <w:rFonts w:eastAsia="Arial"/>
                <w:b/>
                <w:color w:val="000000"/>
              </w:rPr>
            </w:pPr>
            <w:r w:rsidRPr="009736CB">
              <w:rPr>
                <w:b/>
              </w:rPr>
              <w:t>Justicia y Seguridad.</w:t>
            </w:r>
          </w:p>
        </w:tc>
      </w:tr>
      <w:tr w:rsidR="0052240D">
        <w:tc>
          <w:tcPr>
            <w:tcW w:w="483" w:type="dxa"/>
            <w:tcMar>
              <w:bottom w:w="284" w:type="dxa"/>
            </w:tcMar>
          </w:tcPr>
          <w:p w:rsidR="0052240D" w:rsidRDefault="00B666A7">
            <w:pPr>
              <w:rPr>
                <w:b/>
              </w:rPr>
            </w:pPr>
            <w:r>
              <w:rPr>
                <w:b/>
              </w:rPr>
              <w:lastRenderedPageBreak/>
              <w:t>19</w:t>
            </w:r>
          </w:p>
        </w:tc>
        <w:tc>
          <w:tcPr>
            <w:tcW w:w="1410" w:type="dxa"/>
            <w:tcMar>
              <w:bottom w:w="284" w:type="dxa"/>
            </w:tcMar>
          </w:tcPr>
          <w:p w:rsidR="0052240D" w:rsidRDefault="0052240D">
            <w:r>
              <w:t>994-2020</w:t>
            </w:r>
          </w:p>
        </w:tc>
        <w:tc>
          <w:tcPr>
            <w:tcW w:w="8172" w:type="dxa"/>
            <w:tcMar>
              <w:bottom w:w="284" w:type="dxa"/>
            </w:tcMar>
          </w:tcPr>
          <w:p w:rsidR="0052240D" w:rsidRDefault="0052240D">
            <w:pPr>
              <w:jc w:val="both"/>
            </w:pPr>
            <w:r w:rsidRPr="0052240D">
              <w:t>Proyecto de Ley presentado por el bloque Producción y Trabajo por el que establece la exhibición obligatoria de carteles sobre maniobra de Heimlich.</w:t>
            </w:r>
          </w:p>
          <w:p w:rsidR="0052240D" w:rsidRPr="0052240D" w:rsidRDefault="0052240D" w:rsidP="0052240D">
            <w:pPr>
              <w:pStyle w:val="Prrafodelista"/>
              <w:numPr>
                <w:ilvl w:val="0"/>
                <w:numId w:val="6"/>
              </w:numPr>
              <w:jc w:val="both"/>
              <w:rPr>
                <w:rFonts w:eastAsia="Arial"/>
                <w:b/>
                <w:color w:val="000000"/>
              </w:rPr>
            </w:pPr>
            <w:r w:rsidRPr="0052240D">
              <w:rPr>
                <w:rFonts w:eastAsia="Arial"/>
                <w:b/>
                <w:color w:val="000000"/>
              </w:rPr>
              <w:t>Legislación y Asuntos Constitucionales.</w:t>
            </w:r>
          </w:p>
          <w:p w:rsidR="0052240D" w:rsidRPr="0015612E" w:rsidRDefault="0052240D" w:rsidP="0052240D">
            <w:pPr>
              <w:pStyle w:val="Prrafodelista"/>
              <w:numPr>
                <w:ilvl w:val="0"/>
                <w:numId w:val="6"/>
              </w:numPr>
              <w:jc w:val="both"/>
            </w:pPr>
            <w:r w:rsidRPr="0052240D">
              <w:rPr>
                <w:b/>
              </w:rPr>
              <w:t>Salud y Deporte.</w:t>
            </w:r>
          </w:p>
        </w:tc>
      </w:tr>
      <w:tr w:rsidR="0052240D">
        <w:tc>
          <w:tcPr>
            <w:tcW w:w="483" w:type="dxa"/>
            <w:tcMar>
              <w:bottom w:w="284" w:type="dxa"/>
            </w:tcMar>
          </w:tcPr>
          <w:p w:rsidR="0052240D" w:rsidRDefault="00B666A7">
            <w:pPr>
              <w:rPr>
                <w:b/>
              </w:rPr>
            </w:pPr>
            <w:r>
              <w:rPr>
                <w:b/>
              </w:rPr>
              <w:t>20</w:t>
            </w:r>
          </w:p>
        </w:tc>
        <w:tc>
          <w:tcPr>
            <w:tcW w:w="1410" w:type="dxa"/>
            <w:tcMar>
              <w:bottom w:w="284" w:type="dxa"/>
            </w:tcMar>
          </w:tcPr>
          <w:p w:rsidR="0052240D" w:rsidRDefault="0052240D">
            <w:r>
              <w:t>995-2020</w:t>
            </w:r>
          </w:p>
        </w:tc>
        <w:tc>
          <w:tcPr>
            <w:tcW w:w="8172" w:type="dxa"/>
            <w:tcMar>
              <w:bottom w:w="284" w:type="dxa"/>
            </w:tcMar>
          </w:tcPr>
          <w:p w:rsidR="0052240D" w:rsidRDefault="0052240D">
            <w:pPr>
              <w:jc w:val="both"/>
            </w:pPr>
            <w:r w:rsidRPr="0052240D">
              <w:t>Proyecto de Ley presentado por el bloque Producción y Trabajo por el que se incorpora, de modo obligatorio, en los niveles educativos una materia sobre lucha contra la violencia, en todos sus modos y expresiones.</w:t>
            </w:r>
          </w:p>
          <w:p w:rsidR="0052240D" w:rsidRPr="0052240D" w:rsidRDefault="0052240D" w:rsidP="0052240D">
            <w:pPr>
              <w:pStyle w:val="Prrafodelista"/>
              <w:numPr>
                <w:ilvl w:val="0"/>
                <w:numId w:val="6"/>
              </w:numPr>
              <w:jc w:val="both"/>
              <w:rPr>
                <w:rFonts w:eastAsia="Arial"/>
                <w:b/>
                <w:color w:val="000000"/>
              </w:rPr>
            </w:pPr>
            <w:r w:rsidRPr="0052240D">
              <w:rPr>
                <w:rFonts w:eastAsia="Arial"/>
                <w:b/>
                <w:color w:val="000000"/>
              </w:rPr>
              <w:t>Legislación y Asuntos Constitucionales.</w:t>
            </w:r>
          </w:p>
          <w:p w:rsidR="0052240D" w:rsidRDefault="0052240D" w:rsidP="0052240D">
            <w:pPr>
              <w:numPr>
                <w:ilvl w:val="0"/>
                <w:numId w:val="6"/>
              </w:numPr>
              <w:jc w:val="both"/>
              <w:rPr>
                <w:rFonts w:eastAsia="Arial"/>
                <w:b/>
              </w:rPr>
            </w:pPr>
            <w:r w:rsidRPr="00EA43EE">
              <w:rPr>
                <w:rFonts w:eastAsia="Arial"/>
                <w:b/>
                <w:color w:val="000000"/>
              </w:rPr>
              <w:t>Educación, Cultura, Ciencia y Técnica</w:t>
            </w:r>
            <w:r>
              <w:rPr>
                <w:b/>
              </w:rPr>
              <w:t>.</w:t>
            </w:r>
          </w:p>
          <w:p w:rsidR="0052240D" w:rsidRPr="0015612E" w:rsidRDefault="0052240D" w:rsidP="0052240D">
            <w:pPr>
              <w:numPr>
                <w:ilvl w:val="0"/>
                <w:numId w:val="6"/>
              </w:numPr>
              <w:jc w:val="both"/>
            </w:pPr>
            <w:r w:rsidRPr="0052240D">
              <w:rPr>
                <w:rFonts w:eastAsia="Arial"/>
                <w:b/>
                <w:color w:val="000000"/>
              </w:rPr>
              <w:t>Derechos Humanos y Garantías.</w:t>
            </w:r>
          </w:p>
        </w:tc>
      </w:tr>
      <w:tr w:rsidR="0052240D">
        <w:tc>
          <w:tcPr>
            <w:tcW w:w="483" w:type="dxa"/>
            <w:tcMar>
              <w:bottom w:w="284" w:type="dxa"/>
            </w:tcMar>
          </w:tcPr>
          <w:p w:rsidR="0052240D" w:rsidRDefault="00B666A7">
            <w:pPr>
              <w:rPr>
                <w:b/>
              </w:rPr>
            </w:pPr>
            <w:r>
              <w:rPr>
                <w:b/>
              </w:rPr>
              <w:t>21</w:t>
            </w:r>
          </w:p>
        </w:tc>
        <w:tc>
          <w:tcPr>
            <w:tcW w:w="1410" w:type="dxa"/>
            <w:tcMar>
              <w:bottom w:w="284" w:type="dxa"/>
            </w:tcMar>
          </w:tcPr>
          <w:p w:rsidR="0052240D" w:rsidRDefault="0052240D">
            <w:r>
              <w:t>996-2020</w:t>
            </w:r>
          </w:p>
        </w:tc>
        <w:tc>
          <w:tcPr>
            <w:tcW w:w="8172" w:type="dxa"/>
            <w:tcMar>
              <w:bottom w:w="284" w:type="dxa"/>
            </w:tcMar>
          </w:tcPr>
          <w:p w:rsidR="0052240D" w:rsidRDefault="0052240D">
            <w:pPr>
              <w:jc w:val="both"/>
            </w:pPr>
            <w:r w:rsidRPr="0052240D">
              <w:t>Proyecto de Ley presentado por el bloque Producción y Trabajo por el que la provincia de San Juan se adhiere a la Ley Nacional Nº 27092, ley que instituye el día 2 de octubre como día Nacional de la no Violencia.</w:t>
            </w:r>
          </w:p>
          <w:p w:rsidR="0052240D" w:rsidRDefault="0052240D" w:rsidP="0052240D">
            <w:pPr>
              <w:pStyle w:val="Prrafodelista"/>
              <w:numPr>
                <w:ilvl w:val="0"/>
                <w:numId w:val="6"/>
              </w:numPr>
              <w:jc w:val="both"/>
              <w:rPr>
                <w:rFonts w:eastAsia="Arial"/>
                <w:b/>
                <w:color w:val="000000"/>
              </w:rPr>
            </w:pPr>
            <w:r w:rsidRPr="0052240D">
              <w:rPr>
                <w:rFonts w:eastAsia="Arial"/>
                <w:b/>
                <w:color w:val="000000"/>
              </w:rPr>
              <w:t>Legislación y Asuntos Constitucionales.</w:t>
            </w:r>
          </w:p>
          <w:p w:rsidR="0052240D" w:rsidRPr="0052240D" w:rsidRDefault="0052240D" w:rsidP="0052240D">
            <w:pPr>
              <w:pStyle w:val="Prrafodelista"/>
              <w:numPr>
                <w:ilvl w:val="0"/>
                <w:numId w:val="6"/>
              </w:numPr>
              <w:jc w:val="both"/>
              <w:rPr>
                <w:rFonts w:eastAsia="Arial"/>
                <w:b/>
                <w:color w:val="000000"/>
              </w:rPr>
            </w:pPr>
            <w:r w:rsidRPr="0052240D">
              <w:rPr>
                <w:rFonts w:eastAsia="Arial"/>
                <w:b/>
                <w:color w:val="000000"/>
              </w:rPr>
              <w:t>Derechos Humanos y Garantías.</w:t>
            </w:r>
          </w:p>
        </w:tc>
      </w:tr>
      <w:tr w:rsidR="002656C9">
        <w:tc>
          <w:tcPr>
            <w:tcW w:w="483" w:type="dxa"/>
            <w:tcMar>
              <w:bottom w:w="284" w:type="dxa"/>
            </w:tcMar>
          </w:tcPr>
          <w:p w:rsidR="002656C9" w:rsidRDefault="00B666A7">
            <w:pPr>
              <w:rPr>
                <w:b/>
              </w:rPr>
            </w:pPr>
            <w:r>
              <w:rPr>
                <w:b/>
              </w:rPr>
              <w:t>22</w:t>
            </w:r>
          </w:p>
        </w:tc>
        <w:tc>
          <w:tcPr>
            <w:tcW w:w="1410" w:type="dxa"/>
            <w:tcMar>
              <w:bottom w:w="284" w:type="dxa"/>
            </w:tcMar>
          </w:tcPr>
          <w:p w:rsidR="002656C9" w:rsidRDefault="00FB1DE2">
            <w:r>
              <w:t>988</w:t>
            </w:r>
            <w:r w:rsidR="004903DC">
              <w:t>-2020</w:t>
            </w:r>
          </w:p>
        </w:tc>
        <w:tc>
          <w:tcPr>
            <w:tcW w:w="8172" w:type="dxa"/>
            <w:tcMar>
              <w:bottom w:w="284" w:type="dxa"/>
            </w:tcMar>
          </w:tcPr>
          <w:p w:rsidR="002656C9" w:rsidRPr="00C54FC2" w:rsidRDefault="00C54FC2">
            <w:pPr>
              <w:jc w:val="both"/>
            </w:pPr>
            <w:r w:rsidRPr="00C54FC2">
              <w:t>Proyecto de Resolución presentado por el bloque Justicialista por el que se declara de interés social, cultural y educativo a varias actividades que realizará el municipio de la Capital desde el 15 de mayo y en modo virtual.</w:t>
            </w:r>
          </w:p>
          <w:p w:rsidR="002656C9" w:rsidRDefault="001F461E" w:rsidP="001F461E">
            <w:pPr>
              <w:numPr>
                <w:ilvl w:val="0"/>
                <w:numId w:val="5"/>
              </w:numPr>
              <w:pBdr>
                <w:top w:val="nil"/>
                <w:left w:val="nil"/>
                <w:bottom w:val="nil"/>
                <w:right w:val="nil"/>
                <w:between w:val="nil"/>
              </w:pBdr>
              <w:jc w:val="both"/>
            </w:pPr>
            <w:r>
              <w:rPr>
                <w:b/>
              </w:rPr>
              <w:t>Sobre tablas.</w:t>
            </w:r>
          </w:p>
        </w:tc>
      </w:tr>
      <w:tr w:rsidR="002656C9">
        <w:tc>
          <w:tcPr>
            <w:tcW w:w="483" w:type="dxa"/>
            <w:tcMar>
              <w:bottom w:w="284" w:type="dxa"/>
            </w:tcMar>
          </w:tcPr>
          <w:p w:rsidR="002656C9" w:rsidRDefault="00B666A7">
            <w:pPr>
              <w:rPr>
                <w:b/>
              </w:rPr>
            </w:pPr>
            <w:r>
              <w:rPr>
                <w:b/>
              </w:rPr>
              <w:t>23</w:t>
            </w:r>
          </w:p>
        </w:tc>
        <w:tc>
          <w:tcPr>
            <w:tcW w:w="1410" w:type="dxa"/>
            <w:tcMar>
              <w:bottom w:w="284" w:type="dxa"/>
            </w:tcMar>
          </w:tcPr>
          <w:p w:rsidR="002656C9" w:rsidRDefault="00F75B58">
            <w:r>
              <w:t>799</w:t>
            </w:r>
            <w:r w:rsidR="004903DC">
              <w:t>-2020</w:t>
            </w:r>
          </w:p>
        </w:tc>
        <w:tc>
          <w:tcPr>
            <w:tcW w:w="8172" w:type="dxa"/>
            <w:tcMar>
              <w:bottom w:w="284" w:type="dxa"/>
            </w:tcMar>
          </w:tcPr>
          <w:p w:rsidR="002656C9" w:rsidRDefault="00B83615">
            <w:pPr>
              <w:jc w:val="both"/>
            </w:pPr>
            <w:r w:rsidRPr="00B83615">
              <w:t>Proyecto de Comunicación presentado por el bloque Justicialista por el que se solicita a la Secretaría de Ambiente y Desarrollo Sustentable que declare como plaga al chancho jabalí, y lo exceptúe de la Ley Nº 606-L, ley que protege la Flora y Fauna provincial y crea las Áreas Naturales Protegidas</w:t>
            </w:r>
            <w:r w:rsidR="004903DC">
              <w:t>.</w:t>
            </w:r>
          </w:p>
          <w:p w:rsidR="002656C9" w:rsidRDefault="00F75B58">
            <w:pPr>
              <w:numPr>
                <w:ilvl w:val="0"/>
                <w:numId w:val="5"/>
              </w:numPr>
              <w:pBdr>
                <w:top w:val="nil"/>
                <w:left w:val="nil"/>
                <w:bottom w:val="nil"/>
                <w:right w:val="nil"/>
                <w:between w:val="nil"/>
              </w:pBdr>
              <w:jc w:val="both"/>
            </w:pPr>
            <w:r w:rsidRPr="00736C8E">
              <w:rPr>
                <w:b/>
              </w:rPr>
              <w:t>Turismo, Ambiente y Desarrollo Sostenible</w:t>
            </w:r>
            <w:r w:rsidR="004903DC">
              <w:rPr>
                <w:b/>
              </w:rPr>
              <w:t>.</w:t>
            </w:r>
          </w:p>
        </w:tc>
      </w:tr>
      <w:tr w:rsidR="002656C9">
        <w:tc>
          <w:tcPr>
            <w:tcW w:w="483" w:type="dxa"/>
            <w:tcMar>
              <w:bottom w:w="284" w:type="dxa"/>
            </w:tcMar>
          </w:tcPr>
          <w:p w:rsidR="002656C9" w:rsidRDefault="00B666A7">
            <w:pPr>
              <w:rPr>
                <w:b/>
              </w:rPr>
            </w:pPr>
            <w:r>
              <w:rPr>
                <w:b/>
              </w:rPr>
              <w:t>24</w:t>
            </w:r>
          </w:p>
        </w:tc>
        <w:tc>
          <w:tcPr>
            <w:tcW w:w="1410" w:type="dxa"/>
            <w:tcMar>
              <w:bottom w:w="284" w:type="dxa"/>
            </w:tcMar>
          </w:tcPr>
          <w:p w:rsidR="002656C9" w:rsidRDefault="00F75B58">
            <w:r>
              <w:t>887</w:t>
            </w:r>
            <w:r w:rsidR="004903DC">
              <w:t>-2020</w:t>
            </w:r>
          </w:p>
        </w:tc>
        <w:tc>
          <w:tcPr>
            <w:tcW w:w="8172" w:type="dxa"/>
            <w:tcMar>
              <w:bottom w:w="284" w:type="dxa"/>
            </w:tcMar>
          </w:tcPr>
          <w:p w:rsidR="002656C9" w:rsidRDefault="00F75B58">
            <w:pPr>
              <w:jc w:val="both"/>
            </w:pPr>
            <w:r w:rsidRPr="00F75B58">
              <w:t>Proyecto de Comunicación presentado por el bloque Justicialista por el que solicita al Banco San Juan la instalación de un cajero automático en la localidad de Las Chacritas, Departamento de 9 de Julio</w:t>
            </w:r>
            <w:r w:rsidR="004903DC">
              <w:t>.</w:t>
            </w:r>
          </w:p>
          <w:p w:rsidR="002656C9" w:rsidRDefault="00F75B58">
            <w:pPr>
              <w:numPr>
                <w:ilvl w:val="0"/>
                <w:numId w:val="3"/>
              </w:numPr>
              <w:jc w:val="both"/>
            </w:pPr>
            <w:r>
              <w:rPr>
                <w:b/>
              </w:rPr>
              <w:t>Peticiones y Poderes</w:t>
            </w:r>
            <w:r w:rsidR="004903DC">
              <w:rPr>
                <w:b/>
              </w:rPr>
              <w:t>.</w:t>
            </w:r>
          </w:p>
        </w:tc>
      </w:tr>
      <w:tr w:rsidR="002656C9">
        <w:tc>
          <w:tcPr>
            <w:tcW w:w="483" w:type="dxa"/>
            <w:tcMar>
              <w:bottom w:w="284" w:type="dxa"/>
            </w:tcMar>
          </w:tcPr>
          <w:p w:rsidR="002656C9" w:rsidRDefault="0072401E">
            <w:pPr>
              <w:rPr>
                <w:b/>
              </w:rPr>
            </w:pPr>
            <w:r>
              <w:rPr>
                <w:b/>
              </w:rPr>
              <w:t>25</w:t>
            </w:r>
          </w:p>
        </w:tc>
        <w:tc>
          <w:tcPr>
            <w:tcW w:w="1410" w:type="dxa"/>
            <w:tcMar>
              <w:bottom w:w="284" w:type="dxa"/>
            </w:tcMar>
          </w:tcPr>
          <w:p w:rsidR="002656C9" w:rsidRDefault="00F75B58">
            <w:r>
              <w:t>925</w:t>
            </w:r>
            <w:r w:rsidR="004903DC">
              <w:t>-2020</w:t>
            </w:r>
          </w:p>
        </w:tc>
        <w:tc>
          <w:tcPr>
            <w:tcW w:w="8172" w:type="dxa"/>
            <w:tcMar>
              <w:bottom w:w="284" w:type="dxa"/>
            </w:tcMar>
          </w:tcPr>
          <w:p w:rsidR="002656C9" w:rsidRDefault="00F75B58">
            <w:pPr>
              <w:jc w:val="both"/>
            </w:pPr>
            <w:r w:rsidRPr="00F75B58">
              <w:t>Proyecto de Comunicación presentado por el bloque PRO-Juntos por el cambio por el que solicita al Poder Ejecutivo y a</w:t>
            </w:r>
            <w:r>
              <w:t xml:space="preserve"> la Cámara de Comercio que se</w:t>
            </w:r>
            <w:r w:rsidRPr="00F75B58">
              <w:t xml:space="preserve"> proceda a la apertura inmediata del comercio local</w:t>
            </w:r>
            <w:r w:rsidR="004903DC">
              <w:t>.</w:t>
            </w:r>
          </w:p>
          <w:p w:rsidR="002656C9" w:rsidRDefault="00F75B58">
            <w:pPr>
              <w:numPr>
                <w:ilvl w:val="0"/>
                <w:numId w:val="5"/>
              </w:numPr>
              <w:pBdr>
                <w:top w:val="nil"/>
                <w:left w:val="nil"/>
                <w:bottom w:val="nil"/>
                <w:right w:val="nil"/>
                <w:between w:val="nil"/>
              </w:pBdr>
              <w:jc w:val="both"/>
            </w:pPr>
            <w:r w:rsidRPr="009736CB">
              <w:rPr>
                <w:b/>
              </w:rPr>
              <w:t>Economía y Defensa del Consumidor</w:t>
            </w:r>
            <w:r w:rsidR="004903DC">
              <w:rPr>
                <w:b/>
              </w:rPr>
              <w:t>.</w:t>
            </w:r>
          </w:p>
        </w:tc>
      </w:tr>
      <w:tr w:rsidR="002656C9">
        <w:tc>
          <w:tcPr>
            <w:tcW w:w="483" w:type="dxa"/>
            <w:tcMar>
              <w:bottom w:w="284" w:type="dxa"/>
            </w:tcMar>
          </w:tcPr>
          <w:p w:rsidR="002656C9" w:rsidRDefault="0072401E">
            <w:pPr>
              <w:rPr>
                <w:b/>
              </w:rPr>
            </w:pPr>
            <w:r>
              <w:rPr>
                <w:b/>
              </w:rPr>
              <w:t>26</w:t>
            </w:r>
          </w:p>
        </w:tc>
        <w:tc>
          <w:tcPr>
            <w:tcW w:w="1410" w:type="dxa"/>
            <w:tcMar>
              <w:bottom w:w="284" w:type="dxa"/>
            </w:tcMar>
          </w:tcPr>
          <w:p w:rsidR="002656C9" w:rsidRDefault="00F75B58">
            <w:r>
              <w:t>943</w:t>
            </w:r>
            <w:r w:rsidR="004903DC">
              <w:t>-2020</w:t>
            </w:r>
          </w:p>
        </w:tc>
        <w:tc>
          <w:tcPr>
            <w:tcW w:w="8172" w:type="dxa"/>
            <w:tcMar>
              <w:bottom w:w="284" w:type="dxa"/>
            </w:tcMar>
          </w:tcPr>
          <w:p w:rsidR="00F75B58" w:rsidRDefault="00F75B58" w:rsidP="00F75B58">
            <w:pPr>
              <w:jc w:val="both"/>
            </w:pPr>
            <w:r w:rsidRPr="00F75B58">
              <w:t>Proyecto de Comunicación presentado por el bloque Producción y Trabajo por el que solicita al Poder Ejecutivo la instalación de puestos policial en la zona de Colonias Unidas Richet Zapata, Departamento de Santa Lucía.</w:t>
            </w:r>
          </w:p>
          <w:p w:rsidR="002656C9" w:rsidRPr="00926791" w:rsidRDefault="00926791">
            <w:pPr>
              <w:numPr>
                <w:ilvl w:val="0"/>
                <w:numId w:val="3"/>
              </w:numPr>
              <w:jc w:val="both"/>
            </w:pPr>
            <w:r>
              <w:rPr>
                <w:b/>
              </w:rPr>
              <w:t>Peticiones y Poderes</w:t>
            </w:r>
            <w:r w:rsidR="004903DC">
              <w:rPr>
                <w:b/>
              </w:rPr>
              <w:t>.</w:t>
            </w:r>
          </w:p>
          <w:p w:rsidR="00926791" w:rsidRDefault="00926791">
            <w:pPr>
              <w:numPr>
                <w:ilvl w:val="0"/>
                <w:numId w:val="3"/>
              </w:numPr>
              <w:jc w:val="both"/>
            </w:pPr>
            <w:r>
              <w:rPr>
                <w:b/>
              </w:rPr>
              <w:t>Justicia y Seguridad.</w:t>
            </w:r>
          </w:p>
        </w:tc>
      </w:tr>
      <w:tr w:rsidR="002656C9">
        <w:tc>
          <w:tcPr>
            <w:tcW w:w="483" w:type="dxa"/>
            <w:tcMar>
              <w:bottom w:w="284" w:type="dxa"/>
            </w:tcMar>
          </w:tcPr>
          <w:p w:rsidR="002656C9" w:rsidRDefault="0072401E">
            <w:pPr>
              <w:rPr>
                <w:b/>
              </w:rPr>
            </w:pPr>
            <w:r>
              <w:rPr>
                <w:b/>
              </w:rPr>
              <w:t>27</w:t>
            </w:r>
          </w:p>
        </w:tc>
        <w:tc>
          <w:tcPr>
            <w:tcW w:w="1410" w:type="dxa"/>
            <w:tcMar>
              <w:bottom w:w="284" w:type="dxa"/>
            </w:tcMar>
          </w:tcPr>
          <w:p w:rsidR="002656C9" w:rsidRDefault="00926791">
            <w:r>
              <w:t>944</w:t>
            </w:r>
            <w:r w:rsidR="004903DC">
              <w:t>-2020</w:t>
            </w:r>
          </w:p>
        </w:tc>
        <w:tc>
          <w:tcPr>
            <w:tcW w:w="8172" w:type="dxa"/>
            <w:tcMar>
              <w:bottom w:w="284" w:type="dxa"/>
            </w:tcMar>
          </w:tcPr>
          <w:p w:rsidR="002656C9" w:rsidRDefault="00926791">
            <w:pPr>
              <w:jc w:val="both"/>
            </w:pPr>
            <w:r w:rsidRPr="00926791">
              <w:t>Proyecto de Comunicación presentado por el bloque Producción y Trabajo por el que solicita al Poder Ejecutivo que inste a la empresa prestataria de servicios "MOVISTAR HOGAR TELEFONICA DE ARGENTINA S.A", a fin de que ponga en marcha un programa de mantenimiento, cambio y restauración de los postes y cable</w:t>
            </w:r>
            <w:r>
              <w:t>ado de la red de telefonía fija</w:t>
            </w:r>
            <w:r w:rsidR="004903DC">
              <w:t>.</w:t>
            </w:r>
          </w:p>
          <w:p w:rsidR="002656C9" w:rsidRDefault="004903DC">
            <w:pPr>
              <w:numPr>
                <w:ilvl w:val="0"/>
                <w:numId w:val="5"/>
              </w:numPr>
              <w:pBdr>
                <w:top w:val="nil"/>
                <w:left w:val="nil"/>
                <w:bottom w:val="nil"/>
                <w:right w:val="nil"/>
                <w:between w:val="nil"/>
              </w:pBdr>
              <w:jc w:val="both"/>
            </w:pPr>
            <w:r>
              <w:rPr>
                <w:b/>
              </w:rPr>
              <w:t>Peticiones y Poderes.</w:t>
            </w:r>
          </w:p>
          <w:p w:rsidR="002656C9" w:rsidRDefault="005A14F0">
            <w:pPr>
              <w:numPr>
                <w:ilvl w:val="0"/>
                <w:numId w:val="5"/>
              </w:numPr>
              <w:pBdr>
                <w:top w:val="nil"/>
                <w:left w:val="nil"/>
                <w:bottom w:val="nil"/>
                <w:right w:val="nil"/>
                <w:between w:val="nil"/>
              </w:pBdr>
              <w:jc w:val="both"/>
              <w:rPr>
                <w:b/>
              </w:rPr>
            </w:pPr>
            <w:r w:rsidRPr="009736CB">
              <w:rPr>
                <w:b/>
              </w:rPr>
              <w:t>Economía y Defensa del Consumidor</w:t>
            </w:r>
            <w:r w:rsidR="004903DC">
              <w:rPr>
                <w:b/>
              </w:rPr>
              <w:t>.</w:t>
            </w:r>
          </w:p>
        </w:tc>
      </w:tr>
      <w:tr w:rsidR="002656C9">
        <w:tc>
          <w:tcPr>
            <w:tcW w:w="483" w:type="dxa"/>
            <w:tcMar>
              <w:bottom w:w="284" w:type="dxa"/>
            </w:tcMar>
          </w:tcPr>
          <w:p w:rsidR="002656C9" w:rsidRPr="00463006" w:rsidRDefault="0072401E">
            <w:pPr>
              <w:rPr>
                <w:b/>
              </w:rPr>
            </w:pPr>
            <w:r>
              <w:rPr>
                <w:b/>
              </w:rPr>
              <w:t>28</w:t>
            </w:r>
          </w:p>
        </w:tc>
        <w:tc>
          <w:tcPr>
            <w:tcW w:w="1410" w:type="dxa"/>
            <w:tcMar>
              <w:bottom w:w="284" w:type="dxa"/>
            </w:tcMar>
          </w:tcPr>
          <w:p w:rsidR="002656C9" w:rsidRPr="00463006" w:rsidRDefault="00463006">
            <w:r w:rsidRPr="00463006">
              <w:t>947</w:t>
            </w:r>
            <w:r w:rsidR="004903DC" w:rsidRPr="00463006">
              <w:t>-2020</w:t>
            </w:r>
          </w:p>
        </w:tc>
        <w:tc>
          <w:tcPr>
            <w:tcW w:w="8172" w:type="dxa"/>
            <w:tcMar>
              <w:bottom w:w="284" w:type="dxa"/>
            </w:tcMar>
          </w:tcPr>
          <w:p w:rsidR="00463006" w:rsidRPr="00463006" w:rsidRDefault="00463006" w:rsidP="00463006">
            <w:pPr>
              <w:jc w:val="both"/>
              <w:rPr>
                <w:rFonts w:eastAsia="Arial"/>
                <w:b/>
              </w:rPr>
            </w:pPr>
            <w:r w:rsidRPr="00463006">
              <w:t>Proyecto de Comunicación presentado por el bloque PRO-Juntos por el cambio por el que solicita al Poder Judicial de San Juan, al Juzgado Federal N° 2 y al Tribunal Oral Federal Criminal información sobre los pedidos de prisión domiciliaria en la Provincial, como consecuencia de la Pandemia.</w:t>
            </w:r>
          </w:p>
          <w:p w:rsidR="00463006" w:rsidRPr="00926791" w:rsidRDefault="00463006" w:rsidP="00463006">
            <w:pPr>
              <w:numPr>
                <w:ilvl w:val="0"/>
                <w:numId w:val="5"/>
              </w:numPr>
              <w:jc w:val="both"/>
            </w:pPr>
            <w:r>
              <w:rPr>
                <w:b/>
              </w:rPr>
              <w:t>Peticiones y Poderes.</w:t>
            </w:r>
          </w:p>
          <w:p w:rsidR="002656C9" w:rsidRPr="00463006" w:rsidRDefault="00463006" w:rsidP="00463006">
            <w:pPr>
              <w:numPr>
                <w:ilvl w:val="0"/>
                <w:numId w:val="5"/>
              </w:numPr>
              <w:pBdr>
                <w:top w:val="nil"/>
                <w:left w:val="nil"/>
                <w:bottom w:val="nil"/>
                <w:right w:val="nil"/>
                <w:between w:val="nil"/>
              </w:pBdr>
              <w:jc w:val="both"/>
              <w:rPr>
                <w:rFonts w:eastAsia="Arial"/>
                <w:b/>
                <w:color w:val="000000"/>
              </w:rPr>
            </w:pPr>
            <w:r>
              <w:rPr>
                <w:b/>
              </w:rPr>
              <w:t>Justicia y Seguridad.</w:t>
            </w:r>
          </w:p>
        </w:tc>
      </w:tr>
      <w:tr w:rsidR="002656C9">
        <w:tc>
          <w:tcPr>
            <w:tcW w:w="483" w:type="dxa"/>
            <w:tcMar>
              <w:bottom w:w="284" w:type="dxa"/>
            </w:tcMar>
          </w:tcPr>
          <w:p w:rsidR="002656C9" w:rsidRDefault="0072401E">
            <w:pPr>
              <w:rPr>
                <w:b/>
              </w:rPr>
            </w:pPr>
            <w:r>
              <w:rPr>
                <w:b/>
              </w:rPr>
              <w:lastRenderedPageBreak/>
              <w:t>29</w:t>
            </w:r>
          </w:p>
        </w:tc>
        <w:tc>
          <w:tcPr>
            <w:tcW w:w="1410" w:type="dxa"/>
            <w:tcMar>
              <w:bottom w:w="284" w:type="dxa"/>
            </w:tcMar>
          </w:tcPr>
          <w:p w:rsidR="002656C9" w:rsidRDefault="00463006">
            <w:r>
              <w:t>948</w:t>
            </w:r>
            <w:r w:rsidR="004903DC">
              <w:t>-2020</w:t>
            </w:r>
          </w:p>
        </w:tc>
        <w:tc>
          <w:tcPr>
            <w:tcW w:w="8172" w:type="dxa"/>
            <w:tcMar>
              <w:bottom w:w="284" w:type="dxa"/>
            </w:tcMar>
          </w:tcPr>
          <w:p w:rsidR="00463006" w:rsidRPr="00463006" w:rsidRDefault="00463006" w:rsidP="00463006">
            <w:pPr>
              <w:jc w:val="both"/>
              <w:rPr>
                <w:rFonts w:eastAsia="Arial"/>
                <w:b/>
              </w:rPr>
            </w:pPr>
            <w:r w:rsidRPr="00463006">
              <w:t>Proyecto de Comunicación presentado por el bloque PRO-Juntos por el cambio por el que solicita al Poder Ejecutivo disponga la elaboración de un protocolo para la Prevención y Control del Covid-19 mediante un Comité de Crisis del Servicio Penitenciario.</w:t>
            </w:r>
          </w:p>
          <w:p w:rsidR="00463006" w:rsidRPr="00926791" w:rsidRDefault="00463006" w:rsidP="00463006">
            <w:pPr>
              <w:numPr>
                <w:ilvl w:val="0"/>
                <w:numId w:val="3"/>
              </w:numPr>
              <w:jc w:val="both"/>
            </w:pPr>
            <w:r>
              <w:rPr>
                <w:b/>
              </w:rPr>
              <w:t>Peticiones y Poderes.</w:t>
            </w:r>
          </w:p>
          <w:p w:rsidR="002656C9" w:rsidRDefault="00463006" w:rsidP="00463006">
            <w:pPr>
              <w:numPr>
                <w:ilvl w:val="0"/>
                <w:numId w:val="3"/>
              </w:numPr>
              <w:jc w:val="both"/>
              <w:rPr>
                <w:rFonts w:eastAsia="Arial"/>
                <w:b/>
              </w:rPr>
            </w:pPr>
            <w:r>
              <w:rPr>
                <w:b/>
              </w:rPr>
              <w:t>Justicia y Seguridad.</w:t>
            </w:r>
          </w:p>
        </w:tc>
      </w:tr>
      <w:tr w:rsidR="002656C9">
        <w:tc>
          <w:tcPr>
            <w:tcW w:w="483" w:type="dxa"/>
            <w:tcMar>
              <w:bottom w:w="284" w:type="dxa"/>
            </w:tcMar>
          </w:tcPr>
          <w:p w:rsidR="002656C9" w:rsidRDefault="004903DC">
            <w:pPr>
              <w:rPr>
                <w:b/>
              </w:rPr>
            </w:pPr>
            <w:r>
              <w:rPr>
                <w:b/>
              </w:rPr>
              <w:t>3</w:t>
            </w:r>
            <w:r w:rsidR="0072401E">
              <w:rPr>
                <w:b/>
              </w:rPr>
              <w:t>0</w:t>
            </w:r>
          </w:p>
        </w:tc>
        <w:tc>
          <w:tcPr>
            <w:tcW w:w="1410" w:type="dxa"/>
            <w:tcMar>
              <w:bottom w:w="284" w:type="dxa"/>
            </w:tcMar>
          </w:tcPr>
          <w:p w:rsidR="002656C9" w:rsidRDefault="00463006">
            <w:r>
              <w:t>958</w:t>
            </w:r>
            <w:r w:rsidR="004903DC">
              <w:t>-2020</w:t>
            </w:r>
          </w:p>
        </w:tc>
        <w:tc>
          <w:tcPr>
            <w:tcW w:w="8172" w:type="dxa"/>
            <w:tcMar>
              <w:bottom w:w="284" w:type="dxa"/>
            </w:tcMar>
          </w:tcPr>
          <w:p w:rsidR="002656C9" w:rsidRDefault="00463006">
            <w:pPr>
              <w:jc w:val="both"/>
            </w:pPr>
            <w:r w:rsidRPr="00463006">
              <w:t>Proyecto de Comunicación presentado por el bloque Del Este por el que solicita al Poder Ejecutivo que instrumente un protocolo sanitario para proteger la salud de las personas internadas en geriátricos.</w:t>
            </w:r>
          </w:p>
          <w:p w:rsidR="002656C9" w:rsidRDefault="00463006">
            <w:pPr>
              <w:numPr>
                <w:ilvl w:val="0"/>
                <w:numId w:val="5"/>
              </w:numPr>
              <w:jc w:val="both"/>
              <w:rPr>
                <w:b/>
              </w:rPr>
            </w:pPr>
            <w:r>
              <w:rPr>
                <w:b/>
              </w:rPr>
              <w:t>A sus antecedentes.</w:t>
            </w:r>
          </w:p>
        </w:tc>
      </w:tr>
      <w:tr w:rsidR="002656C9">
        <w:tc>
          <w:tcPr>
            <w:tcW w:w="483" w:type="dxa"/>
            <w:tcMar>
              <w:bottom w:w="284" w:type="dxa"/>
            </w:tcMar>
          </w:tcPr>
          <w:p w:rsidR="002656C9" w:rsidRDefault="004903DC">
            <w:pPr>
              <w:rPr>
                <w:b/>
              </w:rPr>
            </w:pPr>
            <w:r>
              <w:rPr>
                <w:b/>
              </w:rPr>
              <w:t>3</w:t>
            </w:r>
            <w:r w:rsidR="0072401E">
              <w:rPr>
                <w:b/>
              </w:rPr>
              <w:t>1</w:t>
            </w:r>
          </w:p>
        </w:tc>
        <w:tc>
          <w:tcPr>
            <w:tcW w:w="1410" w:type="dxa"/>
            <w:tcMar>
              <w:bottom w:w="284" w:type="dxa"/>
            </w:tcMar>
          </w:tcPr>
          <w:p w:rsidR="002656C9" w:rsidRDefault="00463006">
            <w:r>
              <w:t>959</w:t>
            </w:r>
            <w:r w:rsidR="004903DC">
              <w:t>-2020</w:t>
            </w:r>
          </w:p>
        </w:tc>
        <w:tc>
          <w:tcPr>
            <w:tcW w:w="8172" w:type="dxa"/>
            <w:tcMar>
              <w:bottom w:w="284" w:type="dxa"/>
            </w:tcMar>
          </w:tcPr>
          <w:p w:rsidR="00463006" w:rsidRPr="00463006" w:rsidRDefault="00463006" w:rsidP="00463006">
            <w:pPr>
              <w:pBdr>
                <w:top w:val="nil"/>
                <w:left w:val="nil"/>
                <w:bottom w:val="nil"/>
                <w:right w:val="nil"/>
                <w:between w:val="nil"/>
              </w:pBdr>
              <w:ind w:left="-18"/>
              <w:jc w:val="both"/>
              <w:rPr>
                <w:rFonts w:eastAsia="Arial"/>
                <w:b/>
                <w:color w:val="000000"/>
              </w:rPr>
            </w:pPr>
            <w:r w:rsidRPr="00463006">
              <w:t>Proyecto de Comunicación presentado por el bloque Del Este por el que solicita al Poder Ejecutivo que implemente una campaña de concientización sobre donación de sangre.</w:t>
            </w:r>
          </w:p>
          <w:p w:rsidR="002656C9" w:rsidRDefault="00463006">
            <w:pPr>
              <w:numPr>
                <w:ilvl w:val="0"/>
                <w:numId w:val="1"/>
              </w:numPr>
              <w:pBdr>
                <w:top w:val="nil"/>
                <w:left w:val="nil"/>
                <w:bottom w:val="nil"/>
                <w:right w:val="nil"/>
                <w:between w:val="nil"/>
              </w:pBdr>
              <w:jc w:val="both"/>
              <w:rPr>
                <w:rFonts w:eastAsia="Arial"/>
                <w:b/>
                <w:color w:val="000000"/>
              </w:rPr>
            </w:pPr>
            <w:r>
              <w:rPr>
                <w:b/>
              </w:rPr>
              <w:t>Salud y Deporte</w:t>
            </w:r>
            <w:r w:rsidR="004903DC">
              <w:rPr>
                <w:b/>
              </w:rPr>
              <w:t>.</w:t>
            </w:r>
          </w:p>
        </w:tc>
      </w:tr>
      <w:tr w:rsidR="002656C9">
        <w:tc>
          <w:tcPr>
            <w:tcW w:w="483" w:type="dxa"/>
            <w:tcMar>
              <w:bottom w:w="284" w:type="dxa"/>
            </w:tcMar>
          </w:tcPr>
          <w:p w:rsidR="002656C9" w:rsidRDefault="0072401E">
            <w:pPr>
              <w:rPr>
                <w:b/>
              </w:rPr>
            </w:pPr>
            <w:r>
              <w:rPr>
                <w:b/>
              </w:rPr>
              <w:t>32</w:t>
            </w:r>
          </w:p>
        </w:tc>
        <w:tc>
          <w:tcPr>
            <w:tcW w:w="1410" w:type="dxa"/>
            <w:tcMar>
              <w:bottom w:w="284" w:type="dxa"/>
            </w:tcMar>
          </w:tcPr>
          <w:p w:rsidR="002656C9" w:rsidRDefault="00463006">
            <w:r>
              <w:t>961</w:t>
            </w:r>
            <w:r w:rsidR="004903DC">
              <w:t>-2020</w:t>
            </w:r>
          </w:p>
        </w:tc>
        <w:tc>
          <w:tcPr>
            <w:tcW w:w="8172" w:type="dxa"/>
            <w:tcMar>
              <w:bottom w:w="284" w:type="dxa"/>
            </w:tcMar>
          </w:tcPr>
          <w:p w:rsidR="002656C9" w:rsidRDefault="00463006">
            <w:pPr>
              <w:jc w:val="both"/>
            </w:pPr>
            <w:r w:rsidRPr="00463006">
              <w:t>Proyecto de Comunicación presentado por el bloque Del Este por el que solicita al Poder Ejecutivo que promocione un programa de incentivo de comercio futuro de servicios y productos, que se encuentran inhabilitados a funci</w:t>
            </w:r>
            <w:r>
              <w:t>onar, por motivo de la pandemia</w:t>
            </w:r>
            <w:r w:rsidR="004903DC">
              <w:t>.</w:t>
            </w:r>
          </w:p>
          <w:p w:rsidR="00463006" w:rsidRDefault="00463006" w:rsidP="00463006">
            <w:pPr>
              <w:numPr>
                <w:ilvl w:val="0"/>
                <w:numId w:val="1"/>
              </w:numPr>
              <w:jc w:val="both"/>
              <w:rPr>
                <w:rFonts w:eastAsia="Arial"/>
                <w:b/>
              </w:rPr>
            </w:pPr>
            <w:r>
              <w:rPr>
                <w:b/>
              </w:rPr>
              <w:t>Peticiones y Poderes.</w:t>
            </w:r>
          </w:p>
          <w:p w:rsidR="002656C9" w:rsidRDefault="00463006" w:rsidP="00463006">
            <w:pPr>
              <w:numPr>
                <w:ilvl w:val="0"/>
                <w:numId w:val="1"/>
              </w:numPr>
              <w:jc w:val="both"/>
              <w:rPr>
                <w:b/>
              </w:rPr>
            </w:pPr>
            <w:r w:rsidRPr="009736CB">
              <w:rPr>
                <w:b/>
              </w:rPr>
              <w:t>Economía y Defensa del Consumidor</w:t>
            </w:r>
            <w:r>
              <w:rPr>
                <w:b/>
              </w:rPr>
              <w:t>.</w:t>
            </w:r>
          </w:p>
        </w:tc>
      </w:tr>
      <w:tr w:rsidR="002656C9">
        <w:tc>
          <w:tcPr>
            <w:tcW w:w="483" w:type="dxa"/>
            <w:tcMar>
              <w:bottom w:w="284" w:type="dxa"/>
            </w:tcMar>
          </w:tcPr>
          <w:p w:rsidR="002656C9" w:rsidRDefault="0072401E">
            <w:pPr>
              <w:rPr>
                <w:b/>
              </w:rPr>
            </w:pPr>
            <w:r>
              <w:rPr>
                <w:b/>
              </w:rPr>
              <w:t>33</w:t>
            </w:r>
          </w:p>
        </w:tc>
        <w:tc>
          <w:tcPr>
            <w:tcW w:w="1410" w:type="dxa"/>
            <w:tcMar>
              <w:bottom w:w="284" w:type="dxa"/>
            </w:tcMar>
          </w:tcPr>
          <w:p w:rsidR="002656C9" w:rsidRDefault="00463006">
            <w:r>
              <w:t>962</w:t>
            </w:r>
            <w:r w:rsidR="004903DC">
              <w:t>-2020</w:t>
            </w:r>
          </w:p>
        </w:tc>
        <w:tc>
          <w:tcPr>
            <w:tcW w:w="8172" w:type="dxa"/>
            <w:tcMar>
              <w:bottom w:w="284" w:type="dxa"/>
            </w:tcMar>
          </w:tcPr>
          <w:p w:rsidR="002656C9" w:rsidRDefault="00463006">
            <w:pPr>
              <w:jc w:val="both"/>
            </w:pPr>
            <w:r w:rsidRPr="00463006">
              <w:t>Proyecto de Comunicación presentado por el bloque Del Este por el que solicita al Poder Ejecutivo que se gestione, en el frigorífic</w:t>
            </w:r>
            <w:r>
              <w:t>o de la Provincia, la utilizació</w:t>
            </w:r>
            <w:r w:rsidRPr="00463006">
              <w:t>n de residuos para la generación energías limpias y el tratamiento de las aguas generadas del proceso de faena.</w:t>
            </w:r>
          </w:p>
          <w:p w:rsidR="002656C9" w:rsidRDefault="004903DC">
            <w:pPr>
              <w:numPr>
                <w:ilvl w:val="0"/>
                <w:numId w:val="5"/>
              </w:numPr>
              <w:jc w:val="both"/>
              <w:rPr>
                <w:rFonts w:eastAsia="Arial"/>
                <w:b/>
              </w:rPr>
            </w:pPr>
            <w:r>
              <w:rPr>
                <w:b/>
              </w:rPr>
              <w:t>Peticiones y Poderes.</w:t>
            </w:r>
          </w:p>
          <w:p w:rsidR="002656C9" w:rsidRDefault="00463006">
            <w:pPr>
              <w:numPr>
                <w:ilvl w:val="0"/>
                <w:numId w:val="5"/>
              </w:numPr>
              <w:jc w:val="both"/>
              <w:rPr>
                <w:rFonts w:eastAsia="Arial"/>
                <w:b/>
              </w:rPr>
            </w:pPr>
            <w:r>
              <w:rPr>
                <w:b/>
              </w:rPr>
              <w:t>Turismo, Ambiente y Desarrollo Sustentable</w:t>
            </w:r>
            <w:r w:rsidR="004903DC">
              <w:rPr>
                <w:b/>
              </w:rPr>
              <w:t>.</w:t>
            </w:r>
          </w:p>
        </w:tc>
      </w:tr>
      <w:tr w:rsidR="002656C9">
        <w:tc>
          <w:tcPr>
            <w:tcW w:w="483" w:type="dxa"/>
            <w:tcMar>
              <w:bottom w:w="284" w:type="dxa"/>
            </w:tcMar>
          </w:tcPr>
          <w:p w:rsidR="002656C9" w:rsidRDefault="0072401E">
            <w:pPr>
              <w:rPr>
                <w:b/>
              </w:rPr>
            </w:pPr>
            <w:r>
              <w:rPr>
                <w:b/>
              </w:rPr>
              <w:t>34</w:t>
            </w:r>
          </w:p>
        </w:tc>
        <w:tc>
          <w:tcPr>
            <w:tcW w:w="1410" w:type="dxa"/>
            <w:tcMar>
              <w:bottom w:w="284" w:type="dxa"/>
            </w:tcMar>
          </w:tcPr>
          <w:p w:rsidR="002656C9" w:rsidRDefault="00463006">
            <w:r>
              <w:t>964</w:t>
            </w:r>
            <w:r w:rsidR="004903DC">
              <w:t>-2020</w:t>
            </w:r>
          </w:p>
        </w:tc>
        <w:tc>
          <w:tcPr>
            <w:tcW w:w="8172" w:type="dxa"/>
            <w:tcMar>
              <w:bottom w:w="284" w:type="dxa"/>
            </w:tcMar>
          </w:tcPr>
          <w:p w:rsidR="002656C9" w:rsidRDefault="00463006">
            <w:pPr>
              <w:jc w:val="both"/>
            </w:pPr>
            <w:r w:rsidRPr="00463006">
              <w:t xml:space="preserve">Proyecto de Comunicación presentado por el bloque Justicialista por el que solicita al Ministerio de Salud imponga la utilización de luz </w:t>
            </w:r>
            <w:r>
              <w:t>UV</w:t>
            </w:r>
            <w:r w:rsidR="00F43D9F">
              <w:t>C</w:t>
            </w:r>
            <w:r w:rsidRPr="00463006">
              <w:t xml:space="preserve"> como</w:t>
            </w:r>
            <w:r>
              <w:t xml:space="preserve"> </w:t>
            </w:r>
            <w:r w:rsidRPr="00463006">
              <w:t>germicida pa</w:t>
            </w:r>
            <w:r w:rsidR="00F43D9F">
              <w:t>ra prevenir la propagación del C</w:t>
            </w:r>
            <w:r w:rsidRPr="00463006">
              <w:t>OVID-19 en centros médicos públicos y privados.</w:t>
            </w:r>
          </w:p>
          <w:p w:rsidR="002656C9" w:rsidRDefault="004903DC">
            <w:pPr>
              <w:numPr>
                <w:ilvl w:val="0"/>
                <w:numId w:val="5"/>
              </w:numPr>
              <w:jc w:val="both"/>
              <w:rPr>
                <w:rFonts w:eastAsia="Arial"/>
                <w:b/>
              </w:rPr>
            </w:pPr>
            <w:r>
              <w:rPr>
                <w:b/>
              </w:rPr>
              <w:t>Peticiones y Poderes.</w:t>
            </w:r>
          </w:p>
          <w:p w:rsidR="002656C9" w:rsidRDefault="004903DC">
            <w:pPr>
              <w:numPr>
                <w:ilvl w:val="0"/>
                <w:numId w:val="5"/>
              </w:numPr>
              <w:jc w:val="both"/>
              <w:rPr>
                <w:rFonts w:eastAsia="Arial"/>
                <w:b/>
              </w:rPr>
            </w:pPr>
            <w:r>
              <w:rPr>
                <w:b/>
              </w:rPr>
              <w:t>Salud y Deporte.</w:t>
            </w:r>
          </w:p>
        </w:tc>
      </w:tr>
      <w:tr w:rsidR="002656C9">
        <w:tc>
          <w:tcPr>
            <w:tcW w:w="483" w:type="dxa"/>
            <w:tcMar>
              <w:bottom w:w="284" w:type="dxa"/>
            </w:tcMar>
          </w:tcPr>
          <w:p w:rsidR="002656C9" w:rsidRDefault="0072401E">
            <w:pPr>
              <w:rPr>
                <w:b/>
              </w:rPr>
            </w:pPr>
            <w:r>
              <w:rPr>
                <w:b/>
              </w:rPr>
              <w:t>35</w:t>
            </w:r>
          </w:p>
        </w:tc>
        <w:tc>
          <w:tcPr>
            <w:tcW w:w="1410" w:type="dxa"/>
            <w:tcMar>
              <w:bottom w:w="284" w:type="dxa"/>
            </w:tcMar>
          </w:tcPr>
          <w:p w:rsidR="002656C9" w:rsidRDefault="00463006">
            <w:r>
              <w:t>965</w:t>
            </w:r>
            <w:r w:rsidR="004903DC">
              <w:t>-2020</w:t>
            </w:r>
          </w:p>
        </w:tc>
        <w:tc>
          <w:tcPr>
            <w:tcW w:w="8172" w:type="dxa"/>
            <w:tcMar>
              <w:bottom w:w="284" w:type="dxa"/>
            </w:tcMar>
          </w:tcPr>
          <w:p w:rsidR="002656C9" w:rsidRDefault="00463006">
            <w:pPr>
              <w:jc w:val="both"/>
            </w:pPr>
            <w:r w:rsidRPr="00463006">
              <w:t xml:space="preserve">Proyecto de Comunicación presentado por el bloque Justicialista por el que se solicita al COMITÉ </w:t>
            </w:r>
            <w:r w:rsidR="00DA5E7F" w:rsidRPr="00463006">
              <w:t>INTERDISCIPLINARIO</w:t>
            </w:r>
            <w:r w:rsidRPr="00463006">
              <w:t xml:space="preserve"> E INTERSECTORIAL DE EVENTOS EMERGENTES, realice los actos útiles y necesarios para que los medios audiovisuales y los medios gráficos y vía pública de la Provincia, cedan espacios de publicidad a los efectos de la difusión de las campañas de prevención y mitigación de riesgos de la pandemia Coronavirus (Covid-19).</w:t>
            </w:r>
          </w:p>
          <w:p w:rsidR="002656C9" w:rsidRPr="00463006" w:rsidRDefault="004903DC">
            <w:pPr>
              <w:numPr>
                <w:ilvl w:val="0"/>
                <w:numId w:val="5"/>
              </w:numPr>
              <w:pBdr>
                <w:top w:val="nil"/>
                <w:left w:val="nil"/>
                <w:bottom w:val="nil"/>
                <w:right w:val="nil"/>
                <w:between w:val="nil"/>
              </w:pBdr>
              <w:jc w:val="both"/>
            </w:pPr>
            <w:r>
              <w:rPr>
                <w:rFonts w:eastAsia="Arial"/>
                <w:b/>
                <w:color w:val="000000"/>
              </w:rPr>
              <w:t>Peticiones y Poderes.</w:t>
            </w:r>
          </w:p>
          <w:p w:rsidR="00463006" w:rsidRDefault="00463006">
            <w:pPr>
              <w:numPr>
                <w:ilvl w:val="0"/>
                <w:numId w:val="5"/>
              </w:numPr>
              <w:pBdr>
                <w:top w:val="nil"/>
                <w:left w:val="nil"/>
                <w:bottom w:val="nil"/>
                <w:right w:val="nil"/>
                <w:between w:val="nil"/>
              </w:pBdr>
              <w:jc w:val="both"/>
            </w:pPr>
            <w:r>
              <w:rPr>
                <w:b/>
              </w:rPr>
              <w:t>Salud y Deporte.</w:t>
            </w:r>
          </w:p>
        </w:tc>
      </w:tr>
      <w:tr w:rsidR="002656C9">
        <w:tc>
          <w:tcPr>
            <w:tcW w:w="483" w:type="dxa"/>
            <w:tcMar>
              <w:bottom w:w="284" w:type="dxa"/>
            </w:tcMar>
          </w:tcPr>
          <w:p w:rsidR="002656C9" w:rsidRDefault="0072401E">
            <w:pPr>
              <w:rPr>
                <w:b/>
              </w:rPr>
            </w:pPr>
            <w:r>
              <w:rPr>
                <w:b/>
              </w:rPr>
              <w:t>36</w:t>
            </w:r>
          </w:p>
        </w:tc>
        <w:tc>
          <w:tcPr>
            <w:tcW w:w="1410" w:type="dxa"/>
            <w:tcMar>
              <w:bottom w:w="284" w:type="dxa"/>
            </w:tcMar>
          </w:tcPr>
          <w:p w:rsidR="002656C9" w:rsidRDefault="00387F9B">
            <w:r>
              <w:t>970</w:t>
            </w:r>
            <w:r w:rsidR="004903DC">
              <w:t>-2020</w:t>
            </w:r>
          </w:p>
        </w:tc>
        <w:tc>
          <w:tcPr>
            <w:tcW w:w="8172" w:type="dxa"/>
            <w:tcMar>
              <w:bottom w:w="284" w:type="dxa"/>
            </w:tcMar>
          </w:tcPr>
          <w:p w:rsidR="002656C9" w:rsidRDefault="00387F9B" w:rsidP="00463006">
            <w:pPr>
              <w:jc w:val="both"/>
              <w:rPr>
                <w:rFonts w:eastAsia="Arial"/>
                <w:b/>
              </w:rPr>
            </w:pPr>
            <w:r w:rsidRPr="00387F9B">
              <w:t xml:space="preserve">Proyecto de Comunicación presentado por el bloque Justicialista por el que solicita al Poder Ejecutivo arbitre medidas </w:t>
            </w:r>
            <w:r>
              <w:t>para</w:t>
            </w:r>
            <w:r w:rsidRPr="00387F9B">
              <w:t xml:space="preserve"> ampliación de recorrido de líneas de colectivos en el Departamento de Pocito norte.</w:t>
            </w:r>
          </w:p>
          <w:p w:rsidR="002656C9" w:rsidRPr="00387F9B" w:rsidRDefault="00387F9B">
            <w:pPr>
              <w:numPr>
                <w:ilvl w:val="0"/>
                <w:numId w:val="5"/>
              </w:numPr>
              <w:jc w:val="both"/>
              <w:rPr>
                <w:rFonts w:eastAsia="Arial"/>
                <w:b/>
              </w:rPr>
            </w:pPr>
            <w:r>
              <w:rPr>
                <w:rFonts w:eastAsia="Arial"/>
                <w:b/>
                <w:color w:val="000000"/>
              </w:rPr>
              <w:t>Peticiones y Poderes</w:t>
            </w:r>
            <w:r w:rsidR="004903DC">
              <w:rPr>
                <w:b/>
              </w:rPr>
              <w:t>.</w:t>
            </w:r>
          </w:p>
          <w:p w:rsidR="00387F9B" w:rsidRDefault="00387F9B">
            <w:pPr>
              <w:numPr>
                <w:ilvl w:val="0"/>
                <w:numId w:val="5"/>
              </w:numPr>
              <w:jc w:val="both"/>
              <w:rPr>
                <w:rFonts w:eastAsia="Arial"/>
                <w:b/>
              </w:rPr>
            </w:pPr>
            <w:r>
              <w:rPr>
                <w:rFonts w:eastAsia="Arial"/>
                <w:b/>
                <w:color w:val="000000"/>
              </w:rPr>
              <w:t>Obras y Servicios Públicos</w:t>
            </w:r>
            <w:r w:rsidRPr="00387F9B">
              <w:rPr>
                <w:rFonts w:eastAsia="Arial"/>
                <w:b/>
              </w:rPr>
              <w:t>.</w:t>
            </w:r>
          </w:p>
        </w:tc>
      </w:tr>
      <w:tr w:rsidR="002656C9">
        <w:tc>
          <w:tcPr>
            <w:tcW w:w="483" w:type="dxa"/>
            <w:tcMar>
              <w:bottom w:w="284" w:type="dxa"/>
            </w:tcMar>
          </w:tcPr>
          <w:p w:rsidR="002656C9" w:rsidRDefault="0072401E">
            <w:pPr>
              <w:rPr>
                <w:b/>
              </w:rPr>
            </w:pPr>
            <w:r>
              <w:rPr>
                <w:b/>
              </w:rPr>
              <w:t>37</w:t>
            </w:r>
          </w:p>
        </w:tc>
        <w:tc>
          <w:tcPr>
            <w:tcW w:w="1410" w:type="dxa"/>
            <w:tcMar>
              <w:bottom w:w="284" w:type="dxa"/>
            </w:tcMar>
          </w:tcPr>
          <w:p w:rsidR="002656C9" w:rsidRDefault="00387F9B">
            <w:r>
              <w:t>971</w:t>
            </w:r>
            <w:r w:rsidR="004903DC">
              <w:t>-2020</w:t>
            </w:r>
          </w:p>
        </w:tc>
        <w:tc>
          <w:tcPr>
            <w:tcW w:w="8172" w:type="dxa"/>
            <w:tcMar>
              <w:bottom w:w="284" w:type="dxa"/>
            </w:tcMar>
          </w:tcPr>
          <w:p w:rsidR="002656C9" w:rsidRDefault="00387F9B">
            <w:pPr>
              <w:jc w:val="both"/>
            </w:pPr>
            <w:r w:rsidRPr="00387F9B">
              <w:t>Proyecto de Comunicación presentado por el bloque Justicialista por el que solicita al Poder Ejecutivo la instalación de un cajero automático en la localidad de Carpintería, Departamento de Pocito.</w:t>
            </w:r>
          </w:p>
          <w:p w:rsidR="002656C9" w:rsidRDefault="004903DC">
            <w:pPr>
              <w:numPr>
                <w:ilvl w:val="0"/>
                <w:numId w:val="5"/>
              </w:numPr>
              <w:jc w:val="both"/>
              <w:rPr>
                <w:rFonts w:eastAsia="Arial"/>
                <w:b/>
              </w:rPr>
            </w:pPr>
            <w:r>
              <w:rPr>
                <w:b/>
              </w:rPr>
              <w:t>Peticiones y Poderes.</w:t>
            </w:r>
          </w:p>
          <w:p w:rsidR="002656C9" w:rsidRDefault="00387F9B">
            <w:pPr>
              <w:numPr>
                <w:ilvl w:val="0"/>
                <w:numId w:val="5"/>
              </w:numPr>
              <w:jc w:val="both"/>
              <w:rPr>
                <w:rFonts w:eastAsia="Arial"/>
                <w:b/>
              </w:rPr>
            </w:pPr>
            <w:r>
              <w:rPr>
                <w:rFonts w:eastAsia="Arial"/>
                <w:b/>
                <w:color w:val="000000"/>
              </w:rPr>
              <w:t>Obras y Servicios Públicos</w:t>
            </w:r>
            <w:r w:rsidR="004903DC">
              <w:rPr>
                <w:b/>
              </w:rPr>
              <w:t>.</w:t>
            </w:r>
          </w:p>
        </w:tc>
      </w:tr>
      <w:tr w:rsidR="00FB1DE2">
        <w:tc>
          <w:tcPr>
            <w:tcW w:w="483" w:type="dxa"/>
            <w:tcMar>
              <w:bottom w:w="284" w:type="dxa"/>
            </w:tcMar>
          </w:tcPr>
          <w:p w:rsidR="00FB1DE2" w:rsidRDefault="0072401E">
            <w:pPr>
              <w:rPr>
                <w:b/>
              </w:rPr>
            </w:pPr>
            <w:r>
              <w:rPr>
                <w:b/>
              </w:rPr>
              <w:lastRenderedPageBreak/>
              <w:t>38</w:t>
            </w:r>
          </w:p>
        </w:tc>
        <w:tc>
          <w:tcPr>
            <w:tcW w:w="1410" w:type="dxa"/>
            <w:tcMar>
              <w:bottom w:w="284" w:type="dxa"/>
            </w:tcMar>
          </w:tcPr>
          <w:p w:rsidR="00FB1DE2" w:rsidRDefault="00FB1DE2">
            <w:r>
              <w:t>987-2020</w:t>
            </w:r>
          </w:p>
        </w:tc>
        <w:tc>
          <w:tcPr>
            <w:tcW w:w="8172" w:type="dxa"/>
            <w:tcMar>
              <w:bottom w:w="284" w:type="dxa"/>
            </w:tcMar>
          </w:tcPr>
          <w:p w:rsidR="00FB1DE2" w:rsidRPr="00387F9B" w:rsidRDefault="00FB1DE2" w:rsidP="00FB1DE2">
            <w:pPr>
              <w:jc w:val="both"/>
              <w:rPr>
                <w:b/>
              </w:rPr>
            </w:pPr>
            <w:r w:rsidRPr="00387F9B">
              <w:t xml:space="preserve">Proyecto de Comunicación presentado por el bloque Justicialista por el que solicita al Poder Ejecutivo difunda, en el marco de la actual pandemia, la conveniencia de no automedicarse. </w:t>
            </w:r>
          </w:p>
          <w:p w:rsidR="00FB1DE2" w:rsidRPr="00387F9B" w:rsidRDefault="00FB1DE2" w:rsidP="00FB1DE2">
            <w:pPr>
              <w:pStyle w:val="Prrafodelista"/>
              <w:numPr>
                <w:ilvl w:val="0"/>
                <w:numId w:val="7"/>
              </w:numPr>
              <w:jc w:val="both"/>
            </w:pPr>
            <w:r w:rsidRPr="00FB1DE2">
              <w:rPr>
                <w:b/>
              </w:rPr>
              <w:t>Salud y Deporte</w:t>
            </w:r>
          </w:p>
        </w:tc>
      </w:tr>
      <w:tr w:rsidR="00FB1DE2">
        <w:tc>
          <w:tcPr>
            <w:tcW w:w="483" w:type="dxa"/>
            <w:tcMar>
              <w:bottom w:w="284" w:type="dxa"/>
            </w:tcMar>
          </w:tcPr>
          <w:p w:rsidR="00FB1DE2" w:rsidRDefault="0072401E">
            <w:pPr>
              <w:rPr>
                <w:b/>
              </w:rPr>
            </w:pPr>
            <w:r>
              <w:rPr>
                <w:b/>
              </w:rPr>
              <w:t>39</w:t>
            </w:r>
          </w:p>
        </w:tc>
        <w:tc>
          <w:tcPr>
            <w:tcW w:w="1410" w:type="dxa"/>
            <w:tcMar>
              <w:bottom w:w="284" w:type="dxa"/>
            </w:tcMar>
          </w:tcPr>
          <w:p w:rsidR="00FB1DE2" w:rsidRDefault="00FB1DE2">
            <w:r>
              <w:t>992-2020</w:t>
            </w:r>
          </w:p>
        </w:tc>
        <w:tc>
          <w:tcPr>
            <w:tcW w:w="8172" w:type="dxa"/>
            <w:tcMar>
              <w:bottom w:w="284" w:type="dxa"/>
            </w:tcMar>
          </w:tcPr>
          <w:p w:rsidR="00FB1DE2" w:rsidRDefault="00FB1DE2" w:rsidP="00FB1DE2">
            <w:pPr>
              <w:jc w:val="both"/>
            </w:pPr>
            <w:r w:rsidRPr="00FB1DE2">
              <w:t>Proyecto de Comunicación presentado por el bloque Justicialista por el que solicita al Poder Ejecutivo que informe sobre hechos y protocolo COVID-19 en el Servicio Penitenciario Provincial.</w:t>
            </w:r>
          </w:p>
          <w:p w:rsidR="00FB1DE2" w:rsidRPr="00463006" w:rsidRDefault="00FB1DE2" w:rsidP="00FB1DE2">
            <w:pPr>
              <w:numPr>
                <w:ilvl w:val="0"/>
                <w:numId w:val="5"/>
              </w:numPr>
              <w:pBdr>
                <w:top w:val="nil"/>
                <w:left w:val="nil"/>
                <w:bottom w:val="nil"/>
                <w:right w:val="nil"/>
                <w:between w:val="nil"/>
              </w:pBdr>
              <w:jc w:val="both"/>
            </w:pPr>
            <w:r>
              <w:rPr>
                <w:rFonts w:eastAsia="Arial"/>
                <w:b/>
                <w:color w:val="000000"/>
              </w:rPr>
              <w:t>Justicia y Seguridad.</w:t>
            </w:r>
          </w:p>
          <w:p w:rsidR="00FB1DE2" w:rsidRPr="00387F9B" w:rsidRDefault="00FB1DE2" w:rsidP="00FB1DE2">
            <w:pPr>
              <w:pStyle w:val="Prrafodelista"/>
              <w:numPr>
                <w:ilvl w:val="0"/>
                <w:numId w:val="5"/>
              </w:numPr>
              <w:jc w:val="both"/>
            </w:pPr>
            <w:r w:rsidRPr="00FB1DE2">
              <w:rPr>
                <w:b/>
              </w:rPr>
              <w:t>Salud y Deporte.</w:t>
            </w:r>
          </w:p>
        </w:tc>
      </w:tr>
      <w:tr w:rsidR="00FB1DE2">
        <w:tc>
          <w:tcPr>
            <w:tcW w:w="483" w:type="dxa"/>
            <w:tcMar>
              <w:bottom w:w="284" w:type="dxa"/>
            </w:tcMar>
          </w:tcPr>
          <w:p w:rsidR="00FB1DE2" w:rsidRDefault="0072401E">
            <w:pPr>
              <w:rPr>
                <w:b/>
              </w:rPr>
            </w:pPr>
            <w:r>
              <w:rPr>
                <w:b/>
              </w:rPr>
              <w:t>40</w:t>
            </w:r>
          </w:p>
        </w:tc>
        <w:tc>
          <w:tcPr>
            <w:tcW w:w="1410" w:type="dxa"/>
            <w:tcMar>
              <w:bottom w:w="284" w:type="dxa"/>
            </w:tcMar>
          </w:tcPr>
          <w:p w:rsidR="00FB1DE2" w:rsidRDefault="00FB1DE2">
            <w:r>
              <w:t>997-2020</w:t>
            </w:r>
          </w:p>
        </w:tc>
        <w:tc>
          <w:tcPr>
            <w:tcW w:w="8172" w:type="dxa"/>
            <w:tcMar>
              <w:bottom w:w="284" w:type="dxa"/>
            </w:tcMar>
          </w:tcPr>
          <w:p w:rsidR="00FB1DE2" w:rsidRDefault="00FB1DE2" w:rsidP="00FB1DE2">
            <w:pPr>
              <w:jc w:val="both"/>
            </w:pPr>
            <w:r w:rsidRPr="00FB1DE2">
              <w:t>Proyecto de Comunicación presentado por el bloque Actuar por el que se solicita a la Cámara de expendedores de combustible (CECA) un informe sobre la situación actual de las estaciones de servicios de San Juan.</w:t>
            </w:r>
          </w:p>
          <w:p w:rsidR="00FB1DE2" w:rsidRDefault="00FB1DE2" w:rsidP="00FB1DE2">
            <w:pPr>
              <w:numPr>
                <w:ilvl w:val="0"/>
                <w:numId w:val="1"/>
              </w:numPr>
              <w:jc w:val="both"/>
              <w:rPr>
                <w:rFonts w:eastAsia="Arial"/>
                <w:b/>
              </w:rPr>
            </w:pPr>
            <w:r>
              <w:rPr>
                <w:b/>
              </w:rPr>
              <w:t>Peticiones y Poderes.</w:t>
            </w:r>
          </w:p>
          <w:p w:rsidR="00FB1DE2" w:rsidRPr="00FB1DE2" w:rsidRDefault="00FB1DE2" w:rsidP="00FB1DE2">
            <w:pPr>
              <w:pStyle w:val="Prrafodelista"/>
              <w:numPr>
                <w:ilvl w:val="0"/>
                <w:numId w:val="1"/>
              </w:numPr>
              <w:jc w:val="both"/>
            </w:pPr>
            <w:r w:rsidRPr="00FB1DE2">
              <w:rPr>
                <w:b/>
              </w:rPr>
              <w:t>Economía y Defensa del Consumidor.</w:t>
            </w:r>
          </w:p>
        </w:tc>
      </w:tr>
    </w:tbl>
    <w:p w:rsidR="00654CB6" w:rsidRPr="00654CB6" w:rsidRDefault="00885823" w:rsidP="00654CB6">
      <w:pPr>
        <w:jc w:val="center"/>
        <w:rPr>
          <w:b/>
          <w:u w:val="single"/>
        </w:rPr>
      </w:pPr>
      <w:r>
        <w:br w:type="page"/>
      </w:r>
      <w:r w:rsidR="00654CB6" w:rsidRPr="00654CB6">
        <w:rPr>
          <w:b/>
          <w:u w:val="single"/>
        </w:rPr>
        <w:lastRenderedPageBreak/>
        <w:t>SOBRE TABLAS</w:t>
      </w:r>
    </w:p>
    <w:p w:rsidR="00654CB6" w:rsidRDefault="00654CB6"/>
    <w:p w:rsidR="00654CB6" w:rsidRPr="002A461F" w:rsidRDefault="00654CB6" w:rsidP="00986EFC">
      <w:pPr>
        <w:jc w:val="center"/>
        <w:rPr>
          <w:b/>
          <w:u w:val="single"/>
        </w:rPr>
      </w:pPr>
      <w:r w:rsidRPr="002A461F">
        <w:rPr>
          <w:b/>
          <w:u w:val="single"/>
        </w:rPr>
        <w:t>PUNTO 6 – 981-2020</w:t>
      </w:r>
    </w:p>
    <w:p w:rsidR="00654CB6" w:rsidRPr="00654CB6" w:rsidRDefault="00F53AD6" w:rsidP="00986EFC">
      <w:pPr>
        <w:pStyle w:val="Cuerpodeltexto20"/>
        <w:shd w:val="clear" w:color="auto" w:fill="auto"/>
        <w:spacing w:after="0" w:line="240" w:lineRule="exact"/>
        <w:jc w:val="center"/>
        <w:rPr>
          <w:rFonts w:ascii="Arial" w:hAnsi="Arial" w:cs="Arial"/>
          <w:b/>
        </w:rPr>
      </w:pPr>
      <w:r>
        <w:rPr>
          <w:rFonts w:ascii="Arial" w:hAnsi="Arial" w:cs="Arial"/>
          <w:b/>
          <w:color w:val="000000"/>
          <w:sz w:val="24"/>
          <w:szCs w:val="24"/>
          <w:lang w:val="es-ES" w:eastAsia="es-ES" w:bidi="es-ES"/>
        </w:rPr>
        <w:t>(</w:t>
      </w:r>
      <w:r w:rsidR="00654CB6" w:rsidRPr="00654CB6">
        <w:rPr>
          <w:rFonts w:ascii="Arial" w:hAnsi="Arial" w:cs="Arial"/>
          <w:b/>
          <w:color w:val="000000"/>
          <w:sz w:val="24"/>
          <w:szCs w:val="24"/>
          <w:lang w:val="es-ES" w:eastAsia="es-ES" w:bidi="es-ES"/>
        </w:rPr>
        <w:t>LEY N° 2062-P</w:t>
      </w:r>
      <w:r>
        <w:rPr>
          <w:rFonts w:ascii="Arial" w:hAnsi="Arial" w:cs="Arial"/>
          <w:b/>
          <w:color w:val="000000"/>
          <w:sz w:val="24"/>
          <w:szCs w:val="24"/>
          <w:lang w:val="es-ES" w:eastAsia="es-ES" w:bidi="es-ES"/>
        </w:rPr>
        <w:t>)</w:t>
      </w:r>
    </w:p>
    <w:p w:rsidR="005317C0" w:rsidRDefault="005317C0" w:rsidP="005317C0">
      <w:pPr>
        <w:spacing w:line="240" w:lineRule="exact"/>
        <w:ind w:left="20"/>
        <w:jc w:val="center"/>
        <w:rPr>
          <w:color w:val="000000"/>
          <w:lang w:val="es-ES" w:eastAsia="es-ES" w:bidi="es-ES"/>
        </w:rPr>
      </w:pPr>
    </w:p>
    <w:p w:rsidR="005317C0" w:rsidRPr="00654CB6" w:rsidRDefault="005317C0" w:rsidP="005317C0">
      <w:pPr>
        <w:spacing w:line="240" w:lineRule="exact"/>
        <w:ind w:left="20"/>
        <w:jc w:val="center"/>
      </w:pPr>
      <w:r w:rsidRPr="00654CB6">
        <w:rPr>
          <w:color w:val="000000"/>
          <w:lang w:val="es-ES" w:eastAsia="es-ES" w:bidi="es-ES"/>
        </w:rPr>
        <w:t>LEY N° 206</w:t>
      </w:r>
      <w:r>
        <w:rPr>
          <w:color w:val="000000"/>
          <w:lang w:val="es-ES" w:eastAsia="es-ES" w:bidi="es-ES"/>
        </w:rPr>
        <w:t>2</w:t>
      </w:r>
      <w:r w:rsidRPr="00654CB6">
        <w:rPr>
          <w:color w:val="000000"/>
          <w:lang w:val="es-ES" w:eastAsia="es-ES" w:bidi="es-ES"/>
        </w:rPr>
        <w:t>-P</w:t>
      </w:r>
    </w:p>
    <w:p w:rsidR="00654CB6" w:rsidRDefault="00654CB6" w:rsidP="00654CB6">
      <w:pPr>
        <w:pStyle w:val="Cuerpodeltexto20"/>
        <w:shd w:val="clear" w:color="auto" w:fill="auto"/>
        <w:spacing w:after="0" w:line="480" w:lineRule="exact"/>
        <w:ind w:left="40"/>
        <w:jc w:val="center"/>
        <w:rPr>
          <w:rFonts w:ascii="Arial" w:hAnsi="Arial" w:cs="Arial"/>
          <w:color w:val="000000"/>
          <w:sz w:val="24"/>
          <w:szCs w:val="24"/>
          <w:lang w:val="es-ES" w:eastAsia="es-ES" w:bidi="es-ES"/>
        </w:rPr>
      </w:pPr>
      <w:r w:rsidRPr="00654CB6">
        <w:rPr>
          <w:rFonts w:ascii="Arial" w:hAnsi="Arial" w:cs="Arial"/>
          <w:color w:val="000000"/>
          <w:sz w:val="24"/>
          <w:szCs w:val="24"/>
          <w:lang w:val="es-ES" w:eastAsia="es-ES" w:bidi="es-ES"/>
        </w:rPr>
        <w:t>EL PODER EJECUTIVO DE LA PROVINCIA DE SAN JUAN</w:t>
      </w:r>
      <w:r w:rsidRPr="00654CB6">
        <w:rPr>
          <w:rFonts w:ascii="Arial" w:hAnsi="Arial" w:cs="Arial"/>
          <w:color w:val="000000"/>
          <w:sz w:val="24"/>
          <w:szCs w:val="24"/>
          <w:lang w:val="es-ES" w:eastAsia="es-ES" w:bidi="es-ES"/>
        </w:rPr>
        <w:br/>
        <w:t>SANCIONA CON FUERZA DE</w:t>
      </w:r>
      <w:r w:rsidRPr="00654CB6">
        <w:rPr>
          <w:rFonts w:ascii="Arial" w:hAnsi="Arial" w:cs="Arial"/>
          <w:color w:val="000000"/>
          <w:sz w:val="24"/>
          <w:szCs w:val="24"/>
          <w:lang w:val="es-ES" w:eastAsia="es-ES" w:bidi="es-ES"/>
        </w:rPr>
        <w:br/>
        <w:t>LEY</w:t>
      </w:r>
      <w:r w:rsidR="00984FC3">
        <w:rPr>
          <w:rFonts w:ascii="Arial" w:hAnsi="Arial" w:cs="Arial"/>
          <w:color w:val="000000"/>
          <w:sz w:val="24"/>
          <w:szCs w:val="24"/>
          <w:lang w:val="es-ES" w:eastAsia="es-ES" w:bidi="es-ES"/>
        </w:rPr>
        <w:t>:</w:t>
      </w:r>
    </w:p>
    <w:p w:rsidR="00984FC3" w:rsidRPr="00654CB6" w:rsidRDefault="00984FC3" w:rsidP="00654CB6">
      <w:pPr>
        <w:pStyle w:val="Cuerpodeltexto20"/>
        <w:shd w:val="clear" w:color="auto" w:fill="auto"/>
        <w:spacing w:after="0" w:line="480" w:lineRule="exact"/>
        <w:ind w:left="40"/>
        <w:jc w:val="center"/>
        <w:rPr>
          <w:rFonts w:ascii="Arial" w:hAnsi="Arial" w:cs="Arial"/>
        </w:rPr>
      </w:pPr>
    </w:p>
    <w:p w:rsidR="00654CB6" w:rsidRDefault="00654CB6" w:rsidP="00984FC3">
      <w:pPr>
        <w:pStyle w:val="Cuerpodeltexto20"/>
        <w:shd w:val="clear" w:color="auto" w:fill="auto"/>
        <w:spacing w:before="0" w:after="0" w:line="360" w:lineRule="auto"/>
        <w:jc w:val="both"/>
        <w:rPr>
          <w:rFonts w:ascii="Arial" w:hAnsi="Arial" w:cs="Arial"/>
          <w:color w:val="000000"/>
          <w:sz w:val="24"/>
          <w:szCs w:val="24"/>
          <w:lang w:val="es-ES" w:eastAsia="es-ES" w:bidi="es-ES"/>
        </w:rPr>
      </w:pPr>
      <w:r w:rsidRPr="00654CB6">
        <w:rPr>
          <w:rFonts w:ascii="Arial" w:hAnsi="Arial" w:cs="Arial"/>
          <w:b/>
          <w:u w:val="single"/>
        </w:rPr>
        <w:t>ARTÍCULO 1°:</w:t>
      </w:r>
      <w:r w:rsidRPr="00654CB6">
        <w:rPr>
          <w:rFonts w:ascii="Arial" w:hAnsi="Arial" w:cs="Arial"/>
          <w:color w:val="000000"/>
          <w:sz w:val="24"/>
          <w:szCs w:val="24"/>
          <w:lang w:val="es-ES" w:eastAsia="es-ES" w:bidi="es-ES"/>
        </w:rPr>
        <w:t xml:space="preserve"> Prorróguese la vigencia de la Ley 2038-A hasta el día 24 de mayo de 2.020 inclusive.</w:t>
      </w:r>
    </w:p>
    <w:p w:rsidR="00007660" w:rsidRPr="00654CB6" w:rsidRDefault="00007660" w:rsidP="00984FC3">
      <w:pPr>
        <w:pStyle w:val="Cuerpodeltexto20"/>
        <w:shd w:val="clear" w:color="auto" w:fill="auto"/>
        <w:spacing w:before="0" w:after="0" w:line="360" w:lineRule="auto"/>
        <w:jc w:val="both"/>
        <w:rPr>
          <w:rFonts w:ascii="Arial" w:hAnsi="Arial" w:cs="Arial"/>
        </w:rPr>
      </w:pPr>
    </w:p>
    <w:p w:rsidR="00654CB6" w:rsidRDefault="00654CB6" w:rsidP="00984FC3">
      <w:pPr>
        <w:pStyle w:val="Cuerpodeltexto20"/>
        <w:shd w:val="clear" w:color="auto" w:fill="auto"/>
        <w:spacing w:before="0" w:after="0" w:line="360" w:lineRule="auto"/>
        <w:jc w:val="both"/>
        <w:rPr>
          <w:rFonts w:ascii="Arial" w:hAnsi="Arial" w:cs="Arial"/>
          <w:color w:val="000000"/>
          <w:sz w:val="24"/>
          <w:szCs w:val="24"/>
          <w:lang w:val="es-ES" w:eastAsia="es-ES" w:bidi="es-ES"/>
        </w:rPr>
      </w:pPr>
      <w:r w:rsidRPr="00654CB6">
        <w:rPr>
          <w:rFonts w:ascii="Arial" w:hAnsi="Arial" w:cs="Arial"/>
          <w:b/>
          <w:u w:val="single"/>
        </w:rPr>
        <w:t>ARTICULO 2°:</w:t>
      </w:r>
      <w:r w:rsidRPr="00654CB6">
        <w:rPr>
          <w:rFonts w:ascii="Arial" w:hAnsi="Arial" w:cs="Arial"/>
          <w:color w:val="000000"/>
          <w:sz w:val="24"/>
          <w:szCs w:val="24"/>
          <w:lang w:val="es-ES" w:eastAsia="es-ES" w:bidi="es-ES"/>
        </w:rPr>
        <w:t xml:space="preserve"> La presente Ley es de Necesidad y Urgencia, de conformidad a lo establecido en el artículo 189, inciso 17 de la Constitución Provincial.</w:t>
      </w:r>
    </w:p>
    <w:p w:rsidR="00007660" w:rsidRPr="00654CB6" w:rsidRDefault="00007660" w:rsidP="00984FC3">
      <w:pPr>
        <w:pStyle w:val="Cuerpodeltexto20"/>
        <w:shd w:val="clear" w:color="auto" w:fill="auto"/>
        <w:spacing w:before="0" w:after="0" w:line="360" w:lineRule="auto"/>
        <w:jc w:val="both"/>
        <w:rPr>
          <w:rFonts w:ascii="Arial" w:hAnsi="Arial" w:cs="Arial"/>
        </w:rPr>
      </w:pPr>
    </w:p>
    <w:p w:rsidR="00654CB6" w:rsidRPr="00654CB6" w:rsidRDefault="00654CB6" w:rsidP="00984FC3">
      <w:pPr>
        <w:pStyle w:val="Cuerpodeltexto20"/>
        <w:shd w:val="clear" w:color="auto" w:fill="auto"/>
        <w:spacing w:before="0" w:after="0" w:line="360" w:lineRule="auto"/>
        <w:ind w:left="40"/>
        <w:jc w:val="both"/>
        <w:rPr>
          <w:rFonts w:ascii="Arial" w:hAnsi="Arial" w:cs="Arial"/>
          <w:color w:val="000000"/>
          <w:sz w:val="24"/>
          <w:szCs w:val="24"/>
          <w:lang w:val="es-ES" w:eastAsia="es-ES" w:bidi="es-ES"/>
        </w:rPr>
      </w:pPr>
      <w:r w:rsidRPr="00654CB6">
        <w:rPr>
          <w:rFonts w:ascii="Arial" w:hAnsi="Arial" w:cs="Arial"/>
          <w:b/>
          <w:u w:val="single"/>
        </w:rPr>
        <w:t>ARTICULO 3°</w:t>
      </w:r>
      <w:r w:rsidRPr="00654CB6">
        <w:rPr>
          <w:rFonts w:ascii="Arial" w:hAnsi="Arial" w:cs="Arial"/>
          <w:b/>
          <w:color w:val="000000"/>
          <w:sz w:val="24"/>
          <w:szCs w:val="24"/>
          <w:u w:val="single"/>
          <w:lang w:val="es-ES" w:eastAsia="es-ES" w:bidi="es-ES"/>
        </w:rPr>
        <w:t>:</w:t>
      </w:r>
      <w:r w:rsidRPr="00654CB6">
        <w:rPr>
          <w:rFonts w:ascii="Arial" w:hAnsi="Arial" w:cs="Arial"/>
          <w:color w:val="000000"/>
          <w:sz w:val="24"/>
          <w:szCs w:val="24"/>
          <w:lang w:val="es-ES" w:eastAsia="es-ES" w:bidi="es-ES"/>
        </w:rPr>
        <w:t xml:space="preserve"> Comuníquese y remítase la presente norma legal a la Cámara de Diputados de la Provincia, a los fines del Artículo 157 de la Constitución de la Provincia y </w:t>
      </w:r>
      <w:r w:rsidRPr="00654CB6">
        <w:rPr>
          <w:rFonts w:ascii="Arial" w:hAnsi="Arial" w:cs="Arial"/>
          <w:color w:val="000000"/>
          <w:sz w:val="24"/>
          <w:szCs w:val="24"/>
          <w:lang w:val="en-US" w:eastAsia="en-US" w:bidi="en-US"/>
        </w:rPr>
        <w:t xml:space="preserve">publíquese </w:t>
      </w:r>
      <w:r w:rsidRPr="00654CB6">
        <w:rPr>
          <w:rFonts w:ascii="Arial" w:hAnsi="Arial" w:cs="Arial"/>
          <w:color w:val="000000"/>
          <w:sz w:val="24"/>
          <w:szCs w:val="24"/>
          <w:lang w:val="es-ES" w:eastAsia="es-ES" w:bidi="es-ES"/>
        </w:rPr>
        <w:t>en el Boletín Oficial.</w:t>
      </w:r>
    </w:p>
    <w:p w:rsidR="00654CB6" w:rsidRPr="00654CB6" w:rsidRDefault="00654CB6" w:rsidP="00984FC3">
      <w:pPr>
        <w:pStyle w:val="Cuerpodeltexto20"/>
        <w:shd w:val="clear" w:color="auto" w:fill="auto"/>
        <w:spacing w:before="0" w:after="0" w:line="360" w:lineRule="auto"/>
        <w:ind w:left="40"/>
        <w:jc w:val="both"/>
        <w:rPr>
          <w:rFonts w:ascii="Arial" w:hAnsi="Arial" w:cs="Arial"/>
        </w:rPr>
      </w:pPr>
    </w:p>
    <w:p w:rsidR="00654CB6" w:rsidRPr="00654CB6" w:rsidRDefault="00654CB6" w:rsidP="00984FC3">
      <w:pPr>
        <w:pStyle w:val="Cuerpodeltexto20"/>
        <w:shd w:val="clear" w:color="auto" w:fill="auto"/>
        <w:spacing w:before="0" w:after="0" w:line="360" w:lineRule="auto"/>
        <w:jc w:val="both"/>
        <w:rPr>
          <w:rFonts w:ascii="Arial" w:hAnsi="Arial" w:cs="Arial"/>
        </w:rPr>
      </w:pPr>
      <w:r w:rsidRPr="00654CB6">
        <w:rPr>
          <w:rFonts w:ascii="Arial" w:hAnsi="Arial" w:cs="Arial"/>
          <w:color w:val="000000"/>
          <w:sz w:val="24"/>
          <w:szCs w:val="24"/>
          <w:lang w:val="es-ES" w:eastAsia="es-ES" w:bidi="es-ES"/>
        </w:rPr>
        <w:t>Sancionada por el Poder Ejecutivo a los 10 días del mes de mayo de Dos Mil Veinte.</w:t>
      </w:r>
    </w:p>
    <w:p w:rsidR="00654CB6" w:rsidRDefault="00654CB6">
      <w:pPr>
        <w:rPr>
          <w:b/>
        </w:rPr>
      </w:pPr>
    </w:p>
    <w:p w:rsidR="00654CB6" w:rsidRDefault="00654CB6">
      <w:pPr>
        <w:rPr>
          <w:b/>
        </w:rPr>
      </w:pPr>
    </w:p>
    <w:p w:rsidR="00654CB6" w:rsidRPr="002A461F" w:rsidRDefault="00654CB6" w:rsidP="00986EFC">
      <w:pPr>
        <w:jc w:val="center"/>
        <w:rPr>
          <w:b/>
          <w:u w:val="single"/>
        </w:rPr>
      </w:pPr>
      <w:r w:rsidRPr="002A461F">
        <w:rPr>
          <w:b/>
          <w:u w:val="single"/>
        </w:rPr>
        <w:t>PUNTO 7 – 982-2020</w:t>
      </w:r>
    </w:p>
    <w:p w:rsidR="00654CB6" w:rsidRPr="00986EFC" w:rsidRDefault="00F53AD6" w:rsidP="00986EFC">
      <w:pPr>
        <w:jc w:val="center"/>
        <w:rPr>
          <w:b/>
        </w:rPr>
      </w:pPr>
      <w:r>
        <w:rPr>
          <w:b/>
        </w:rPr>
        <w:t>(</w:t>
      </w:r>
      <w:r w:rsidR="00654CB6" w:rsidRPr="00986EFC">
        <w:rPr>
          <w:b/>
        </w:rPr>
        <w:t>LEY Nº 2063-P</w:t>
      </w:r>
      <w:r w:rsidR="002F04E3">
        <w:rPr>
          <w:b/>
        </w:rPr>
        <w:t>)</w:t>
      </w:r>
    </w:p>
    <w:p w:rsidR="00654CB6" w:rsidRDefault="00654CB6"/>
    <w:p w:rsidR="00654CB6" w:rsidRPr="00654CB6" w:rsidRDefault="00654CB6" w:rsidP="00654CB6">
      <w:pPr>
        <w:spacing w:line="240" w:lineRule="exact"/>
        <w:ind w:left="20"/>
        <w:jc w:val="center"/>
      </w:pPr>
      <w:r w:rsidRPr="00654CB6">
        <w:rPr>
          <w:color w:val="000000"/>
          <w:lang w:val="es-ES" w:eastAsia="es-ES" w:bidi="es-ES"/>
        </w:rPr>
        <w:t>LEY N° 2063-P</w:t>
      </w:r>
    </w:p>
    <w:p w:rsidR="00654CB6" w:rsidRDefault="00654CB6" w:rsidP="00654CB6">
      <w:pPr>
        <w:spacing w:line="480" w:lineRule="exact"/>
        <w:ind w:left="20"/>
        <w:jc w:val="center"/>
        <w:rPr>
          <w:color w:val="000000"/>
          <w:lang w:val="es-ES" w:eastAsia="es-ES" w:bidi="es-ES"/>
        </w:rPr>
      </w:pPr>
      <w:r w:rsidRPr="00654CB6">
        <w:rPr>
          <w:color w:val="000000"/>
          <w:lang w:val="es-ES" w:eastAsia="es-ES" w:bidi="es-ES"/>
        </w:rPr>
        <w:t>EL</w:t>
      </w:r>
      <w:r>
        <w:rPr>
          <w:color w:val="000000"/>
          <w:lang w:val="es-ES" w:eastAsia="es-ES" w:bidi="es-ES"/>
        </w:rPr>
        <w:t xml:space="preserve"> </w:t>
      </w:r>
      <w:r w:rsidRPr="00654CB6">
        <w:rPr>
          <w:color w:val="000000"/>
          <w:lang w:val="es-ES" w:eastAsia="es-ES" w:bidi="es-ES"/>
        </w:rPr>
        <w:t>PODER EJECUTIVO DE LA PROVINCIA DE SAN JUAN</w:t>
      </w:r>
      <w:r w:rsidRPr="00654CB6">
        <w:rPr>
          <w:color w:val="000000"/>
          <w:lang w:val="es-ES" w:eastAsia="es-ES" w:bidi="es-ES"/>
        </w:rPr>
        <w:br/>
        <w:t>SANCIONA CON FUERZA DE</w:t>
      </w:r>
      <w:r w:rsidRPr="00654CB6">
        <w:rPr>
          <w:color w:val="000000"/>
          <w:lang w:val="es-ES" w:eastAsia="es-ES" w:bidi="es-ES"/>
        </w:rPr>
        <w:br/>
        <w:t>LEY</w:t>
      </w:r>
      <w:r w:rsidR="00984FC3">
        <w:rPr>
          <w:color w:val="000000"/>
          <w:lang w:val="es-ES" w:eastAsia="es-ES" w:bidi="es-ES"/>
        </w:rPr>
        <w:t>:</w:t>
      </w:r>
    </w:p>
    <w:p w:rsidR="00984FC3" w:rsidRPr="00654CB6" w:rsidRDefault="00984FC3" w:rsidP="00654CB6">
      <w:pPr>
        <w:spacing w:line="480" w:lineRule="exact"/>
        <w:ind w:left="20"/>
        <w:jc w:val="center"/>
      </w:pPr>
    </w:p>
    <w:p w:rsidR="00654CB6" w:rsidRPr="00654CB6" w:rsidRDefault="00654CB6" w:rsidP="00984FC3">
      <w:pPr>
        <w:pStyle w:val="Cuerpodeltexto20"/>
        <w:shd w:val="clear" w:color="auto" w:fill="auto"/>
        <w:spacing w:before="0" w:after="0" w:line="360" w:lineRule="auto"/>
        <w:jc w:val="both"/>
        <w:rPr>
          <w:rFonts w:ascii="Arial" w:hAnsi="Arial" w:cs="Arial"/>
          <w:b/>
        </w:rPr>
      </w:pPr>
      <w:r w:rsidRPr="00654CB6">
        <w:rPr>
          <w:rStyle w:val="Cuerpodeltexto2Negrita"/>
          <w:rFonts w:ascii="Arial" w:hAnsi="Arial" w:cs="Arial"/>
        </w:rPr>
        <w:t>ARTÍCULO 1°:</w:t>
      </w:r>
      <w:r w:rsidRPr="00654CB6">
        <w:rPr>
          <w:rStyle w:val="Cuerpodeltexto2Negrita"/>
          <w:rFonts w:ascii="Arial" w:hAnsi="Arial" w:cs="Arial"/>
          <w:b w:val="0"/>
          <w:u w:val="none"/>
        </w:rPr>
        <w:t xml:space="preserve"> </w:t>
      </w:r>
      <w:r w:rsidRPr="00654CB6">
        <w:rPr>
          <w:rFonts w:ascii="Arial" w:hAnsi="Arial" w:cs="Arial"/>
          <w:color w:val="000000"/>
          <w:sz w:val="24"/>
          <w:szCs w:val="24"/>
          <w:lang w:val="es-ES" w:eastAsia="es-ES" w:bidi="es-ES"/>
        </w:rPr>
        <w:t xml:space="preserve">Adhiérase la provincia de San Juan al DECNU-2020-459-APN-PTE, por medio del que se prorroga hasta el día 24 de mayo de 2020 inclusive, el plazo establecido en el Decreto Nacional de Necesidad y Urgencia N° 297/2020, </w:t>
      </w:r>
      <w:r w:rsidRPr="00654CB6">
        <w:rPr>
          <w:rStyle w:val="Cuerpodeltexto2Negrita"/>
          <w:rFonts w:ascii="Arial" w:hAnsi="Arial" w:cs="Arial"/>
          <w:b w:val="0"/>
          <w:u w:val="none"/>
        </w:rPr>
        <w:t>prorrogado a su vez por los Decreto Nacionales de Necesidad y Urgencia N°325/2020 N°355/2020 yN°408/2020.</w:t>
      </w:r>
    </w:p>
    <w:p w:rsidR="00984FC3" w:rsidRDefault="00984FC3" w:rsidP="00984FC3">
      <w:pPr>
        <w:pStyle w:val="Cuerpodeltexto20"/>
        <w:shd w:val="clear" w:color="auto" w:fill="auto"/>
        <w:spacing w:before="0" w:after="0" w:line="360" w:lineRule="auto"/>
        <w:jc w:val="both"/>
        <w:rPr>
          <w:rStyle w:val="Cuerpodeltexto2Negrita"/>
          <w:rFonts w:ascii="Arial" w:hAnsi="Arial" w:cs="Arial"/>
        </w:rPr>
      </w:pPr>
    </w:p>
    <w:p w:rsidR="00654CB6" w:rsidRPr="00654CB6" w:rsidRDefault="00654CB6" w:rsidP="00984FC3">
      <w:pPr>
        <w:pStyle w:val="Cuerpodeltexto20"/>
        <w:shd w:val="clear" w:color="auto" w:fill="auto"/>
        <w:spacing w:before="0" w:after="0" w:line="360" w:lineRule="auto"/>
        <w:jc w:val="both"/>
        <w:rPr>
          <w:rFonts w:ascii="Arial" w:hAnsi="Arial" w:cs="Arial"/>
        </w:rPr>
      </w:pPr>
      <w:r w:rsidRPr="00654CB6">
        <w:rPr>
          <w:rStyle w:val="Cuerpodeltexto2Negrita"/>
          <w:rFonts w:ascii="Arial" w:hAnsi="Arial" w:cs="Arial"/>
        </w:rPr>
        <w:t>ARTICULO 2°:</w:t>
      </w:r>
      <w:r w:rsidRPr="00654CB6">
        <w:rPr>
          <w:rStyle w:val="Cuerpodeltexto2Negrita"/>
          <w:rFonts w:ascii="Arial" w:hAnsi="Arial" w:cs="Arial"/>
          <w:b w:val="0"/>
          <w:u w:val="none"/>
        </w:rPr>
        <w:t xml:space="preserve"> </w:t>
      </w:r>
      <w:r w:rsidRPr="00654CB6">
        <w:rPr>
          <w:rFonts w:ascii="Arial" w:hAnsi="Arial" w:cs="Arial"/>
          <w:color w:val="000000"/>
          <w:sz w:val="24"/>
          <w:szCs w:val="24"/>
          <w:lang w:val="es-ES" w:eastAsia="es-ES" w:bidi="es-ES"/>
        </w:rPr>
        <w:t>La presente Ley es de Necesidad y Urgencia, de conformidad a lo establecido en el artículo 189, inciso 17 de la Constitución Provincial.</w:t>
      </w:r>
    </w:p>
    <w:p w:rsidR="00984FC3" w:rsidRDefault="00984FC3" w:rsidP="00984FC3">
      <w:pPr>
        <w:pStyle w:val="Cuerpodeltexto20"/>
        <w:shd w:val="clear" w:color="auto" w:fill="auto"/>
        <w:spacing w:before="0" w:after="0" w:line="360" w:lineRule="auto"/>
        <w:jc w:val="both"/>
        <w:rPr>
          <w:rStyle w:val="Cuerpodeltexto2Negrita"/>
          <w:rFonts w:ascii="Arial" w:hAnsi="Arial" w:cs="Arial"/>
        </w:rPr>
      </w:pPr>
    </w:p>
    <w:p w:rsidR="00654CB6" w:rsidRPr="00654CB6" w:rsidRDefault="00654CB6" w:rsidP="00984FC3">
      <w:pPr>
        <w:pStyle w:val="Cuerpodeltexto20"/>
        <w:shd w:val="clear" w:color="auto" w:fill="auto"/>
        <w:spacing w:before="0" w:after="0" w:line="360" w:lineRule="auto"/>
        <w:jc w:val="both"/>
        <w:rPr>
          <w:rFonts w:ascii="Arial" w:hAnsi="Arial" w:cs="Arial"/>
        </w:rPr>
      </w:pPr>
      <w:r w:rsidRPr="00654CB6">
        <w:rPr>
          <w:rStyle w:val="Cuerpodeltexto2Negrita"/>
          <w:rFonts w:ascii="Arial" w:hAnsi="Arial" w:cs="Arial"/>
        </w:rPr>
        <w:t>ARTICULO 3°:</w:t>
      </w:r>
      <w:r w:rsidRPr="00654CB6">
        <w:rPr>
          <w:rStyle w:val="Cuerpodeltexto2Negrita"/>
          <w:rFonts w:ascii="Arial" w:hAnsi="Arial" w:cs="Arial"/>
          <w:b w:val="0"/>
          <w:u w:val="none"/>
        </w:rPr>
        <w:t xml:space="preserve"> </w:t>
      </w:r>
      <w:r w:rsidRPr="00654CB6">
        <w:rPr>
          <w:rFonts w:ascii="Arial" w:hAnsi="Arial" w:cs="Arial"/>
          <w:color w:val="000000"/>
          <w:sz w:val="24"/>
          <w:szCs w:val="24"/>
          <w:lang w:val="es-ES" w:eastAsia="es-ES" w:bidi="es-ES"/>
        </w:rPr>
        <w:t>Comuníquese y remítase la presente norma legal a la Cámara de Diputados de la Provincia, a los fines del Artículo 157 de la Constitución de la Provincia y publíquese en el Boletín Oficial.</w:t>
      </w:r>
    </w:p>
    <w:p w:rsidR="00654CB6" w:rsidRPr="00654CB6" w:rsidRDefault="00654CB6" w:rsidP="00984FC3">
      <w:pPr>
        <w:pStyle w:val="Cuerpodeltexto20"/>
        <w:shd w:val="clear" w:color="auto" w:fill="auto"/>
        <w:spacing w:before="0" w:after="0" w:line="360" w:lineRule="auto"/>
        <w:jc w:val="both"/>
        <w:rPr>
          <w:rFonts w:ascii="Arial" w:hAnsi="Arial" w:cs="Arial"/>
        </w:rPr>
      </w:pPr>
      <w:r w:rsidRPr="00654CB6">
        <w:rPr>
          <w:rFonts w:ascii="Arial" w:hAnsi="Arial" w:cs="Arial"/>
          <w:color w:val="000000"/>
          <w:sz w:val="24"/>
          <w:szCs w:val="24"/>
          <w:lang w:val="es-ES" w:eastAsia="es-ES" w:bidi="es-ES"/>
        </w:rPr>
        <w:t>Sancionada por el Poder Ejecutivo a los 11 días del mes de mayo de Dos Mi</w:t>
      </w:r>
      <w:r w:rsidR="002A461F">
        <w:rPr>
          <w:rFonts w:ascii="Arial" w:hAnsi="Arial" w:cs="Arial"/>
          <w:color w:val="000000"/>
          <w:sz w:val="24"/>
          <w:szCs w:val="24"/>
          <w:lang w:val="es-ES" w:eastAsia="es-ES" w:bidi="es-ES"/>
        </w:rPr>
        <w:t>l</w:t>
      </w:r>
      <w:r w:rsidRPr="00654CB6">
        <w:rPr>
          <w:rFonts w:ascii="Arial" w:hAnsi="Arial" w:cs="Arial"/>
          <w:color w:val="000000"/>
          <w:sz w:val="24"/>
          <w:szCs w:val="24"/>
          <w:lang w:val="es-ES" w:eastAsia="es-ES" w:bidi="es-ES"/>
        </w:rPr>
        <w:t xml:space="preserve"> Veinte.</w:t>
      </w:r>
    </w:p>
    <w:p w:rsidR="002A461F" w:rsidRDefault="002A461F">
      <w:pPr>
        <w:rPr>
          <w:b/>
        </w:rPr>
      </w:pPr>
    </w:p>
    <w:p w:rsidR="002A461F" w:rsidRPr="002A461F" w:rsidRDefault="002A461F" w:rsidP="002A461F">
      <w:pPr>
        <w:jc w:val="center"/>
        <w:rPr>
          <w:b/>
          <w:u w:val="single"/>
        </w:rPr>
      </w:pPr>
      <w:r w:rsidRPr="002A461F">
        <w:rPr>
          <w:b/>
          <w:u w:val="single"/>
        </w:rPr>
        <w:lastRenderedPageBreak/>
        <w:t xml:space="preserve">PUNTO </w:t>
      </w:r>
      <w:r>
        <w:rPr>
          <w:b/>
          <w:u w:val="single"/>
        </w:rPr>
        <w:t>8</w:t>
      </w:r>
      <w:r w:rsidRPr="002A461F">
        <w:rPr>
          <w:b/>
          <w:u w:val="single"/>
        </w:rPr>
        <w:t xml:space="preserve"> – 982-2020</w:t>
      </w:r>
    </w:p>
    <w:p w:rsidR="002A461F" w:rsidRPr="002A461F" w:rsidRDefault="002A461F" w:rsidP="002A461F">
      <w:pPr>
        <w:jc w:val="center"/>
        <w:rPr>
          <w:b/>
          <w:u w:val="single"/>
        </w:rPr>
      </w:pPr>
      <w:r w:rsidRPr="002A461F">
        <w:rPr>
          <w:b/>
          <w:u w:val="single"/>
        </w:rPr>
        <w:t>Mensaje Nº 00</w:t>
      </w:r>
      <w:r w:rsidR="004D005C">
        <w:rPr>
          <w:b/>
          <w:u w:val="single"/>
        </w:rPr>
        <w:t>4</w:t>
      </w:r>
      <w:r w:rsidR="00A63D05">
        <w:rPr>
          <w:b/>
          <w:u w:val="single"/>
        </w:rPr>
        <w:t>5</w:t>
      </w:r>
    </w:p>
    <w:p w:rsidR="002A461F" w:rsidRDefault="002A461F" w:rsidP="002A461F">
      <w:pPr>
        <w:jc w:val="center"/>
      </w:pPr>
    </w:p>
    <w:p w:rsidR="00790E26" w:rsidRPr="00790E26" w:rsidRDefault="00790E26" w:rsidP="00790E26">
      <w:pPr>
        <w:spacing w:after="104" w:line="240" w:lineRule="exact"/>
        <w:jc w:val="center"/>
      </w:pPr>
      <w:r w:rsidRPr="00790E26">
        <w:rPr>
          <w:rStyle w:val="Cuerpodeltexto30"/>
          <w:rFonts w:ascii="Arial" w:eastAsia="Calibri" w:hAnsi="Arial" w:cs="Arial"/>
          <w:b w:val="0"/>
          <w:bCs w:val="0"/>
        </w:rPr>
        <w:t>LEY N°</w:t>
      </w:r>
    </w:p>
    <w:p w:rsidR="00790E26" w:rsidRPr="00790E26" w:rsidRDefault="00790E26" w:rsidP="00790E26">
      <w:pPr>
        <w:spacing w:after="345" w:line="554" w:lineRule="exact"/>
        <w:ind w:left="1060" w:right="1200"/>
        <w:jc w:val="center"/>
      </w:pPr>
      <w:r w:rsidRPr="00790E26">
        <w:rPr>
          <w:color w:val="000000"/>
          <w:lang w:val="es-ES" w:eastAsia="es-ES" w:bidi="es-ES"/>
        </w:rPr>
        <w:t>LA C</w:t>
      </w:r>
      <w:r>
        <w:rPr>
          <w:color w:val="000000"/>
          <w:lang w:val="es-ES" w:eastAsia="es-ES" w:bidi="es-ES"/>
        </w:rPr>
        <w:t>Á</w:t>
      </w:r>
      <w:r w:rsidRPr="00790E26">
        <w:rPr>
          <w:color w:val="000000"/>
          <w:lang w:val="es-ES" w:eastAsia="es-ES" w:bidi="es-ES"/>
        </w:rPr>
        <w:t>MARA DE DIPUTADOS DE LA PROVINCIA DE SAN JUAN SANCIONA CON FUERZA DE LEY</w:t>
      </w:r>
    </w:p>
    <w:p w:rsidR="00790E26" w:rsidRPr="00790E26" w:rsidRDefault="00790E26" w:rsidP="00984FC3">
      <w:pPr>
        <w:pStyle w:val="Cuerpodeltexto20"/>
        <w:shd w:val="clear" w:color="auto" w:fill="auto"/>
        <w:spacing w:before="0" w:after="0" w:line="360" w:lineRule="auto"/>
        <w:jc w:val="both"/>
        <w:rPr>
          <w:rFonts w:ascii="Arial" w:hAnsi="Arial" w:cs="Arial"/>
          <w:sz w:val="24"/>
          <w:szCs w:val="24"/>
        </w:rPr>
      </w:pPr>
      <w:r w:rsidRPr="00790E26">
        <w:rPr>
          <w:rStyle w:val="Cuerpodeltexto2Negrita"/>
          <w:rFonts w:ascii="Arial" w:hAnsi="Arial" w:cs="Arial"/>
        </w:rPr>
        <w:t>ARTICULO 1°.-</w:t>
      </w:r>
      <w:r w:rsidRPr="00790E26">
        <w:rPr>
          <w:rStyle w:val="Cuerpodeltexto2Negrita"/>
          <w:rFonts w:ascii="Arial" w:hAnsi="Arial" w:cs="Arial"/>
          <w:b w:val="0"/>
          <w:u w:val="none"/>
        </w:rPr>
        <w:t xml:space="preserve"> </w:t>
      </w:r>
      <w:r w:rsidRPr="00790E26">
        <w:rPr>
          <w:rFonts w:ascii="Arial" w:hAnsi="Arial" w:cs="Arial"/>
          <w:color w:val="000000"/>
          <w:sz w:val="24"/>
          <w:szCs w:val="24"/>
          <w:lang w:val="es-ES" w:eastAsia="es-ES" w:bidi="es-ES"/>
        </w:rPr>
        <w:t xml:space="preserve">Facúltese al Poder Ejecutivo a concretar operaciones de toma de deuda pública, mediante la obtención de préstamos, sindicados o cualquier otra modalidad de financiamiento, y a disponer la Emisión de Títulos y/o Letras de Deuda Pública Provincial, conforme a las condiciones de mercado, con personas físicas o jurídicas que operen legalmente en el territorio de la República Argentina o en el exterior, por la suma de hasta PESOS OCHO MIL MILLONES ($ 8.000.000.000,00), pudiendo garantizar esas operaciones con los fondos provenientes de la Recaudación de Impuestos Provinciales y del Régimen de Coparticipación Federal de Impuestos (Ley Nacional N° 23.548, de acuerdo a lo autorizado en el artículo 16 de la Ley de Presupuesto Año 2020 N° 2025-1; en el marco legal establecido por el Artículo 150°, inciso 13) de la Constitución Provincial, quedando esta delegación de facultades comprendidas en las disposiciones del </w:t>
      </w:r>
      <w:r>
        <w:rPr>
          <w:rFonts w:ascii="Arial" w:hAnsi="Arial" w:cs="Arial"/>
          <w:color w:val="000000"/>
          <w:sz w:val="24"/>
          <w:szCs w:val="24"/>
          <w:lang w:val="es-ES" w:eastAsia="es-ES" w:bidi="es-ES"/>
        </w:rPr>
        <w:t>a</w:t>
      </w:r>
      <w:r w:rsidRPr="00790E26">
        <w:rPr>
          <w:rFonts w:ascii="Arial" w:hAnsi="Arial" w:cs="Arial"/>
          <w:color w:val="000000"/>
          <w:sz w:val="24"/>
          <w:szCs w:val="24"/>
          <w:lang w:val="es-ES" w:eastAsia="es-ES" w:bidi="es-ES"/>
        </w:rPr>
        <w:t>rtículo 44° de la misma.</w:t>
      </w:r>
    </w:p>
    <w:p w:rsidR="00984FC3" w:rsidRDefault="00984FC3" w:rsidP="00984FC3">
      <w:pPr>
        <w:pStyle w:val="Cuerpodeltexto20"/>
        <w:shd w:val="clear" w:color="auto" w:fill="auto"/>
        <w:spacing w:before="0" w:after="0" w:line="360" w:lineRule="auto"/>
        <w:jc w:val="both"/>
        <w:rPr>
          <w:rStyle w:val="Cuerpodeltexto2Negrita"/>
          <w:rFonts w:ascii="Arial" w:hAnsi="Arial" w:cs="Arial"/>
        </w:rPr>
      </w:pPr>
    </w:p>
    <w:p w:rsidR="00790E26" w:rsidRPr="00790E26" w:rsidRDefault="00790E26" w:rsidP="00984FC3">
      <w:pPr>
        <w:pStyle w:val="Cuerpodeltexto20"/>
        <w:shd w:val="clear" w:color="auto" w:fill="auto"/>
        <w:spacing w:before="0" w:after="0" w:line="360" w:lineRule="auto"/>
        <w:jc w:val="both"/>
        <w:rPr>
          <w:rFonts w:ascii="Arial" w:hAnsi="Arial" w:cs="Arial"/>
          <w:sz w:val="24"/>
          <w:szCs w:val="24"/>
        </w:rPr>
      </w:pPr>
      <w:r w:rsidRPr="00790E26">
        <w:rPr>
          <w:rStyle w:val="Cuerpodeltexto2Negrita"/>
          <w:rFonts w:ascii="Arial" w:hAnsi="Arial" w:cs="Arial"/>
        </w:rPr>
        <w:t>ARTICULO 2°.-</w:t>
      </w:r>
      <w:r w:rsidRPr="00790E26">
        <w:rPr>
          <w:rStyle w:val="Cuerpodeltexto2Negrita"/>
          <w:rFonts w:ascii="Arial" w:hAnsi="Arial" w:cs="Arial"/>
          <w:b w:val="0"/>
          <w:u w:val="none"/>
        </w:rPr>
        <w:t xml:space="preserve"> </w:t>
      </w:r>
      <w:r w:rsidRPr="00790E26">
        <w:rPr>
          <w:rFonts w:ascii="Arial" w:hAnsi="Arial" w:cs="Arial"/>
          <w:color w:val="000000"/>
          <w:sz w:val="24"/>
          <w:szCs w:val="24"/>
          <w:lang w:val="es-ES" w:eastAsia="es-ES" w:bidi="es-ES"/>
        </w:rPr>
        <w:t xml:space="preserve">El Ministerio de Hacienda y Finanzas tendrá a su cargo en el marco de la presente </w:t>
      </w:r>
      <w:r>
        <w:rPr>
          <w:rFonts w:ascii="Arial" w:hAnsi="Arial" w:cs="Arial"/>
          <w:color w:val="000000"/>
          <w:sz w:val="24"/>
          <w:szCs w:val="24"/>
          <w:lang w:val="es-ES" w:eastAsia="es-ES" w:bidi="es-ES"/>
        </w:rPr>
        <w:t>L</w:t>
      </w:r>
      <w:r w:rsidRPr="00790E26">
        <w:rPr>
          <w:rFonts w:ascii="Arial" w:hAnsi="Arial" w:cs="Arial"/>
          <w:color w:val="000000"/>
          <w:sz w:val="24"/>
          <w:szCs w:val="24"/>
          <w:lang w:val="es-ES" w:eastAsia="es-ES" w:bidi="es-ES"/>
        </w:rPr>
        <w:t>ey, la instrumentación de todos los trámites pertinentes para la toma de créditos, y también de la emisión de títulos y/o letras de deuda publica provincial.</w:t>
      </w:r>
    </w:p>
    <w:p w:rsidR="00984FC3" w:rsidRDefault="00984FC3" w:rsidP="00984FC3">
      <w:pPr>
        <w:pStyle w:val="Cuerpodeltexto20"/>
        <w:shd w:val="clear" w:color="auto" w:fill="auto"/>
        <w:spacing w:before="0" w:after="0" w:line="360" w:lineRule="auto"/>
        <w:jc w:val="both"/>
        <w:rPr>
          <w:rStyle w:val="Cuerpodeltexto2Negrita"/>
          <w:rFonts w:ascii="Arial" w:hAnsi="Arial" w:cs="Arial"/>
        </w:rPr>
      </w:pPr>
    </w:p>
    <w:p w:rsidR="00790E26" w:rsidRPr="00790E26" w:rsidRDefault="00790E26" w:rsidP="00984FC3">
      <w:pPr>
        <w:pStyle w:val="Cuerpodeltexto20"/>
        <w:shd w:val="clear" w:color="auto" w:fill="auto"/>
        <w:spacing w:before="0" w:after="0" w:line="360" w:lineRule="auto"/>
        <w:jc w:val="both"/>
        <w:rPr>
          <w:rFonts w:ascii="Arial" w:hAnsi="Arial" w:cs="Arial"/>
          <w:sz w:val="24"/>
          <w:szCs w:val="24"/>
        </w:rPr>
      </w:pPr>
      <w:r w:rsidRPr="00790E26">
        <w:rPr>
          <w:rStyle w:val="Cuerpodeltexto2Negrita"/>
          <w:rFonts w:ascii="Arial" w:hAnsi="Arial" w:cs="Arial"/>
        </w:rPr>
        <w:t>ARTICULO 3°.-</w:t>
      </w:r>
      <w:r w:rsidRPr="00790E26">
        <w:rPr>
          <w:rStyle w:val="Cuerpodeltexto2Negrita"/>
          <w:rFonts w:ascii="Arial" w:hAnsi="Arial" w:cs="Arial"/>
          <w:b w:val="0"/>
          <w:u w:val="none"/>
        </w:rPr>
        <w:t xml:space="preserve"> </w:t>
      </w:r>
      <w:r w:rsidRPr="00790E26">
        <w:rPr>
          <w:rFonts w:ascii="Arial" w:hAnsi="Arial" w:cs="Arial"/>
          <w:color w:val="000000"/>
          <w:sz w:val="24"/>
          <w:szCs w:val="24"/>
          <w:lang w:val="es-ES" w:eastAsia="es-ES" w:bidi="es-ES"/>
        </w:rPr>
        <w:t>Facúltese al Ministerio de Hacienda y Finanzas, a través de la Secretaría de Hacienda y Finanzas, a efectuar las adecuaciones presupuestarias que sean pertinentes a efectos de dar cumplimiento a las disposiciones de la presente ley.</w:t>
      </w:r>
    </w:p>
    <w:p w:rsidR="00984FC3" w:rsidRDefault="00984FC3" w:rsidP="00984FC3">
      <w:pPr>
        <w:pStyle w:val="Cuerpodeltexto20"/>
        <w:shd w:val="clear" w:color="auto" w:fill="auto"/>
        <w:spacing w:before="0" w:after="0" w:line="360" w:lineRule="auto"/>
        <w:jc w:val="both"/>
        <w:rPr>
          <w:rStyle w:val="Cuerpodeltexto2Negrita"/>
          <w:rFonts w:ascii="Arial" w:hAnsi="Arial" w:cs="Arial"/>
        </w:rPr>
      </w:pPr>
    </w:p>
    <w:p w:rsidR="00790E26" w:rsidRPr="00790E26" w:rsidRDefault="00790E26" w:rsidP="00984FC3">
      <w:pPr>
        <w:pStyle w:val="Cuerpodeltexto20"/>
        <w:shd w:val="clear" w:color="auto" w:fill="auto"/>
        <w:spacing w:before="0" w:after="0" w:line="360" w:lineRule="auto"/>
        <w:jc w:val="both"/>
        <w:rPr>
          <w:rFonts w:ascii="Arial" w:hAnsi="Arial" w:cs="Arial"/>
          <w:sz w:val="24"/>
          <w:szCs w:val="24"/>
        </w:rPr>
      </w:pPr>
      <w:r w:rsidRPr="00790E26">
        <w:rPr>
          <w:rStyle w:val="Cuerpodeltexto2Negrita"/>
          <w:rFonts w:ascii="Arial" w:hAnsi="Arial" w:cs="Arial"/>
        </w:rPr>
        <w:t>ARTICULO 4°.-</w:t>
      </w:r>
      <w:r w:rsidRPr="00717BEC">
        <w:rPr>
          <w:rStyle w:val="Cuerpodeltexto2Negrita"/>
          <w:rFonts w:ascii="Arial" w:hAnsi="Arial" w:cs="Arial"/>
          <w:b w:val="0"/>
          <w:u w:val="none"/>
        </w:rPr>
        <w:t xml:space="preserve"> </w:t>
      </w:r>
      <w:r w:rsidRPr="00790E26">
        <w:rPr>
          <w:rFonts w:ascii="Arial" w:hAnsi="Arial" w:cs="Arial"/>
          <w:color w:val="000000"/>
          <w:sz w:val="24"/>
          <w:szCs w:val="24"/>
          <w:lang w:val="es-ES" w:eastAsia="es-ES" w:bidi="es-ES"/>
        </w:rPr>
        <w:t>Las condiciones y términos generales de la toma de deuda y/o emisión de Letras del Tesoro, deberán ser informados a la Cámara de Diputados en forma trimestral.</w:t>
      </w:r>
    </w:p>
    <w:p w:rsidR="00984FC3" w:rsidRDefault="00984FC3" w:rsidP="00984FC3">
      <w:pPr>
        <w:pStyle w:val="Cuerpodeltexto20"/>
        <w:shd w:val="clear" w:color="auto" w:fill="auto"/>
        <w:spacing w:before="0" w:after="0" w:line="360" w:lineRule="auto"/>
        <w:jc w:val="both"/>
        <w:rPr>
          <w:rStyle w:val="Cuerpodeltexto2Negrita"/>
          <w:rFonts w:ascii="Arial" w:hAnsi="Arial" w:cs="Arial"/>
        </w:rPr>
      </w:pPr>
    </w:p>
    <w:p w:rsidR="00790E26" w:rsidRPr="00790E26" w:rsidRDefault="00790E26" w:rsidP="00984FC3">
      <w:pPr>
        <w:pStyle w:val="Cuerpodeltexto20"/>
        <w:shd w:val="clear" w:color="auto" w:fill="auto"/>
        <w:spacing w:before="0" w:after="0" w:line="360" w:lineRule="auto"/>
        <w:jc w:val="both"/>
        <w:rPr>
          <w:rFonts w:ascii="Arial" w:hAnsi="Arial" w:cs="Arial"/>
          <w:sz w:val="24"/>
          <w:szCs w:val="24"/>
        </w:rPr>
      </w:pPr>
      <w:r w:rsidRPr="00790E26">
        <w:rPr>
          <w:rStyle w:val="Cuerpodeltexto2Negrita"/>
          <w:rFonts w:ascii="Arial" w:hAnsi="Arial" w:cs="Arial"/>
        </w:rPr>
        <w:t xml:space="preserve">ARTICULO </w:t>
      </w:r>
      <w:r w:rsidRPr="00717BEC">
        <w:rPr>
          <w:rFonts w:ascii="Arial" w:hAnsi="Arial" w:cs="Arial"/>
          <w:b/>
          <w:sz w:val="24"/>
          <w:szCs w:val="24"/>
          <w:u w:val="single"/>
        </w:rPr>
        <w:t>5°.-</w:t>
      </w:r>
      <w:r w:rsidRPr="00790E26">
        <w:rPr>
          <w:rFonts w:ascii="Arial" w:hAnsi="Arial" w:cs="Arial"/>
          <w:color w:val="000000"/>
          <w:sz w:val="24"/>
          <w:szCs w:val="24"/>
          <w:lang w:val="es-ES" w:eastAsia="es-ES" w:bidi="es-ES"/>
        </w:rPr>
        <w:t xml:space="preserve"> </w:t>
      </w:r>
      <w:r w:rsidR="00717BEC" w:rsidRPr="00790E26">
        <w:rPr>
          <w:rFonts w:ascii="Arial" w:hAnsi="Arial" w:cs="Arial"/>
          <w:color w:val="000000"/>
          <w:sz w:val="24"/>
          <w:szCs w:val="24"/>
          <w:lang w:val="es-ES" w:eastAsia="es-ES" w:bidi="es-ES"/>
        </w:rPr>
        <w:t>Comuníquese</w:t>
      </w:r>
      <w:r w:rsidRPr="00790E26">
        <w:rPr>
          <w:rFonts w:ascii="Arial" w:hAnsi="Arial" w:cs="Arial"/>
          <w:color w:val="000000"/>
          <w:sz w:val="24"/>
          <w:szCs w:val="24"/>
          <w:lang w:val="es-ES" w:eastAsia="es-ES" w:bidi="es-ES"/>
        </w:rPr>
        <w:t xml:space="preserve"> al Poder Ejecutivo.</w:t>
      </w:r>
    </w:p>
    <w:p w:rsidR="00790E26" w:rsidRPr="002A461F" w:rsidRDefault="00790E26" w:rsidP="002A461F">
      <w:pPr>
        <w:jc w:val="center"/>
      </w:pPr>
    </w:p>
    <w:p w:rsidR="00654CB6" w:rsidRPr="00654CB6" w:rsidRDefault="00654CB6">
      <w:pPr>
        <w:rPr>
          <w:b/>
        </w:rPr>
      </w:pPr>
      <w:r w:rsidRPr="00654CB6">
        <w:rPr>
          <w:b/>
        </w:rPr>
        <w:br w:type="page"/>
      </w:r>
    </w:p>
    <w:p w:rsidR="00885823" w:rsidRPr="00E36CF7" w:rsidRDefault="00885823" w:rsidP="00885823">
      <w:pPr>
        <w:jc w:val="center"/>
        <w:rPr>
          <w:rFonts w:eastAsia="Times New Roman"/>
          <w:b/>
          <w:color w:val="000000"/>
          <w:u w:val="single"/>
        </w:rPr>
      </w:pPr>
      <w:r>
        <w:rPr>
          <w:rFonts w:eastAsia="Times New Roman"/>
          <w:b/>
          <w:color w:val="000000"/>
          <w:u w:val="single"/>
        </w:rPr>
        <w:lastRenderedPageBreak/>
        <w:t>DESPACHOS DE COMISIONES</w:t>
      </w:r>
    </w:p>
    <w:p w:rsidR="00885823" w:rsidRDefault="00885823" w:rsidP="00885823">
      <w:pPr>
        <w:rPr>
          <w:rFonts w:eastAsia="Times New Roman"/>
          <w:b/>
          <w:color w:val="000000"/>
        </w:rPr>
      </w:pPr>
    </w:p>
    <w:p w:rsidR="00885823" w:rsidRPr="00B14A9D" w:rsidRDefault="00885823" w:rsidP="001D51B8">
      <w:pPr>
        <w:jc w:val="center"/>
        <w:rPr>
          <w:rFonts w:eastAsia="Times New Roman"/>
          <w:b/>
          <w:color w:val="000000"/>
        </w:rPr>
      </w:pPr>
      <w:r w:rsidRPr="00B14A9D">
        <w:rPr>
          <w:rFonts w:eastAsia="Times New Roman"/>
          <w:b/>
          <w:color w:val="000000"/>
        </w:rPr>
        <w:t xml:space="preserve">ASUNTO </w:t>
      </w:r>
      <w:r>
        <w:rPr>
          <w:rFonts w:eastAsia="Times New Roman"/>
          <w:b/>
          <w:color w:val="000000"/>
        </w:rPr>
        <w:t xml:space="preserve">I - </w:t>
      </w:r>
      <w:r w:rsidR="00485818">
        <w:rPr>
          <w:rFonts w:eastAsia="Times New Roman"/>
          <w:b/>
          <w:color w:val="000000"/>
        </w:rPr>
        <w:t>240</w:t>
      </w:r>
      <w:r>
        <w:rPr>
          <w:rFonts w:eastAsia="Times New Roman"/>
          <w:b/>
          <w:color w:val="000000"/>
        </w:rPr>
        <w:t>-2020</w:t>
      </w:r>
    </w:p>
    <w:p w:rsidR="00885823" w:rsidRDefault="00E401D6" w:rsidP="00885823">
      <w:pPr>
        <w:jc w:val="both"/>
        <w:rPr>
          <w:rFonts w:eastAsia="Times New Roman"/>
          <w:color w:val="000000"/>
          <w:u w:val="single"/>
        </w:rPr>
      </w:pPr>
      <w:r w:rsidRPr="00B14A9D">
        <w:rPr>
          <w:rFonts w:eastAsia="Times New Roman"/>
          <w:color w:val="000000"/>
          <w:u w:val="single"/>
        </w:rPr>
        <w:t>DESPACHO DE LA</w:t>
      </w:r>
      <w:r>
        <w:rPr>
          <w:rFonts w:eastAsia="Times New Roman"/>
          <w:color w:val="000000"/>
          <w:u w:val="single"/>
        </w:rPr>
        <w:t>S</w:t>
      </w:r>
      <w:r w:rsidRPr="00B14A9D">
        <w:rPr>
          <w:rFonts w:eastAsia="Times New Roman"/>
          <w:color w:val="000000"/>
          <w:u w:val="single"/>
        </w:rPr>
        <w:t xml:space="preserve"> </w:t>
      </w:r>
      <w:r w:rsidRPr="00E401D6">
        <w:rPr>
          <w:rFonts w:eastAsia="Times New Roman"/>
          <w:color w:val="000000"/>
          <w:u w:val="single"/>
        </w:rPr>
        <w:t>COMISIONES DE LEGISLACIÓN Y ASUNTOS CONSTITUCIONALES, DE ECONOMÍA Y DEFENSA AL CONSUMIDOR, Y DE HACIENDA Y PRESUPUESTO</w:t>
      </w:r>
    </w:p>
    <w:p w:rsidR="00885823" w:rsidRPr="00B14A9D" w:rsidRDefault="00885823" w:rsidP="00885823">
      <w:pPr>
        <w:jc w:val="both"/>
        <w:rPr>
          <w:rFonts w:ascii="Times New Roman" w:eastAsia="Times New Roman" w:hAnsi="Times New Roman" w:cs="Times New Roman"/>
        </w:rPr>
      </w:pPr>
    </w:p>
    <w:p w:rsidR="00885823" w:rsidRPr="00B14A9D" w:rsidRDefault="00885823" w:rsidP="00885823">
      <w:pPr>
        <w:jc w:val="both"/>
        <w:rPr>
          <w:rFonts w:ascii="Times New Roman" w:eastAsia="Times New Roman" w:hAnsi="Times New Roman" w:cs="Times New Roman"/>
        </w:rPr>
      </w:pPr>
      <w:r w:rsidRPr="00B14A9D">
        <w:rPr>
          <w:rFonts w:eastAsia="Times New Roman"/>
          <w:color w:val="000000"/>
        </w:rPr>
        <w:t>CÁMARA DE DIPUTADOS:</w:t>
      </w:r>
    </w:p>
    <w:p w:rsidR="00885823" w:rsidRPr="00B14A9D" w:rsidRDefault="00885823" w:rsidP="00885823">
      <w:pPr>
        <w:ind w:firstLine="181"/>
        <w:jc w:val="both"/>
        <w:rPr>
          <w:rFonts w:ascii="Times New Roman" w:eastAsia="Times New Roman" w:hAnsi="Times New Roman" w:cs="Times New Roman"/>
        </w:rPr>
      </w:pPr>
      <w:r w:rsidRPr="00B14A9D">
        <w:rPr>
          <w:rFonts w:eastAsia="Times New Roman"/>
          <w:color w:val="000000"/>
        </w:rPr>
        <w:tab/>
      </w:r>
      <w:r w:rsidR="00E401D6">
        <w:rPr>
          <w:rFonts w:eastAsia="Times New Roman"/>
          <w:color w:val="000000"/>
        </w:rPr>
        <w:t xml:space="preserve">Las </w:t>
      </w:r>
      <w:r w:rsidR="00DC5AA9">
        <w:t>c</w:t>
      </w:r>
      <w:r w:rsidR="00E401D6">
        <w:t xml:space="preserve">omisiones de </w:t>
      </w:r>
      <w:r w:rsidR="00E401D6" w:rsidRPr="008A58E2">
        <w:rPr>
          <w:rFonts w:eastAsia="Times New Roman"/>
          <w:lang w:eastAsia="es-ES"/>
        </w:rPr>
        <w:t xml:space="preserve">Legislación y </w:t>
      </w:r>
      <w:r w:rsidR="00E401D6">
        <w:t>Asuntos Constitucionales, de Economía y Defensa al Consumidor, y de Hacienda y Presupuesto</w:t>
      </w:r>
      <w:r w:rsidRPr="00B14A9D">
        <w:rPr>
          <w:rFonts w:eastAsia="Times New Roman"/>
          <w:color w:val="000000"/>
        </w:rPr>
        <w:t xml:space="preserve"> </w:t>
      </w:r>
      <w:r w:rsidR="00ED27B0">
        <w:rPr>
          <w:rFonts w:eastAsia="Times New Roman"/>
          <w:color w:val="000000"/>
        </w:rPr>
        <w:t xml:space="preserve">estudiaron </w:t>
      </w:r>
      <w:r w:rsidR="00E401D6">
        <w:rPr>
          <w:rFonts w:eastAsia="Times New Roman"/>
          <w:color w:val="000000"/>
        </w:rPr>
        <w:t>el proyecto de Ley remitido p</w:t>
      </w:r>
      <w:r w:rsidR="00E34632">
        <w:rPr>
          <w:rFonts w:eastAsia="Times New Roman"/>
          <w:color w:val="000000"/>
        </w:rPr>
        <w:t>or el Poder Ejecutivo mediante m</w:t>
      </w:r>
      <w:r w:rsidR="00E401D6">
        <w:rPr>
          <w:rFonts w:eastAsia="Times New Roman"/>
          <w:color w:val="000000"/>
        </w:rPr>
        <w:t>ensaje N</w:t>
      </w:r>
      <w:r w:rsidR="00E401D6" w:rsidRPr="00AF3DEB">
        <w:rPr>
          <w:rFonts w:eastAsia="Times New Roman"/>
          <w:color w:val="000000"/>
        </w:rPr>
        <w:t>º 000</w:t>
      </w:r>
      <w:r w:rsidR="00E401D6">
        <w:rPr>
          <w:rFonts w:eastAsia="Times New Roman"/>
          <w:color w:val="000000"/>
        </w:rPr>
        <w:t xml:space="preserve">1, </w:t>
      </w:r>
      <w:r w:rsidR="00E401D6" w:rsidRPr="00E401D6">
        <w:rPr>
          <w:rFonts w:eastAsia="Times New Roman"/>
          <w:color w:val="000000"/>
        </w:rPr>
        <w:t>por el que se aprueba la Adenda Nº 01/2019 al Convenio Específico Nº 77, suscripto entre el ex Ministerio de Agroindustria de la Nación, el Gobie</w:t>
      </w:r>
      <w:r w:rsidR="00E34632">
        <w:rPr>
          <w:rFonts w:eastAsia="Times New Roman"/>
          <w:color w:val="000000"/>
        </w:rPr>
        <w:t>rno de la Provincia de San Juan</w:t>
      </w:r>
      <w:r w:rsidR="00E401D6" w:rsidRPr="00E401D6">
        <w:rPr>
          <w:rFonts w:eastAsia="Times New Roman"/>
          <w:color w:val="000000"/>
        </w:rPr>
        <w:t xml:space="preserve"> y el Instituto Nacional de Vitivinicultura</w:t>
      </w:r>
      <w:r w:rsidR="005223BB">
        <w:rPr>
          <w:rFonts w:eastAsia="Times New Roman"/>
          <w:color w:val="000000"/>
        </w:rPr>
        <w:t>. P</w:t>
      </w:r>
      <w:r w:rsidRPr="00B14A9D">
        <w:rPr>
          <w:rFonts w:eastAsia="Times New Roman"/>
          <w:color w:val="000000"/>
        </w:rPr>
        <w:t xml:space="preserve">or 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p>
    <w:p w:rsidR="00885823" w:rsidRPr="00B14A9D" w:rsidRDefault="00885823" w:rsidP="00885823">
      <w:pPr>
        <w:spacing w:after="240"/>
        <w:rPr>
          <w:rFonts w:ascii="Times New Roman" w:eastAsia="Times New Roman" w:hAnsi="Times New Roman" w:cs="Times New Roman"/>
        </w:rPr>
      </w:pPr>
    </w:p>
    <w:p w:rsidR="00F82397" w:rsidRPr="00F82397" w:rsidRDefault="00F82397" w:rsidP="00375F47">
      <w:pPr>
        <w:ind w:firstLine="181"/>
        <w:jc w:val="center"/>
        <w:rPr>
          <w:rFonts w:eastAsia="Times New Roman"/>
          <w:color w:val="000000"/>
          <w:u w:val="single"/>
        </w:rPr>
      </w:pPr>
      <w:r w:rsidRPr="00F82397">
        <w:rPr>
          <w:rFonts w:eastAsia="Times New Roman"/>
          <w:color w:val="000000"/>
          <w:u w:val="single"/>
        </w:rPr>
        <w:t>PROYECTO DE LEY</w:t>
      </w:r>
    </w:p>
    <w:p w:rsidR="00F82397" w:rsidRPr="00F82397" w:rsidRDefault="00F82397" w:rsidP="00375F47">
      <w:pPr>
        <w:ind w:firstLine="181"/>
        <w:jc w:val="center"/>
        <w:rPr>
          <w:rFonts w:eastAsia="Times New Roman"/>
          <w:color w:val="000000"/>
          <w:u w:val="single"/>
        </w:rPr>
      </w:pPr>
    </w:p>
    <w:p w:rsidR="00F82397" w:rsidRPr="00E401D6" w:rsidRDefault="00F82397" w:rsidP="00375F47">
      <w:pPr>
        <w:ind w:firstLine="181"/>
        <w:jc w:val="center"/>
        <w:rPr>
          <w:rFonts w:eastAsia="Times New Roman"/>
          <w:color w:val="000000"/>
        </w:rPr>
      </w:pPr>
    </w:p>
    <w:p w:rsidR="00F82397" w:rsidRPr="00E401D6" w:rsidRDefault="00F82397" w:rsidP="00375F47">
      <w:pPr>
        <w:ind w:firstLine="181"/>
        <w:jc w:val="center"/>
        <w:rPr>
          <w:rFonts w:eastAsia="Times New Roman"/>
          <w:color w:val="000000"/>
        </w:rPr>
      </w:pPr>
      <w:r w:rsidRPr="00E401D6">
        <w:rPr>
          <w:rFonts w:eastAsia="Times New Roman"/>
          <w:color w:val="000000"/>
        </w:rPr>
        <w:t>LA CÁMARA DE DIPUTADOS DE LA PROVINCIA DE SAN JUAN</w:t>
      </w:r>
    </w:p>
    <w:p w:rsidR="00F82397" w:rsidRPr="00E401D6" w:rsidRDefault="00F82397" w:rsidP="00375F47">
      <w:pPr>
        <w:ind w:firstLine="181"/>
        <w:jc w:val="center"/>
        <w:rPr>
          <w:rFonts w:eastAsia="Times New Roman"/>
          <w:color w:val="000000"/>
        </w:rPr>
      </w:pPr>
      <w:r w:rsidRPr="00E401D6">
        <w:rPr>
          <w:rFonts w:eastAsia="Times New Roman"/>
          <w:color w:val="000000"/>
        </w:rPr>
        <w:t>SANCIONA CON FUERZA DE</w:t>
      </w:r>
    </w:p>
    <w:p w:rsidR="00F82397" w:rsidRPr="00F82397" w:rsidRDefault="00F82397" w:rsidP="00375F47">
      <w:pPr>
        <w:ind w:firstLine="181"/>
        <w:jc w:val="center"/>
        <w:rPr>
          <w:rFonts w:eastAsia="Times New Roman"/>
          <w:color w:val="000000"/>
          <w:u w:val="single"/>
        </w:rPr>
      </w:pPr>
    </w:p>
    <w:p w:rsidR="00F82397" w:rsidRPr="00F82397" w:rsidRDefault="00F82397" w:rsidP="00375F47">
      <w:pPr>
        <w:ind w:firstLine="181"/>
        <w:jc w:val="center"/>
        <w:rPr>
          <w:rFonts w:eastAsia="Times New Roman"/>
          <w:color w:val="000000"/>
          <w:u w:val="single"/>
        </w:rPr>
      </w:pPr>
      <w:r w:rsidRPr="00F82397">
        <w:rPr>
          <w:rFonts w:eastAsia="Times New Roman"/>
          <w:color w:val="000000"/>
          <w:u w:val="single"/>
        </w:rPr>
        <w:t>L E Y :</w:t>
      </w:r>
    </w:p>
    <w:p w:rsidR="00F82397" w:rsidRPr="00F82397" w:rsidRDefault="00F82397" w:rsidP="00375F47">
      <w:pPr>
        <w:ind w:firstLine="181"/>
        <w:jc w:val="both"/>
        <w:rPr>
          <w:rFonts w:eastAsia="Times New Roman"/>
          <w:color w:val="000000"/>
          <w:u w:val="single"/>
        </w:rPr>
      </w:pPr>
    </w:p>
    <w:p w:rsidR="00F82397" w:rsidRPr="00E401D6" w:rsidRDefault="00F82397" w:rsidP="00375F47">
      <w:pPr>
        <w:jc w:val="both"/>
        <w:rPr>
          <w:rFonts w:eastAsia="Times New Roman"/>
          <w:color w:val="000000"/>
        </w:rPr>
      </w:pPr>
      <w:r w:rsidRPr="00E401D6">
        <w:rPr>
          <w:rFonts w:eastAsia="Times New Roman"/>
          <w:b/>
          <w:color w:val="000000"/>
          <w:u w:val="single"/>
        </w:rPr>
        <w:t>ARTÍCULO 1º.-</w:t>
      </w:r>
      <w:r w:rsidRPr="00E401D6">
        <w:rPr>
          <w:rFonts w:eastAsia="Times New Roman"/>
          <w:color w:val="000000"/>
        </w:rPr>
        <w:tab/>
      </w:r>
      <w:r w:rsidR="00E401D6">
        <w:rPr>
          <w:rFonts w:eastAsia="Times New Roman"/>
          <w:color w:val="000000"/>
        </w:rPr>
        <w:t>Se a</w:t>
      </w:r>
      <w:r w:rsidRPr="00E401D6">
        <w:rPr>
          <w:rFonts w:eastAsia="Times New Roman"/>
          <w:color w:val="000000"/>
        </w:rPr>
        <w:t>pru</w:t>
      </w:r>
      <w:r w:rsidR="00E401D6">
        <w:rPr>
          <w:rFonts w:eastAsia="Times New Roman"/>
          <w:color w:val="000000"/>
        </w:rPr>
        <w:t>e</w:t>
      </w:r>
      <w:r w:rsidRPr="00E401D6">
        <w:rPr>
          <w:rFonts w:eastAsia="Times New Roman"/>
          <w:color w:val="000000"/>
        </w:rPr>
        <w:t>ba la Adenda Nº 01/2019 del 28 de mayo de 2019, al Convenio Específico N° 77 del 02 de noviembre de 2016, entre el ex Ministerio de Agroi</w:t>
      </w:r>
      <w:r w:rsidR="00E401D6">
        <w:rPr>
          <w:rFonts w:eastAsia="Times New Roman"/>
          <w:color w:val="000000"/>
        </w:rPr>
        <w:t>ndustria de la Nación,</w:t>
      </w:r>
      <w:r w:rsidRPr="00E401D6">
        <w:rPr>
          <w:rFonts w:eastAsia="Times New Roman"/>
          <w:color w:val="000000"/>
        </w:rPr>
        <w:t xml:space="preserve"> el Gobie</w:t>
      </w:r>
      <w:r w:rsidR="00E401D6">
        <w:rPr>
          <w:rFonts w:eastAsia="Times New Roman"/>
          <w:color w:val="000000"/>
        </w:rPr>
        <w:t>rno de la Provincia de San Juan</w:t>
      </w:r>
      <w:r w:rsidRPr="00E401D6">
        <w:rPr>
          <w:rFonts w:eastAsia="Times New Roman"/>
          <w:color w:val="000000"/>
        </w:rPr>
        <w:t xml:space="preserve"> y el Instituto Nacional de Vitivinicultura, aprobado por Ley N° 1609-J y ratificado por Decreto N° 0308-MPyDE-2017, para la Reducción de E</w:t>
      </w:r>
      <w:r w:rsidR="00E401D6">
        <w:rPr>
          <w:rFonts w:eastAsia="Times New Roman"/>
          <w:color w:val="000000"/>
        </w:rPr>
        <w:t>xistencias Vínicas Excedentes,</w:t>
      </w:r>
      <w:r w:rsidRPr="00E401D6">
        <w:rPr>
          <w:rFonts w:eastAsia="Times New Roman"/>
          <w:color w:val="000000"/>
        </w:rPr>
        <w:t xml:space="preserve"> modificando las cláusulas correspondientes del mismo, ratificada por Decreto Nº 1881-MPyDE del 06 de diciembre de dos mil diecinueve.</w:t>
      </w:r>
    </w:p>
    <w:p w:rsidR="00F82397" w:rsidRPr="00E401D6" w:rsidRDefault="00F82397" w:rsidP="00375F47">
      <w:pPr>
        <w:ind w:firstLine="181"/>
        <w:jc w:val="both"/>
        <w:rPr>
          <w:rFonts w:eastAsia="Times New Roman"/>
          <w:color w:val="000000"/>
        </w:rPr>
      </w:pPr>
    </w:p>
    <w:p w:rsidR="001D51B8" w:rsidRDefault="00F82397" w:rsidP="00375F47">
      <w:pPr>
        <w:jc w:val="both"/>
        <w:rPr>
          <w:rFonts w:eastAsia="Times New Roman"/>
          <w:color w:val="000000"/>
        </w:rPr>
      </w:pPr>
      <w:r w:rsidRPr="00E401D6">
        <w:rPr>
          <w:rFonts w:eastAsia="Times New Roman"/>
          <w:b/>
          <w:color w:val="000000"/>
          <w:u w:val="single"/>
        </w:rPr>
        <w:t>ARTÍCULO 2º.-</w:t>
      </w:r>
      <w:r w:rsidRPr="00E401D6">
        <w:rPr>
          <w:rFonts w:eastAsia="Times New Roman"/>
          <w:color w:val="000000"/>
        </w:rPr>
        <w:t xml:space="preserve"> </w:t>
      </w:r>
      <w:r w:rsidRPr="00E401D6">
        <w:rPr>
          <w:rFonts w:eastAsia="Times New Roman"/>
          <w:color w:val="000000"/>
        </w:rPr>
        <w:tab/>
        <w:t>Comuníquese al Poder Ejecutivo</w:t>
      </w:r>
    </w:p>
    <w:p w:rsidR="001D51B8" w:rsidRDefault="001D51B8" w:rsidP="00375F47">
      <w:pPr>
        <w:jc w:val="both"/>
        <w:rPr>
          <w:rFonts w:eastAsia="Times New Roman"/>
          <w:color w:val="000000"/>
        </w:rPr>
      </w:pPr>
    </w:p>
    <w:p w:rsidR="001D51B8" w:rsidRDefault="001D51B8" w:rsidP="00375F47">
      <w:pPr>
        <w:jc w:val="both"/>
        <w:rPr>
          <w:rFonts w:eastAsia="Times New Roman"/>
          <w:b/>
          <w:color w:val="000000"/>
        </w:rPr>
      </w:pPr>
    </w:p>
    <w:p w:rsidR="00E34632" w:rsidRDefault="00E34632" w:rsidP="00E96265">
      <w:pPr>
        <w:rPr>
          <w:rFonts w:eastAsia="Times New Roman"/>
          <w:b/>
          <w:color w:val="000000"/>
        </w:rPr>
      </w:pPr>
    </w:p>
    <w:p w:rsidR="001D51B8" w:rsidRDefault="001D51B8" w:rsidP="00375F47">
      <w:pPr>
        <w:jc w:val="center"/>
        <w:rPr>
          <w:rFonts w:eastAsia="Times New Roman"/>
          <w:b/>
          <w:color w:val="000000"/>
        </w:rPr>
      </w:pPr>
      <w:r>
        <w:rPr>
          <w:rFonts w:eastAsia="Times New Roman"/>
          <w:b/>
          <w:color w:val="000000"/>
        </w:rPr>
        <w:t>A</w:t>
      </w:r>
      <w:r w:rsidRPr="00B14A9D">
        <w:rPr>
          <w:rFonts w:eastAsia="Times New Roman"/>
          <w:b/>
          <w:color w:val="000000"/>
        </w:rPr>
        <w:t>SUNTO II</w:t>
      </w:r>
      <w:r w:rsidR="005223BB">
        <w:rPr>
          <w:rFonts w:eastAsia="Times New Roman"/>
          <w:b/>
          <w:color w:val="000000"/>
        </w:rPr>
        <w:t xml:space="preserve"> -</w:t>
      </w:r>
      <w:r>
        <w:rPr>
          <w:rFonts w:eastAsia="Times New Roman"/>
          <w:b/>
          <w:color w:val="000000"/>
        </w:rPr>
        <w:t xml:space="preserve"> 242-2020</w:t>
      </w:r>
    </w:p>
    <w:p w:rsidR="00E34632" w:rsidRPr="00E34632" w:rsidRDefault="00E34632" w:rsidP="00363B3F">
      <w:pPr>
        <w:autoSpaceDE w:val="0"/>
        <w:autoSpaceDN w:val="0"/>
        <w:adjustRightInd w:val="0"/>
        <w:jc w:val="both"/>
        <w:rPr>
          <w:rFonts w:cstheme="minorHAnsi"/>
          <w:u w:val="single"/>
        </w:rPr>
      </w:pPr>
      <w:r w:rsidRPr="00E34632">
        <w:rPr>
          <w:rFonts w:cstheme="minorHAnsi"/>
          <w:u w:val="single"/>
        </w:rPr>
        <w:t>DESPACHO DE LA</w:t>
      </w:r>
      <w:r>
        <w:rPr>
          <w:rFonts w:cstheme="minorHAnsi"/>
          <w:u w:val="single"/>
        </w:rPr>
        <w:t>S COMISIONES</w:t>
      </w:r>
      <w:r w:rsidRPr="00E34632">
        <w:rPr>
          <w:rFonts w:cstheme="minorHAnsi"/>
          <w:u w:val="single"/>
        </w:rPr>
        <w:t xml:space="preserve"> DE LEGISLACIÓN Y ASUNTOS CONSTITUCIONALES</w:t>
      </w:r>
      <w:r>
        <w:rPr>
          <w:rFonts w:cstheme="minorHAnsi"/>
          <w:u w:val="single"/>
        </w:rPr>
        <w:t>,</w:t>
      </w:r>
      <w:r w:rsidRPr="00E34632">
        <w:rPr>
          <w:rFonts w:cstheme="minorHAnsi"/>
          <w:u w:val="single"/>
        </w:rPr>
        <w:t xml:space="preserve"> </w:t>
      </w:r>
      <w:r>
        <w:rPr>
          <w:rFonts w:cstheme="minorHAnsi"/>
          <w:u w:val="single"/>
        </w:rPr>
        <w:t xml:space="preserve">DE </w:t>
      </w:r>
      <w:r w:rsidRPr="00E34632">
        <w:rPr>
          <w:rFonts w:cstheme="minorHAnsi"/>
          <w:u w:val="single"/>
        </w:rPr>
        <w:t xml:space="preserve">LEGISLACIÓN Y ASUNTOS CONSTITUCIONALES Y </w:t>
      </w:r>
      <w:r w:rsidRPr="00E34632">
        <w:rPr>
          <w:u w:val="single"/>
        </w:rPr>
        <w:t>DE ECONOMÍA Y DEFENSA AL CONSUMIDOR</w:t>
      </w:r>
      <w:r w:rsidRPr="00E34632">
        <w:rPr>
          <w:rFonts w:cstheme="minorHAnsi"/>
          <w:u w:val="single"/>
        </w:rPr>
        <w:t xml:space="preserve"> </w:t>
      </w:r>
    </w:p>
    <w:p w:rsidR="00E34632" w:rsidRDefault="00E34632" w:rsidP="00363B3F">
      <w:pPr>
        <w:autoSpaceDE w:val="0"/>
        <w:autoSpaceDN w:val="0"/>
        <w:adjustRightInd w:val="0"/>
        <w:jc w:val="both"/>
        <w:rPr>
          <w:rFonts w:cstheme="minorHAnsi"/>
        </w:rPr>
      </w:pPr>
    </w:p>
    <w:p w:rsidR="00363B3F" w:rsidRPr="00B43303" w:rsidRDefault="00363B3F" w:rsidP="00363B3F">
      <w:pPr>
        <w:autoSpaceDE w:val="0"/>
        <w:autoSpaceDN w:val="0"/>
        <w:adjustRightInd w:val="0"/>
        <w:jc w:val="both"/>
        <w:rPr>
          <w:rFonts w:cstheme="minorHAnsi"/>
        </w:rPr>
      </w:pPr>
      <w:r w:rsidRPr="00B43303">
        <w:rPr>
          <w:rFonts w:cstheme="minorHAnsi"/>
        </w:rPr>
        <w:t>CÁMARA DE DIPUTADOS:</w:t>
      </w:r>
    </w:p>
    <w:p w:rsidR="00363B3F" w:rsidRPr="00B43303" w:rsidRDefault="00363B3F" w:rsidP="00363B3F">
      <w:pPr>
        <w:autoSpaceDE w:val="0"/>
        <w:autoSpaceDN w:val="0"/>
        <w:adjustRightInd w:val="0"/>
        <w:jc w:val="both"/>
        <w:rPr>
          <w:rFonts w:cstheme="minorHAnsi"/>
        </w:rPr>
      </w:pPr>
      <w:r w:rsidRPr="00B43303">
        <w:rPr>
          <w:rFonts w:cstheme="minorHAnsi"/>
        </w:rPr>
        <w:tab/>
      </w:r>
      <w:r w:rsidR="00E34632">
        <w:rPr>
          <w:rFonts w:eastAsia="Times New Roman"/>
          <w:color w:val="000000"/>
        </w:rPr>
        <w:t xml:space="preserve">Las </w:t>
      </w:r>
      <w:r w:rsidR="00DC5AA9">
        <w:t>c</w:t>
      </w:r>
      <w:r w:rsidR="00E34632">
        <w:t xml:space="preserve">omisiones de </w:t>
      </w:r>
      <w:r w:rsidR="00E34632" w:rsidRPr="008A58E2">
        <w:rPr>
          <w:rFonts w:eastAsia="Times New Roman"/>
          <w:lang w:eastAsia="es-ES"/>
        </w:rPr>
        <w:t xml:space="preserve">Legislación y </w:t>
      </w:r>
      <w:r w:rsidR="00E34632">
        <w:t xml:space="preserve">Asuntos Constitucionales </w:t>
      </w:r>
      <w:r w:rsidR="00E34632">
        <w:rPr>
          <w:rFonts w:cstheme="minorHAnsi"/>
        </w:rPr>
        <w:t xml:space="preserve">y </w:t>
      </w:r>
      <w:r w:rsidR="00E34632">
        <w:t>de Economía y Defensa al Consumidor</w:t>
      </w:r>
      <w:r w:rsidRPr="00B43303">
        <w:rPr>
          <w:rFonts w:cstheme="minorHAnsi"/>
        </w:rPr>
        <w:t xml:space="preserve">, </w:t>
      </w:r>
      <w:r w:rsidR="003349BB">
        <w:rPr>
          <w:rFonts w:cstheme="minorHAnsi"/>
        </w:rPr>
        <w:t>estudiaron</w:t>
      </w:r>
      <w:r w:rsidRPr="00B43303">
        <w:rPr>
          <w:rFonts w:cstheme="minorHAnsi"/>
        </w:rPr>
        <w:t xml:space="preserve"> el </w:t>
      </w:r>
      <w:r w:rsidR="00E34632">
        <w:rPr>
          <w:rFonts w:eastAsia="Times New Roman"/>
          <w:color w:val="000000"/>
        </w:rPr>
        <w:t xml:space="preserve">proyecto de Ley remitido por el Poder Ejecutivo mediante mensaje </w:t>
      </w:r>
      <w:r w:rsidR="00E34632">
        <w:t xml:space="preserve">Nº 0003, </w:t>
      </w:r>
      <w:r w:rsidRPr="00B43303">
        <w:t xml:space="preserve">por el que se aprueba la </w:t>
      </w:r>
      <w:r>
        <w:t>Adenda Nº</w:t>
      </w:r>
      <w:r w:rsidRPr="00B43303">
        <w:t xml:space="preserve"> 01/2019 al Convenio Marco Nº 2, celebrado entre el ex M</w:t>
      </w:r>
      <w:r>
        <w:t>inisterio de Agroindustria de la Nación, el Gobierno de la P</w:t>
      </w:r>
      <w:r w:rsidRPr="00B43303">
        <w:t>rovincia de San Juan y el Institut</w:t>
      </w:r>
      <w:r>
        <w:t>o Nacional de Vitivinicultura</w:t>
      </w:r>
      <w:r w:rsidR="005223BB">
        <w:rPr>
          <w:rFonts w:cstheme="minorHAnsi"/>
        </w:rPr>
        <w:t>.</w:t>
      </w:r>
      <w:r w:rsidRPr="00B43303">
        <w:rPr>
          <w:rFonts w:cstheme="minorHAnsi"/>
        </w:rPr>
        <w:t xml:space="preserve"> </w:t>
      </w:r>
      <w:r w:rsidR="005223BB">
        <w:rPr>
          <w:rFonts w:eastAsia="Times New Roman"/>
          <w:color w:val="000000"/>
        </w:rPr>
        <w:t>P</w:t>
      </w:r>
      <w:r w:rsidR="00E34632" w:rsidRPr="00B14A9D">
        <w:rPr>
          <w:rFonts w:eastAsia="Times New Roman"/>
          <w:color w:val="000000"/>
        </w:rPr>
        <w:t xml:space="preserve">or las razones que </w:t>
      </w:r>
      <w:r w:rsidR="00E34632">
        <w:rPr>
          <w:rFonts w:eastAsia="Times New Roman"/>
          <w:color w:val="000000"/>
        </w:rPr>
        <w:t>dará</w:t>
      </w:r>
      <w:r w:rsidR="00E34632" w:rsidRPr="00B14A9D">
        <w:rPr>
          <w:rFonts w:eastAsia="Times New Roman"/>
          <w:color w:val="000000"/>
        </w:rPr>
        <w:t xml:space="preserve"> su miembro informante, aconsejan </w:t>
      </w:r>
      <w:r w:rsidR="00E34632">
        <w:rPr>
          <w:rFonts w:eastAsia="Times New Roman"/>
          <w:color w:val="000000"/>
        </w:rPr>
        <w:t>se preste</w:t>
      </w:r>
      <w:r w:rsidR="00E34632" w:rsidRPr="00B14A9D">
        <w:rPr>
          <w:rFonts w:eastAsia="Times New Roman"/>
          <w:color w:val="000000"/>
        </w:rPr>
        <w:t xml:space="preserve"> sanción favorable al siguiente despacho:</w:t>
      </w:r>
    </w:p>
    <w:p w:rsidR="00363B3F" w:rsidRPr="00B43303" w:rsidRDefault="00363B3F" w:rsidP="00363B3F">
      <w:pPr>
        <w:autoSpaceDE w:val="0"/>
        <w:autoSpaceDN w:val="0"/>
        <w:adjustRightInd w:val="0"/>
        <w:jc w:val="both"/>
        <w:rPr>
          <w:rFonts w:cstheme="minorHAnsi"/>
        </w:rPr>
      </w:pPr>
    </w:p>
    <w:p w:rsidR="00363B3F" w:rsidRPr="00F835ED" w:rsidRDefault="00363B3F" w:rsidP="00363B3F">
      <w:pPr>
        <w:autoSpaceDE w:val="0"/>
        <w:autoSpaceDN w:val="0"/>
        <w:adjustRightInd w:val="0"/>
        <w:jc w:val="center"/>
        <w:rPr>
          <w:rFonts w:cstheme="minorHAnsi"/>
          <w:u w:val="single"/>
        </w:rPr>
      </w:pPr>
      <w:r w:rsidRPr="00F835ED">
        <w:rPr>
          <w:rFonts w:cstheme="minorHAnsi"/>
          <w:u w:val="single"/>
        </w:rPr>
        <w:t>PROYECTO DE LEY</w:t>
      </w:r>
    </w:p>
    <w:p w:rsidR="00363B3F" w:rsidRPr="00B43303" w:rsidRDefault="00363B3F" w:rsidP="00363B3F">
      <w:pPr>
        <w:autoSpaceDE w:val="0"/>
        <w:autoSpaceDN w:val="0"/>
        <w:adjustRightInd w:val="0"/>
        <w:jc w:val="center"/>
        <w:rPr>
          <w:rFonts w:cstheme="minorHAnsi"/>
        </w:rPr>
      </w:pPr>
    </w:p>
    <w:p w:rsidR="00363B3F" w:rsidRPr="00B43303" w:rsidRDefault="00363B3F" w:rsidP="00363B3F">
      <w:pPr>
        <w:autoSpaceDE w:val="0"/>
        <w:autoSpaceDN w:val="0"/>
        <w:adjustRightInd w:val="0"/>
        <w:jc w:val="center"/>
        <w:rPr>
          <w:rFonts w:cstheme="minorHAnsi"/>
        </w:rPr>
      </w:pPr>
      <w:r w:rsidRPr="00B43303">
        <w:rPr>
          <w:rFonts w:cstheme="minorHAnsi"/>
        </w:rPr>
        <w:t>LA CÁMARA DE DIPUTADOS DE LA PROVINCIA DE SAN JUAN</w:t>
      </w:r>
    </w:p>
    <w:p w:rsidR="00363B3F" w:rsidRPr="00B43303" w:rsidRDefault="00363B3F" w:rsidP="00363B3F">
      <w:pPr>
        <w:autoSpaceDE w:val="0"/>
        <w:autoSpaceDN w:val="0"/>
        <w:adjustRightInd w:val="0"/>
        <w:jc w:val="center"/>
        <w:rPr>
          <w:rFonts w:cstheme="minorHAnsi"/>
        </w:rPr>
      </w:pPr>
      <w:r w:rsidRPr="00B43303">
        <w:rPr>
          <w:rFonts w:cstheme="minorHAnsi"/>
        </w:rPr>
        <w:t>SANCIONA CON FUERZA DE</w:t>
      </w:r>
    </w:p>
    <w:p w:rsidR="00363B3F" w:rsidRDefault="00363B3F" w:rsidP="00363B3F">
      <w:pPr>
        <w:autoSpaceDE w:val="0"/>
        <w:autoSpaceDN w:val="0"/>
        <w:adjustRightInd w:val="0"/>
        <w:jc w:val="center"/>
        <w:rPr>
          <w:rFonts w:cstheme="minorHAnsi"/>
        </w:rPr>
      </w:pPr>
    </w:p>
    <w:p w:rsidR="00363B3F" w:rsidRPr="00F835ED" w:rsidRDefault="00363B3F" w:rsidP="00363B3F">
      <w:pPr>
        <w:autoSpaceDE w:val="0"/>
        <w:autoSpaceDN w:val="0"/>
        <w:adjustRightInd w:val="0"/>
        <w:jc w:val="center"/>
        <w:rPr>
          <w:rFonts w:cstheme="minorHAnsi"/>
          <w:u w:val="single"/>
        </w:rPr>
      </w:pPr>
      <w:r w:rsidRPr="00F835ED">
        <w:rPr>
          <w:rFonts w:cstheme="minorHAnsi"/>
          <w:u w:val="single"/>
        </w:rPr>
        <w:t>L E Y :</w:t>
      </w:r>
    </w:p>
    <w:p w:rsidR="00363B3F" w:rsidRDefault="00363B3F" w:rsidP="00363B3F">
      <w:pPr>
        <w:autoSpaceDE w:val="0"/>
        <w:autoSpaceDN w:val="0"/>
        <w:adjustRightInd w:val="0"/>
        <w:jc w:val="both"/>
        <w:rPr>
          <w:rFonts w:cstheme="minorHAnsi"/>
        </w:rPr>
      </w:pPr>
    </w:p>
    <w:p w:rsidR="00363B3F" w:rsidRDefault="00363B3F" w:rsidP="00363B3F">
      <w:pPr>
        <w:autoSpaceDE w:val="0"/>
        <w:autoSpaceDN w:val="0"/>
        <w:adjustRightInd w:val="0"/>
        <w:jc w:val="both"/>
        <w:rPr>
          <w:rFonts w:cstheme="minorHAnsi"/>
        </w:rPr>
      </w:pPr>
      <w:r>
        <w:rPr>
          <w:rFonts w:cstheme="minorHAnsi"/>
          <w:b/>
          <w:u w:val="single"/>
        </w:rPr>
        <w:t>ARTÍCULO 1º.-</w:t>
      </w:r>
      <w:r>
        <w:rPr>
          <w:rFonts w:cstheme="minorHAnsi"/>
        </w:rPr>
        <w:tab/>
      </w:r>
      <w:r w:rsidR="00D35F45">
        <w:rPr>
          <w:rFonts w:cstheme="minorHAnsi"/>
        </w:rPr>
        <w:t>Se a</w:t>
      </w:r>
      <w:r>
        <w:rPr>
          <w:rFonts w:cstheme="minorHAnsi"/>
        </w:rPr>
        <w:t>p</w:t>
      </w:r>
      <w:r w:rsidRPr="00B43303">
        <w:rPr>
          <w:rFonts w:cstheme="minorHAnsi"/>
        </w:rPr>
        <w:t>r</w:t>
      </w:r>
      <w:r>
        <w:rPr>
          <w:rFonts w:cstheme="minorHAnsi"/>
        </w:rPr>
        <w:t>ue</w:t>
      </w:r>
      <w:r w:rsidR="00D35F45">
        <w:rPr>
          <w:rFonts w:cstheme="minorHAnsi"/>
        </w:rPr>
        <w:t>ba</w:t>
      </w:r>
      <w:r>
        <w:rPr>
          <w:rFonts w:cstheme="minorHAnsi"/>
        </w:rPr>
        <w:t xml:space="preserve"> la Adenda Nº </w:t>
      </w:r>
      <w:r w:rsidRPr="00B43303">
        <w:rPr>
          <w:rFonts w:cstheme="minorHAnsi"/>
        </w:rPr>
        <w:t>01</w:t>
      </w:r>
      <w:r>
        <w:rPr>
          <w:rFonts w:cstheme="minorHAnsi"/>
        </w:rPr>
        <w:t xml:space="preserve">/2019 al Convenio Marco N° 2 del </w:t>
      </w:r>
      <w:r w:rsidRPr="00B43303">
        <w:rPr>
          <w:rFonts w:cstheme="minorHAnsi"/>
        </w:rPr>
        <w:t>27 de enero</w:t>
      </w:r>
      <w:r>
        <w:rPr>
          <w:rFonts w:cstheme="minorHAnsi"/>
        </w:rPr>
        <w:t xml:space="preserve"> </w:t>
      </w:r>
      <w:r w:rsidRPr="00B43303">
        <w:rPr>
          <w:rFonts w:cstheme="minorHAnsi"/>
        </w:rPr>
        <w:t xml:space="preserve">de 2016, </w:t>
      </w:r>
      <w:r>
        <w:rPr>
          <w:rFonts w:cstheme="minorHAnsi"/>
        </w:rPr>
        <w:t>aprobado por Ley N° 1478-J,</w:t>
      </w:r>
      <w:r w:rsidR="00D35F45">
        <w:rPr>
          <w:rFonts w:cstheme="minorHAnsi"/>
        </w:rPr>
        <w:t xml:space="preserve"> ratificado</w:t>
      </w:r>
      <w:r w:rsidRPr="00B43303">
        <w:rPr>
          <w:rFonts w:cstheme="minorHAnsi"/>
        </w:rPr>
        <w:t xml:space="preserve"> por Decreto N° 0561-MPyDE-2016,</w:t>
      </w:r>
      <w:r>
        <w:rPr>
          <w:rFonts w:cstheme="minorHAnsi"/>
        </w:rPr>
        <w:t xml:space="preserve"> </w:t>
      </w:r>
      <w:r w:rsidRPr="00B43303">
        <w:rPr>
          <w:rFonts w:cstheme="minorHAnsi"/>
        </w:rPr>
        <w:t xml:space="preserve">suscripta entre el </w:t>
      </w:r>
      <w:r>
        <w:rPr>
          <w:rFonts w:cstheme="minorHAnsi"/>
        </w:rPr>
        <w:t>ex Ministeri</w:t>
      </w:r>
      <w:r w:rsidR="00D35F45">
        <w:rPr>
          <w:rFonts w:cstheme="minorHAnsi"/>
        </w:rPr>
        <w:t>o de Agroindustria de la Nación,</w:t>
      </w:r>
      <w:r>
        <w:rPr>
          <w:rFonts w:cstheme="minorHAnsi"/>
        </w:rPr>
        <w:t xml:space="preserve"> el Gobierno de la Provincia </w:t>
      </w:r>
      <w:r w:rsidR="00D35F45">
        <w:rPr>
          <w:rFonts w:cstheme="minorHAnsi"/>
        </w:rPr>
        <w:t>de San Juan</w:t>
      </w:r>
      <w:r>
        <w:rPr>
          <w:rFonts w:cstheme="minorHAnsi"/>
        </w:rPr>
        <w:t xml:space="preserve"> </w:t>
      </w:r>
      <w:r w:rsidRPr="00B43303">
        <w:rPr>
          <w:rFonts w:cstheme="minorHAnsi"/>
        </w:rPr>
        <w:t>y el Instituto Nacional</w:t>
      </w:r>
      <w:r>
        <w:rPr>
          <w:rFonts w:cstheme="minorHAnsi"/>
        </w:rPr>
        <w:t xml:space="preserve"> </w:t>
      </w:r>
      <w:r w:rsidRPr="00B43303">
        <w:rPr>
          <w:rFonts w:cstheme="minorHAnsi"/>
        </w:rPr>
        <w:t>de Vitivinicultura</w:t>
      </w:r>
      <w:r w:rsidR="001E5D68">
        <w:rPr>
          <w:rFonts w:cstheme="minorHAnsi"/>
        </w:rPr>
        <w:t>,</w:t>
      </w:r>
      <w:r w:rsidRPr="00B43303">
        <w:rPr>
          <w:rFonts w:cstheme="minorHAnsi"/>
        </w:rPr>
        <w:t xml:space="preserve"> para la </w:t>
      </w:r>
      <w:r w:rsidRPr="001E5D68">
        <w:rPr>
          <w:rFonts w:cstheme="minorHAnsi"/>
        </w:rPr>
        <w:t>Reducción de Existencias Vínicas Excedentes</w:t>
      </w:r>
      <w:r w:rsidRPr="00B43303">
        <w:rPr>
          <w:rFonts w:cstheme="minorHAnsi"/>
        </w:rPr>
        <w:t>,</w:t>
      </w:r>
      <w:r>
        <w:rPr>
          <w:rFonts w:cstheme="minorHAnsi"/>
        </w:rPr>
        <w:t xml:space="preserve"> ratificada por Decreto Nº 2419-MPyDE, del 18 de diciembre de dos mil diecinueve</w:t>
      </w:r>
      <w:r w:rsidRPr="00B43303">
        <w:rPr>
          <w:rFonts w:cstheme="minorHAnsi"/>
        </w:rPr>
        <w:t>.</w:t>
      </w:r>
    </w:p>
    <w:p w:rsidR="00363B3F" w:rsidRPr="00B43303" w:rsidRDefault="00363B3F" w:rsidP="00363B3F">
      <w:pPr>
        <w:autoSpaceDE w:val="0"/>
        <w:autoSpaceDN w:val="0"/>
        <w:adjustRightInd w:val="0"/>
        <w:jc w:val="both"/>
        <w:rPr>
          <w:rFonts w:cstheme="minorHAnsi"/>
        </w:rPr>
      </w:pPr>
    </w:p>
    <w:p w:rsidR="00363B3F" w:rsidRDefault="00363B3F" w:rsidP="00363B3F">
      <w:pPr>
        <w:jc w:val="both"/>
        <w:rPr>
          <w:rFonts w:cstheme="minorHAnsi"/>
        </w:rPr>
      </w:pPr>
      <w:r>
        <w:rPr>
          <w:rFonts w:cstheme="minorHAnsi"/>
          <w:b/>
          <w:u w:val="single"/>
        </w:rPr>
        <w:t>ARTÍCULO 2</w:t>
      </w:r>
      <w:r w:rsidRPr="006516F0">
        <w:rPr>
          <w:rFonts w:cstheme="minorHAnsi"/>
          <w:b/>
          <w:u w:val="single"/>
        </w:rPr>
        <w:t>°.-</w:t>
      </w:r>
      <w:r w:rsidRPr="00B43303">
        <w:rPr>
          <w:rFonts w:cstheme="minorHAnsi"/>
        </w:rPr>
        <w:t xml:space="preserve"> </w:t>
      </w:r>
      <w:r>
        <w:rPr>
          <w:rFonts w:cstheme="minorHAnsi"/>
        </w:rPr>
        <w:tab/>
        <w:t>Comuníquese</w:t>
      </w:r>
      <w:r w:rsidRPr="00B43303">
        <w:rPr>
          <w:rFonts w:cstheme="minorHAnsi"/>
        </w:rPr>
        <w:t xml:space="preserve"> al Poder Ejecutivo.</w:t>
      </w:r>
    </w:p>
    <w:p w:rsidR="00E96265" w:rsidRDefault="00E96265" w:rsidP="00E96265">
      <w:pPr>
        <w:jc w:val="center"/>
        <w:rPr>
          <w:rFonts w:eastAsia="Times New Roman"/>
          <w:b/>
          <w:color w:val="000000"/>
        </w:rPr>
      </w:pPr>
      <w:r>
        <w:rPr>
          <w:rFonts w:eastAsia="Times New Roman"/>
          <w:b/>
          <w:color w:val="000000"/>
        </w:rPr>
        <w:lastRenderedPageBreak/>
        <w:t>A</w:t>
      </w:r>
      <w:r w:rsidRPr="00B14A9D">
        <w:rPr>
          <w:rFonts w:eastAsia="Times New Roman"/>
          <w:b/>
          <w:color w:val="000000"/>
        </w:rPr>
        <w:t xml:space="preserve">SUNTO </w:t>
      </w:r>
      <w:r>
        <w:rPr>
          <w:rFonts w:eastAsia="Times New Roman"/>
          <w:b/>
          <w:color w:val="000000"/>
        </w:rPr>
        <w:t>I</w:t>
      </w:r>
      <w:r w:rsidRPr="00B14A9D">
        <w:rPr>
          <w:rFonts w:eastAsia="Times New Roman"/>
          <w:b/>
          <w:color w:val="000000"/>
        </w:rPr>
        <w:t>II</w:t>
      </w:r>
      <w:r w:rsidR="005223BB">
        <w:rPr>
          <w:rFonts w:eastAsia="Times New Roman"/>
          <w:b/>
          <w:color w:val="000000"/>
        </w:rPr>
        <w:t xml:space="preserve"> -</w:t>
      </w:r>
      <w:r>
        <w:rPr>
          <w:rFonts w:eastAsia="Times New Roman"/>
          <w:b/>
          <w:color w:val="000000"/>
        </w:rPr>
        <w:t xml:space="preserve"> </w:t>
      </w:r>
      <w:r w:rsidR="005223BB">
        <w:rPr>
          <w:rFonts w:eastAsia="Times New Roman"/>
          <w:b/>
          <w:color w:val="000000"/>
        </w:rPr>
        <w:t>379</w:t>
      </w:r>
      <w:r>
        <w:rPr>
          <w:rFonts w:eastAsia="Times New Roman"/>
          <w:b/>
          <w:color w:val="000000"/>
        </w:rPr>
        <w:t>-2020</w:t>
      </w:r>
    </w:p>
    <w:p w:rsidR="00E96265" w:rsidRDefault="00E96265" w:rsidP="00E96265">
      <w:pPr>
        <w:autoSpaceDE w:val="0"/>
        <w:autoSpaceDN w:val="0"/>
        <w:adjustRightInd w:val="0"/>
        <w:jc w:val="both"/>
        <w:rPr>
          <w:rFonts w:cstheme="minorHAnsi"/>
          <w:u w:val="single"/>
        </w:rPr>
      </w:pPr>
      <w:r w:rsidRPr="00E96265">
        <w:rPr>
          <w:rFonts w:cstheme="minorHAnsi"/>
          <w:u w:val="single"/>
        </w:rPr>
        <w:t xml:space="preserve">DESPACHO DE LAS COMISIONES DE LEGISLACIÓN Y ASUNTOS CONSTITUCIONALES Y DE JUSTICIA Y SEGURIDAD </w:t>
      </w:r>
    </w:p>
    <w:p w:rsidR="00E96265" w:rsidRDefault="00E96265" w:rsidP="00E96265">
      <w:pPr>
        <w:autoSpaceDE w:val="0"/>
        <w:autoSpaceDN w:val="0"/>
        <w:adjustRightInd w:val="0"/>
        <w:jc w:val="both"/>
        <w:rPr>
          <w:rFonts w:cstheme="minorHAnsi"/>
          <w:u w:val="single"/>
        </w:rPr>
      </w:pPr>
    </w:p>
    <w:p w:rsidR="00E96265" w:rsidRPr="00E96265" w:rsidRDefault="00E96265" w:rsidP="00E96265">
      <w:pPr>
        <w:widowControl w:val="0"/>
        <w:autoSpaceDE w:val="0"/>
        <w:autoSpaceDN w:val="0"/>
        <w:adjustRightInd w:val="0"/>
        <w:jc w:val="both"/>
        <w:rPr>
          <w:rFonts w:eastAsia="Times New Roman"/>
          <w:lang w:eastAsia="es-ES"/>
        </w:rPr>
      </w:pPr>
      <w:r w:rsidRPr="00E96265">
        <w:rPr>
          <w:rFonts w:eastAsia="Times New Roman"/>
          <w:lang w:eastAsia="es-ES"/>
        </w:rPr>
        <w:t>CÁMARA DE DIPUTADOS:</w:t>
      </w:r>
    </w:p>
    <w:p w:rsidR="00667350" w:rsidRPr="00B43303" w:rsidRDefault="00E96265" w:rsidP="00667350">
      <w:pPr>
        <w:autoSpaceDE w:val="0"/>
        <w:autoSpaceDN w:val="0"/>
        <w:adjustRightInd w:val="0"/>
        <w:jc w:val="both"/>
        <w:rPr>
          <w:rFonts w:cstheme="minorHAnsi"/>
        </w:rPr>
      </w:pPr>
      <w:r w:rsidRPr="00E96265">
        <w:rPr>
          <w:rFonts w:eastAsia="Times New Roman"/>
          <w:lang w:eastAsia="es-ES"/>
        </w:rPr>
        <w:tab/>
      </w:r>
      <w:r>
        <w:rPr>
          <w:rFonts w:eastAsia="Times New Roman"/>
          <w:color w:val="000000"/>
        </w:rPr>
        <w:t xml:space="preserve">Las </w:t>
      </w:r>
      <w:r w:rsidR="00DC5AA9">
        <w:t>c</w:t>
      </w:r>
      <w:r>
        <w:t xml:space="preserve">omisiones de </w:t>
      </w:r>
      <w:r w:rsidRPr="008A58E2">
        <w:rPr>
          <w:rFonts w:eastAsia="Times New Roman"/>
          <w:lang w:eastAsia="es-ES"/>
        </w:rPr>
        <w:t xml:space="preserve">Legislación y </w:t>
      </w:r>
      <w:r>
        <w:t xml:space="preserve">Asuntos Constitucionales </w:t>
      </w:r>
      <w:r w:rsidRPr="00E96265">
        <w:rPr>
          <w:rFonts w:cstheme="minorHAnsi"/>
        </w:rPr>
        <w:t xml:space="preserve">y de Justicia y Seguridad </w:t>
      </w:r>
      <w:r w:rsidR="009A778B">
        <w:rPr>
          <w:rFonts w:eastAsia="Times New Roman"/>
          <w:lang w:eastAsia="es-ES"/>
        </w:rPr>
        <w:t>estudiaron</w:t>
      </w:r>
      <w:r w:rsidRPr="00E96265">
        <w:rPr>
          <w:rFonts w:eastAsia="Times New Roman"/>
          <w:lang w:eastAsia="es-ES"/>
        </w:rPr>
        <w:t xml:space="preserve"> el </w:t>
      </w:r>
      <w:r w:rsidR="005223BB">
        <w:rPr>
          <w:rFonts w:eastAsia="Arial" w:cs="Times New Roman"/>
          <w:lang w:val="es-ES" w:eastAsia="en-US"/>
        </w:rPr>
        <w:t>p</w:t>
      </w:r>
      <w:r w:rsidRPr="00E96265">
        <w:rPr>
          <w:rFonts w:eastAsia="Arial" w:cs="Times New Roman"/>
          <w:lang w:val="es-ES" w:eastAsia="en-US"/>
        </w:rPr>
        <w:t xml:space="preserve">royecto de Ley remitido por el Poder Ejecutivo </w:t>
      </w:r>
      <w:r w:rsidR="005223BB">
        <w:rPr>
          <w:rFonts w:eastAsia="Arial" w:cs="Times New Roman"/>
          <w:lang w:val="es-ES" w:eastAsia="en-US"/>
        </w:rPr>
        <w:t>mediante m</w:t>
      </w:r>
      <w:r w:rsidR="005223BB" w:rsidRPr="00E96265">
        <w:rPr>
          <w:rFonts w:eastAsia="Arial" w:cs="Times New Roman"/>
          <w:lang w:val="es-ES" w:eastAsia="en-US"/>
        </w:rPr>
        <w:t xml:space="preserve">ensaje Nº </w:t>
      </w:r>
      <w:r w:rsidR="005223BB">
        <w:rPr>
          <w:rFonts w:eastAsia="Arial" w:cs="Times New Roman"/>
          <w:lang w:val="es-ES" w:eastAsia="en-US"/>
        </w:rPr>
        <w:t>0</w:t>
      </w:r>
      <w:r w:rsidR="005223BB" w:rsidRPr="00E96265">
        <w:rPr>
          <w:rFonts w:eastAsia="Arial" w:cs="Times New Roman"/>
          <w:lang w:val="es-ES" w:eastAsia="en-US"/>
        </w:rPr>
        <w:t>005</w:t>
      </w:r>
      <w:r w:rsidR="005223BB">
        <w:rPr>
          <w:rFonts w:eastAsia="Arial" w:cs="Times New Roman"/>
          <w:lang w:val="es-ES" w:eastAsia="en-US"/>
        </w:rPr>
        <w:t>,</w:t>
      </w:r>
      <w:r w:rsidR="005223BB" w:rsidRPr="00E96265">
        <w:rPr>
          <w:rFonts w:eastAsia="Arial" w:cs="Times New Roman"/>
          <w:lang w:val="es-ES" w:eastAsia="en-US"/>
        </w:rPr>
        <w:t xml:space="preserve"> </w:t>
      </w:r>
      <w:r w:rsidRPr="00E96265">
        <w:rPr>
          <w:rFonts w:eastAsia="Arial" w:cs="Times New Roman"/>
          <w:lang w:val="es-ES" w:eastAsia="en-US"/>
        </w:rPr>
        <w:t>por el que se aprueba el Convenio de Colaboración Mutua celebrado por el Poder Ejecutivo de la Provincia de San Juan y el Poder Judicial de San Juan y su Acta complementaria</w:t>
      </w:r>
      <w:r w:rsidR="00347522">
        <w:rPr>
          <w:rFonts w:eastAsia="Arial" w:cs="Times New Roman"/>
          <w:lang w:val="es-ES" w:eastAsia="en-US"/>
        </w:rPr>
        <w:t>. Por</w:t>
      </w:r>
      <w:r w:rsidRPr="00E96265">
        <w:rPr>
          <w:rFonts w:eastAsia="Times New Roman"/>
          <w:lang w:eastAsia="es-ES"/>
        </w:rPr>
        <w:t xml:space="preserve"> </w:t>
      </w:r>
      <w:r w:rsidR="00667350" w:rsidRPr="00B14A9D">
        <w:rPr>
          <w:rFonts w:eastAsia="Times New Roman"/>
          <w:color w:val="000000"/>
        </w:rPr>
        <w:t xml:space="preserve">las razones que </w:t>
      </w:r>
      <w:r w:rsidR="00667350">
        <w:rPr>
          <w:rFonts w:eastAsia="Times New Roman"/>
          <w:color w:val="000000"/>
        </w:rPr>
        <w:t>dará</w:t>
      </w:r>
      <w:r w:rsidR="00667350" w:rsidRPr="00B14A9D">
        <w:rPr>
          <w:rFonts w:eastAsia="Times New Roman"/>
          <w:color w:val="000000"/>
        </w:rPr>
        <w:t xml:space="preserve"> su miembro informante, aconsejan </w:t>
      </w:r>
      <w:r w:rsidR="00667350">
        <w:rPr>
          <w:rFonts w:eastAsia="Times New Roman"/>
          <w:color w:val="000000"/>
        </w:rPr>
        <w:t>se preste</w:t>
      </w:r>
      <w:r w:rsidR="00667350" w:rsidRPr="00B14A9D">
        <w:rPr>
          <w:rFonts w:eastAsia="Times New Roman"/>
          <w:color w:val="000000"/>
        </w:rPr>
        <w:t xml:space="preserve"> sanción favorable al siguiente despacho:</w:t>
      </w:r>
    </w:p>
    <w:p w:rsidR="00E96265" w:rsidRPr="00E96265" w:rsidRDefault="00E96265" w:rsidP="00E96265">
      <w:pPr>
        <w:autoSpaceDE w:val="0"/>
        <w:autoSpaceDN w:val="0"/>
        <w:adjustRightInd w:val="0"/>
        <w:jc w:val="both"/>
        <w:rPr>
          <w:rFonts w:eastAsia="Arial" w:cs="Times New Roman"/>
          <w:lang w:val="es-ES" w:eastAsia="en-US"/>
        </w:rPr>
      </w:pPr>
    </w:p>
    <w:p w:rsidR="00E96265" w:rsidRPr="00E96265" w:rsidRDefault="00E96265" w:rsidP="00E96265">
      <w:pPr>
        <w:widowControl w:val="0"/>
        <w:autoSpaceDE w:val="0"/>
        <w:autoSpaceDN w:val="0"/>
        <w:adjustRightInd w:val="0"/>
        <w:jc w:val="center"/>
        <w:rPr>
          <w:rFonts w:eastAsia="Times New Roman"/>
          <w:u w:val="single"/>
          <w:lang w:eastAsia="es-ES"/>
        </w:rPr>
      </w:pPr>
      <w:r w:rsidRPr="00E96265">
        <w:rPr>
          <w:rFonts w:eastAsia="Times New Roman"/>
          <w:u w:val="single"/>
          <w:lang w:eastAsia="es-ES"/>
        </w:rPr>
        <w:t>PROYECTO DE LEY</w:t>
      </w:r>
    </w:p>
    <w:p w:rsidR="00E96265" w:rsidRPr="00E96265" w:rsidRDefault="00E96265" w:rsidP="00E96265">
      <w:pPr>
        <w:widowControl w:val="0"/>
        <w:autoSpaceDE w:val="0"/>
        <w:autoSpaceDN w:val="0"/>
        <w:adjustRightInd w:val="0"/>
        <w:jc w:val="center"/>
        <w:rPr>
          <w:rFonts w:eastAsia="Times New Roman"/>
          <w:lang w:eastAsia="es-ES"/>
        </w:rPr>
      </w:pPr>
    </w:p>
    <w:p w:rsidR="00E96265" w:rsidRPr="00E96265" w:rsidRDefault="00E96265" w:rsidP="00E96265">
      <w:pPr>
        <w:widowControl w:val="0"/>
        <w:autoSpaceDE w:val="0"/>
        <w:autoSpaceDN w:val="0"/>
        <w:adjustRightInd w:val="0"/>
        <w:jc w:val="center"/>
        <w:rPr>
          <w:rFonts w:eastAsia="Times New Roman"/>
          <w:lang w:eastAsia="es-ES"/>
        </w:rPr>
      </w:pPr>
      <w:r w:rsidRPr="00E96265">
        <w:rPr>
          <w:rFonts w:eastAsia="Times New Roman"/>
          <w:lang w:eastAsia="es-ES"/>
        </w:rPr>
        <w:t>LA CÁMARA DE DIPUTADOS DE LA PROVINCIA DE SAN JUAN</w:t>
      </w:r>
    </w:p>
    <w:p w:rsidR="00E96265" w:rsidRPr="00E96265" w:rsidRDefault="00E96265" w:rsidP="00E96265">
      <w:pPr>
        <w:widowControl w:val="0"/>
        <w:autoSpaceDE w:val="0"/>
        <w:autoSpaceDN w:val="0"/>
        <w:adjustRightInd w:val="0"/>
        <w:jc w:val="center"/>
        <w:rPr>
          <w:rFonts w:eastAsia="Times New Roman"/>
          <w:lang w:eastAsia="es-ES"/>
        </w:rPr>
      </w:pPr>
      <w:r w:rsidRPr="00E96265">
        <w:rPr>
          <w:rFonts w:eastAsia="Times New Roman"/>
          <w:lang w:eastAsia="es-ES"/>
        </w:rPr>
        <w:t>SANCIONA CON FUERZA DE</w:t>
      </w:r>
    </w:p>
    <w:p w:rsidR="00E96265" w:rsidRPr="00E96265" w:rsidRDefault="00E96265" w:rsidP="00E96265">
      <w:pPr>
        <w:widowControl w:val="0"/>
        <w:autoSpaceDE w:val="0"/>
        <w:autoSpaceDN w:val="0"/>
        <w:adjustRightInd w:val="0"/>
        <w:jc w:val="center"/>
        <w:rPr>
          <w:rFonts w:eastAsia="Times New Roman"/>
          <w:lang w:eastAsia="es-ES"/>
        </w:rPr>
      </w:pPr>
    </w:p>
    <w:p w:rsidR="00E96265" w:rsidRPr="00E96265" w:rsidRDefault="00E96265" w:rsidP="00E96265">
      <w:pPr>
        <w:widowControl w:val="0"/>
        <w:autoSpaceDE w:val="0"/>
        <w:autoSpaceDN w:val="0"/>
        <w:adjustRightInd w:val="0"/>
        <w:jc w:val="center"/>
        <w:rPr>
          <w:rFonts w:eastAsia="Times New Roman"/>
          <w:u w:val="single"/>
          <w:lang w:eastAsia="es-ES"/>
        </w:rPr>
      </w:pPr>
      <w:r w:rsidRPr="00E96265">
        <w:rPr>
          <w:rFonts w:eastAsia="Times New Roman"/>
          <w:u w:val="single"/>
          <w:lang w:eastAsia="es-ES"/>
        </w:rPr>
        <w:t>L E Y :</w:t>
      </w:r>
    </w:p>
    <w:p w:rsidR="00E96265" w:rsidRPr="00E96265" w:rsidRDefault="00E96265" w:rsidP="00E96265">
      <w:pPr>
        <w:autoSpaceDE w:val="0"/>
        <w:autoSpaceDN w:val="0"/>
        <w:adjustRightInd w:val="0"/>
        <w:jc w:val="both"/>
        <w:rPr>
          <w:rFonts w:eastAsia="Arial"/>
          <w:lang w:eastAsia="en-US"/>
        </w:rPr>
      </w:pPr>
    </w:p>
    <w:p w:rsidR="00E96265" w:rsidRPr="00E96265" w:rsidRDefault="00E96265" w:rsidP="00E96265">
      <w:pPr>
        <w:autoSpaceDE w:val="0"/>
        <w:autoSpaceDN w:val="0"/>
        <w:adjustRightInd w:val="0"/>
        <w:jc w:val="both"/>
        <w:rPr>
          <w:rFonts w:eastAsia="Arial"/>
          <w:lang w:eastAsia="en-US"/>
        </w:rPr>
      </w:pPr>
      <w:r w:rsidRPr="00E96265">
        <w:rPr>
          <w:rFonts w:eastAsia="Arial"/>
          <w:b/>
          <w:u w:val="single"/>
          <w:lang w:eastAsia="en-US"/>
        </w:rPr>
        <w:t>ARTÍCULO 1º.-</w:t>
      </w:r>
      <w:r w:rsidRPr="00E96265">
        <w:rPr>
          <w:rFonts w:eastAsia="Arial"/>
          <w:lang w:eastAsia="en-US"/>
        </w:rPr>
        <w:tab/>
        <w:t xml:space="preserve"> </w:t>
      </w:r>
      <w:r w:rsidR="00667350">
        <w:rPr>
          <w:rFonts w:eastAsia="Arial"/>
          <w:lang w:eastAsia="en-US"/>
        </w:rPr>
        <w:t>Se a</w:t>
      </w:r>
      <w:r w:rsidRPr="00E96265">
        <w:rPr>
          <w:rFonts w:eastAsia="Arial"/>
          <w:lang w:eastAsia="en-US"/>
        </w:rPr>
        <w:t>pru</w:t>
      </w:r>
      <w:r w:rsidR="00667350">
        <w:rPr>
          <w:rFonts w:eastAsia="Arial"/>
          <w:lang w:eastAsia="en-US"/>
        </w:rPr>
        <w:t>eba</w:t>
      </w:r>
      <w:r w:rsidRPr="00E96265">
        <w:rPr>
          <w:rFonts w:eastAsia="Arial"/>
          <w:lang w:eastAsia="en-US"/>
        </w:rPr>
        <w:t xml:space="preserve"> </w:t>
      </w:r>
      <w:r w:rsidR="00667350">
        <w:rPr>
          <w:rFonts w:eastAsia="Arial"/>
          <w:lang w:eastAsia="en-US"/>
        </w:rPr>
        <w:t>el Convenio de Colaboración Mu</w:t>
      </w:r>
      <w:r w:rsidRPr="00E96265">
        <w:rPr>
          <w:rFonts w:eastAsia="Arial"/>
          <w:lang w:eastAsia="en-US"/>
        </w:rPr>
        <w:t>tua celebrado entre el Gobierno de la Provincia de San Juan, y el Poder Judicial de San Juan, suscripto el 19 de abril de 2016, ratificado por Decreto N° 0830-2016</w:t>
      </w:r>
      <w:r w:rsidR="00667350">
        <w:rPr>
          <w:rFonts w:eastAsia="Arial"/>
          <w:lang w:eastAsia="en-US"/>
        </w:rPr>
        <w:t>,</w:t>
      </w:r>
      <w:r w:rsidRPr="00E96265">
        <w:rPr>
          <w:rFonts w:eastAsia="Arial"/>
          <w:lang w:eastAsia="en-US"/>
        </w:rPr>
        <w:t xml:space="preserve"> y su Acta Complementaria, suscripta el 2 de noviembre de 2019, ratificada por Decreto Nº 0228-MHF-2020, del 11 de febrero de 2020.</w:t>
      </w:r>
    </w:p>
    <w:p w:rsidR="00E96265" w:rsidRPr="00E96265" w:rsidRDefault="00E96265" w:rsidP="00E96265">
      <w:pPr>
        <w:autoSpaceDE w:val="0"/>
        <w:autoSpaceDN w:val="0"/>
        <w:adjustRightInd w:val="0"/>
        <w:jc w:val="both"/>
        <w:rPr>
          <w:rFonts w:eastAsia="Arial"/>
          <w:lang w:eastAsia="en-US"/>
        </w:rPr>
      </w:pPr>
    </w:p>
    <w:p w:rsidR="00E96265" w:rsidRPr="00E96265" w:rsidRDefault="00E96265" w:rsidP="00E96265">
      <w:pPr>
        <w:autoSpaceDE w:val="0"/>
        <w:autoSpaceDN w:val="0"/>
        <w:adjustRightInd w:val="0"/>
        <w:jc w:val="both"/>
        <w:rPr>
          <w:rFonts w:eastAsia="Arial"/>
          <w:lang w:eastAsia="en-US"/>
        </w:rPr>
      </w:pPr>
    </w:p>
    <w:p w:rsidR="00E96265" w:rsidRDefault="00E96265" w:rsidP="00E96265">
      <w:pPr>
        <w:ind w:left="181" w:hanging="181"/>
        <w:jc w:val="both"/>
        <w:rPr>
          <w:rFonts w:eastAsia="Arial"/>
          <w:lang w:eastAsia="en-US"/>
        </w:rPr>
      </w:pPr>
      <w:r w:rsidRPr="00E96265">
        <w:rPr>
          <w:rFonts w:eastAsia="Arial"/>
          <w:b/>
          <w:u w:val="single"/>
          <w:lang w:eastAsia="en-US"/>
        </w:rPr>
        <w:t>ARTÍCULO 2º.-</w:t>
      </w:r>
      <w:r w:rsidRPr="00E96265">
        <w:rPr>
          <w:rFonts w:eastAsia="Arial"/>
          <w:lang w:eastAsia="en-US"/>
        </w:rPr>
        <w:t xml:space="preserve"> </w:t>
      </w:r>
      <w:r w:rsidRPr="00E96265">
        <w:rPr>
          <w:rFonts w:eastAsia="Arial"/>
          <w:lang w:eastAsia="en-US"/>
        </w:rPr>
        <w:tab/>
        <w:t>Comuníquese al Poder Ejecutivo</w:t>
      </w:r>
      <w:r w:rsidR="000817AE">
        <w:rPr>
          <w:rFonts w:eastAsia="Arial"/>
          <w:lang w:eastAsia="en-US"/>
        </w:rPr>
        <w:t>.</w:t>
      </w:r>
    </w:p>
    <w:p w:rsidR="000817AE" w:rsidRDefault="000817AE" w:rsidP="00E96265">
      <w:pPr>
        <w:ind w:left="181" w:hanging="181"/>
        <w:jc w:val="both"/>
        <w:rPr>
          <w:rFonts w:eastAsia="Arial"/>
          <w:lang w:val="es-ES" w:eastAsia="en-US"/>
        </w:rPr>
      </w:pPr>
    </w:p>
    <w:p w:rsidR="000817AE" w:rsidRDefault="000817AE" w:rsidP="00E96265">
      <w:pPr>
        <w:ind w:left="181" w:hanging="181"/>
        <w:jc w:val="both"/>
        <w:rPr>
          <w:rFonts w:eastAsia="Arial"/>
          <w:lang w:val="es-ES" w:eastAsia="en-US"/>
        </w:rPr>
      </w:pPr>
    </w:p>
    <w:p w:rsidR="000817AE" w:rsidRDefault="000817AE" w:rsidP="00E96265">
      <w:pPr>
        <w:ind w:left="181" w:hanging="181"/>
        <w:jc w:val="both"/>
        <w:rPr>
          <w:rFonts w:eastAsia="Arial"/>
          <w:lang w:val="es-ES" w:eastAsia="en-US"/>
        </w:rPr>
      </w:pPr>
    </w:p>
    <w:p w:rsidR="000817AE" w:rsidRDefault="000817AE" w:rsidP="000817AE">
      <w:pPr>
        <w:jc w:val="center"/>
        <w:rPr>
          <w:rFonts w:eastAsia="Times New Roman"/>
          <w:b/>
          <w:color w:val="000000"/>
        </w:rPr>
      </w:pPr>
      <w:r>
        <w:rPr>
          <w:rFonts w:eastAsia="Times New Roman"/>
          <w:b/>
          <w:color w:val="000000"/>
        </w:rPr>
        <w:t>A</w:t>
      </w:r>
      <w:r w:rsidRPr="00B14A9D">
        <w:rPr>
          <w:rFonts w:eastAsia="Times New Roman"/>
          <w:b/>
          <w:color w:val="000000"/>
        </w:rPr>
        <w:t xml:space="preserve">SUNTO </w:t>
      </w:r>
      <w:r>
        <w:rPr>
          <w:rFonts w:eastAsia="Times New Roman"/>
          <w:b/>
          <w:color w:val="000000"/>
        </w:rPr>
        <w:t>IV - 380-2020</w:t>
      </w:r>
    </w:p>
    <w:p w:rsidR="000817AE" w:rsidRDefault="000817AE" w:rsidP="000817AE">
      <w:pPr>
        <w:jc w:val="both"/>
        <w:rPr>
          <w:u w:val="single"/>
        </w:rPr>
      </w:pPr>
      <w:r w:rsidRPr="000817AE">
        <w:rPr>
          <w:u w:val="single"/>
        </w:rPr>
        <w:t xml:space="preserve">DESPACHO DE LAS COMISIONES </w:t>
      </w:r>
      <w:r w:rsidRPr="000817AE">
        <w:rPr>
          <w:rFonts w:cstheme="minorHAnsi"/>
          <w:u w:val="single"/>
        </w:rPr>
        <w:t xml:space="preserve">LEGISLACIÓN Y ASUNTOS CONSTITUCIONALES, DE </w:t>
      </w:r>
      <w:r w:rsidRPr="000817AE">
        <w:rPr>
          <w:u w:val="single"/>
        </w:rPr>
        <w:t>TURISMO, AMBIENTE Y DESARROLLO SOSTENIBLE Y DE MINERÍA</w:t>
      </w:r>
    </w:p>
    <w:p w:rsidR="000817AE" w:rsidRDefault="000817AE" w:rsidP="000817AE">
      <w:pPr>
        <w:jc w:val="both"/>
      </w:pPr>
    </w:p>
    <w:p w:rsidR="00410E58" w:rsidRDefault="00410E58" w:rsidP="00410E58">
      <w:pPr>
        <w:jc w:val="both"/>
      </w:pPr>
      <w:r>
        <w:t>CÁMARA DE DIPUTADOS:</w:t>
      </w:r>
    </w:p>
    <w:p w:rsidR="00410E58" w:rsidRDefault="00410E58" w:rsidP="00410E58">
      <w:pPr>
        <w:jc w:val="both"/>
      </w:pPr>
      <w:r>
        <w:tab/>
      </w:r>
      <w:r>
        <w:tab/>
        <w:t>Las</w:t>
      </w:r>
      <w:r w:rsidRPr="00410E58">
        <w:t xml:space="preserve"> </w:t>
      </w:r>
      <w:r>
        <w:t xml:space="preserve">comisiones </w:t>
      </w:r>
      <w:r w:rsidRPr="00B43303">
        <w:rPr>
          <w:rFonts w:cstheme="minorHAnsi"/>
        </w:rPr>
        <w:t>Legislación y Asuntos Constitucionales</w:t>
      </w:r>
      <w:r>
        <w:rPr>
          <w:rFonts w:cstheme="minorHAnsi"/>
        </w:rPr>
        <w:t xml:space="preserve">, de </w:t>
      </w:r>
      <w:r>
        <w:t xml:space="preserve">Turismo, Ambiente y Desarrollo Sostenible y de Minería </w:t>
      </w:r>
      <w:r w:rsidR="009A778B">
        <w:t>estudiaron</w:t>
      </w:r>
      <w:r>
        <w:t xml:space="preserve"> el proyecto de Ley enviado por el Poder Ejecutivo mediante</w:t>
      </w:r>
      <w:r w:rsidRPr="00410E58">
        <w:t xml:space="preserve"> </w:t>
      </w:r>
      <w:r>
        <w:t xml:space="preserve">mensaje Nº 0006, por el que se aprueba el Acta Complementaria al Convenio de Asistencia y Cooperación, suscripta entre el Gobierno de la Provincia, a través del Consejo Provincial de Coordinación para la Protección de Glaciares, y la Fundación Universidad Nacional de San Juan. </w:t>
      </w:r>
      <w:r w:rsidR="00347522">
        <w:rPr>
          <w:rFonts w:eastAsia="Arial" w:cs="Times New Roman"/>
          <w:lang w:val="es-ES" w:eastAsia="en-US"/>
        </w:rPr>
        <w:t>Por</w:t>
      </w:r>
      <w:r w:rsidR="00347522" w:rsidRPr="00E96265">
        <w:rPr>
          <w:rFonts w:eastAsia="Times New Roman"/>
          <w:lang w:eastAsia="es-ES"/>
        </w:rPr>
        <w:t xml:space="preserve"> </w:t>
      </w:r>
      <w:r w:rsidR="00347522" w:rsidRPr="00B14A9D">
        <w:rPr>
          <w:rFonts w:eastAsia="Times New Roman"/>
          <w:color w:val="000000"/>
        </w:rPr>
        <w:t xml:space="preserve">las razones que </w:t>
      </w:r>
      <w:r w:rsidR="00347522">
        <w:rPr>
          <w:rFonts w:eastAsia="Times New Roman"/>
          <w:color w:val="000000"/>
        </w:rPr>
        <w:t>dará</w:t>
      </w:r>
      <w:r w:rsidR="00347522" w:rsidRPr="00B14A9D">
        <w:rPr>
          <w:rFonts w:eastAsia="Times New Roman"/>
          <w:color w:val="000000"/>
        </w:rPr>
        <w:t xml:space="preserve"> su miembro informante, aconsejan </w:t>
      </w:r>
      <w:r w:rsidR="00347522">
        <w:rPr>
          <w:rFonts w:eastAsia="Times New Roman"/>
          <w:color w:val="000000"/>
        </w:rPr>
        <w:t>se preste</w:t>
      </w:r>
      <w:r w:rsidR="00347522" w:rsidRPr="00B14A9D">
        <w:rPr>
          <w:rFonts w:eastAsia="Times New Roman"/>
          <w:color w:val="000000"/>
        </w:rPr>
        <w:t xml:space="preserve"> sanción favorable al siguiente despacho:</w:t>
      </w:r>
    </w:p>
    <w:p w:rsidR="00410E58" w:rsidRDefault="00410E58" w:rsidP="00410E58">
      <w:pPr>
        <w:jc w:val="both"/>
      </w:pPr>
    </w:p>
    <w:p w:rsidR="00410E58" w:rsidRPr="00810BBE" w:rsidRDefault="00410E58" w:rsidP="00410E58">
      <w:pPr>
        <w:jc w:val="center"/>
        <w:rPr>
          <w:u w:val="single"/>
        </w:rPr>
      </w:pPr>
      <w:r>
        <w:rPr>
          <w:u w:val="single"/>
        </w:rPr>
        <w:t>PROYECTO DE LEY</w:t>
      </w:r>
    </w:p>
    <w:p w:rsidR="00410E58" w:rsidRDefault="00410E58" w:rsidP="00410E58"/>
    <w:p w:rsidR="00410E58" w:rsidRPr="006E3A59" w:rsidRDefault="00410E58" w:rsidP="00410E58">
      <w:pPr>
        <w:jc w:val="center"/>
      </w:pPr>
      <w:r w:rsidRPr="006E3A59">
        <w:t>LA CÁMARA DE DIPUTADOS DE LA PROVINCIA DE SAN JUAN</w:t>
      </w:r>
    </w:p>
    <w:p w:rsidR="00410E58" w:rsidRDefault="00410E58" w:rsidP="00410E58">
      <w:pPr>
        <w:jc w:val="center"/>
      </w:pPr>
      <w:r w:rsidRPr="006E3A59">
        <w:t>SANCIONA CON FUERZA DE</w:t>
      </w:r>
    </w:p>
    <w:p w:rsidR="00410E58" w:rsidRPr="006E3A59" w:rsidRDefault="00410E58" w:rsidP="00410E58">
      <w:pPr>
        <w:jc w:val="center"/>
      </w:pPr>
    </w:p>
    <w:p w:rsidR="00410E58" w:rsidRPr="006E3A59" w:rsidRDefault="00410E58" w:rsidP="00410E58">
      <w:pPr>
        <w:jc w:val="center"/>
        <w:rPr>
          <w:u w:val="single"/>
        </w:rPr>
      </w:pPr>
      <w:r w:rsidRPr="006E3A59">
        <w:rPr>
          <w:u w:val="single"/>
        </w:rPr>
        <w:t>L</w:t>
      </w:r>
      <w:r>
        <w:rPr>
          <w:u w:val="single"/>
        </w:rPr>
        <w:t xml:space="preserve"> </w:t>
      </w:r>
      <w:r w:rsidRPr="006E3A59">
        <w:rPr>
          <w:u w:val="single"/>
        </w:rPr>
        <w:t>E</w:t>
      </w:r>
      <w:r>
        <w:rPr>
          <w:u w:val="single"/>
        </w:rPr>
        <w:t xml:space="preserve"> </w:t>
      </w:r>
      <w:r w:rsidRPr="006E3A59">
        <w:rPr>
          <w:u w:val="single"/>
        </w:rPr>
        <w:t>Y</w:t>
      </w:r>
      <w:r>
        <w:rPr>
          <w:u w:val="single"/>
        </w:rPr>
        <w:t xml:space="preserve"> :</w:t>
      </w:r>
    </w:p>
    <w:p w:rsidR="00410E58" w:rsidRDefault="00410E58" w:rsidP="00410E58"/>
    <w:p w:rsidR="00410E58" w:rsidRPr="006E3A59" w:rsidRDefault="00410E58" w:rsidP="00410E58"/>
    <w:p w:rsidR="00410E58" w:rsidRDefault="00410E58" w:rsidP="00410E58">
      <w:pPr>
        <w:jc w:val="both"/>
      </w:pPr>
      <w:r>
        <w:rPr>
          <w:b/>
          <w:u w:val="single"/>
        </w:rPr>
        <w:t>ARTÍCULO 1º.-</w:t>
      </w:r>
      <w:r>
        <w:tab/>
      </w:r>
      <w:r w:rsidR="00347522">
        <w:t>Se a</w:t>
      </w:r>
      <w:r>
        <w:t>pru</w:t>
      </w:r>
      <w:r w:rsidR="00347522">
        <w:t>eba</w:t>
      </w:r>
      <w:r w:rsidRPr="006E3A59">
        <w:t xml:space="preserve"> el Acta Complementaria </w:t>
      </w:r>
      <w:r>
        <w:t xml:space="preserve">al Convenio de Asistencia y Cooperación, </w:t>
      </w:r>
      <w:r w:rsidRPr="006E3A59">
        <w:t>su</w:t>
      </w:r>
      <w:r>
        <w:t xml:space="preserve">scripta el 21 de octubre de 2019, entre el Gobierno de la </w:t>
      </w:r>
      <w:r w:rsidRPr="006E3A59">
        <w:t>Provincia de San</w:t>
      </w:r>
      <w:r>
        <w:t xml:space="preserve"> Juan, a través del Consejo </w:t>
      </w:r>
      <w:r w:rsidRPr="006E3A59">
        <w:t>Provincial de Coordinación para la Protección de Glaci</w:t>
      </w:r>
      <w:r>
        <w:t>ares</w:t>
      </w:r>
      <w:r w:rsidR="00347522">
        <w:t>,</w:t>
      </w:r>
      <w:r w:rsidR="00907823">
        <w:t xml:space="preserve"> </w:t>
      </w:r>
      <w:r>
        <w:t xml:space="preserve">y la Fundación Universidad </w:t>
      </w:r>
      <w:r w:rsidRPr="006E3A59">
        <w:t>Nacional de San</w:t>
      </w:r>
      <w:r>
        <w:t xml:space="preserve"> Juan, </w:t>
      </w:r>
      <w:r w:rsidRPr="006E3A59">
        <w:t>r</w:t>
      </w:r>
      <w:r>
        <w:t>atificada por Decreto Nº 2501-SEAyDS, del 27 de diciembre de 2019.</w:t>
      </w:r>
    </w:p>
    <w:p w:rsidR="00410E58" w:rsidRPr="006E3A59" w:rsidRDefault="00410E58" w:rsidP="00410E58">
      <w:pPr>
        <w:jc w:val="both"/>
      </w:pPr>
    </w:p>
    <w:p w:rsidR="00410E58" w:rsidRDefault="00410E58" w:rsidP="00410E58">
      <w:pPr>
        <w:jc w:val="both"/>
      </w:pPr>
      <w:r>
        <w:rPr>
          <w:b/>
          <w:u w:val="single"/>
        </w:rPr>
        <w:t>ARTÍCULO 2º.-</w:t>
      </w:r>
      <w:r>
        <w:tab/>
      </w:r>
      <w:r w:rsidRPr="006E3A59">
        <w:t>Comuníquese al Poder Ejecutivo.</w:t>
      </w:r>
    </w:p>
    <w:p w:rsidR="008B6EE4" w:rsidRDefault="008B6EE4" w:rsidP="00410E58">
      <w:pPr>
        <w:jc w:val="both"/>
      </w:pPr>
    </w:p>
    <w:p w:rsidR="008B6EE4" w:rsidRDefault="008B6EE4" w:rsidP="00410E58">
      <w:pPr>
        <w:jc w:val="both"/>
      </w:pPr>
    </w:p>
    <w:p w:rsidR="008B6EE4" w:rsidRDefault="008B6EE4" w:rsidP="00410E58">
      <w:pPr>
        <w:jc w:val="both"/>
      </w:pPr>
    </w:p>
    <w:p w:rsidR="008B6EE4" w:rsidRDefault="008B6EE4" w:rsidP="00410E58">
      <w:pPr>
        <w:jc w:val="both"/>
      </w:pPr>
    </w:p>
    <w:p w:rsidR="008B6EE4" w:rsidRDefault="008B6EE4" w:rsidP="00410E58">
      <w:pPr>
        <w:jc w:val="both"/>
      </w:pPr>
    </w:p>
    <w:p w:rsidR="00907823" w:rsidRDefault="001541AF" w:rsidP="001541AF">
      <w:pPr>
        <w:jc w:val="center"/>
      </w:pPr>
      <w:r>
        <w:rPr>
          <w:rFonts w:eastAsia="Times New Roman"/>
          <w:b/>
          <w:color w:val="000000"/>
        </w:rPr>
        <w:lastRenderedPageBreak/>
        <w:t>A</w:t>
      </w:r>
      <w:r w:rsidRPr="00B14A9D">
        <w:rPr>
          <w:rFonts w:eastAsia="Times New Roman"/>
          <w:b/>
          <w:color w:val="000000"/>
        </w:rPr>
        <w:t xml:space="preserve">SUNTO </w:t>
      </w:r>
      <w:r>
        <w:rPr>
          <w:rFonts w:eastAsia="Times New Roman"/>
          <w:b/>
          <w:color w:val="000000"/>
        </w:rPr>
        <w:t>V - 382-2020</w:t>
      </w:r>
    </w:p>
    <w:p w:rsidR="00907823" w:rsidRDefault="001541AF" w:rsidP="000817AE">
      <w:pPr>
        <w:jc w:val="both"/>
        <w:rPr>
          <w:u w:val="single"/>
        </w:rPr>
      </w:pPr>
      <w:r w:rsidRPr="001541AF">
        <w:rPr>
          <w:u w:val="single"/>
        </w:rPr>
        <w:t xml:space="preserve">DESPACHO DE LAS COMISIONES DE </w:t>
      </w:r>
      <w:r w:rsidRPr="001541AF">
        <w:rPr>
          <w:rFonts w:cstheme="minorHAnsi"/>
          <w:u w:val="single"/>
        </w:rPr>
        <w:t xml:space="preserve">LEGISLACIÓN Y ASUNTOS CONSTITUCIONALES Y DE </w:t>
      </w:r>
      <w:r w:rsidRPr="001541AF">
        <w:rPr>
          <w:u w:val="single"/>
        </w:rPr>
        <w:t>TURISMO, AMBIENTE Y DESARROLLO SOSTENIBLE</w:t>
      </w:r>
    </w:p>
    <w:p w:rsidR="001541AF" w:rsidRDefault="001541AF" w:rsidP="000817AE">
      <w:pPr>
        <w:jc w:val="both"/>
        <w:rPr>
          <w:u w:val="single"/>
        </w:rPr>
      </w:pPr>
    </w:p>
    <w:p w:rsidR="001541AF" w:rsidRDefault="001541AF" w:rsidP="001541AF">
      <w:pPr>
        <w:jc w:val="both"/>
      </w:pPr>
      <w:r>
        <w:t>CÁMARA DE DIPUTADOS:</w:t>
      </w:r>
    </w:p>
    <w:p w:rsidR="001541AF" w:rsidRDefault="001541AF" w:rsidP="001541AF">
      <w:pPr>
        <w:jc w:val="both"/>
      </w:pPr>
      <w:r>
        <w:tab/>
      </w:r>
      <w:r>
        <w:tab/>
        <w:t xml:space="preserve">Las comisiones de </w:t>
      </w:r>
      <w:r w:rsidRPr="00B43303">
        <w:rPr>
          <w:rFonts w:cstheme="minorHAnsi"/>
        </w:rPr>
        <w:t>Legislación y Asuntos Constitucionales</w:t>
      </w:r>
      <w:r>
        <w:rPr>
          <w:rFonts w:cstheme="minorHAnsi"/>
        </w:rPr>
        <w:t xml:space="preserve"> y de </w:t>
      </w:r>
      <w:r>
        <w:t xml:space="preserve">Turismo, Ambiente y Desarrollo Sostenible </w:t>
      </w:r>
      <w:r w:rsidR="00006540">
        <w:t>estudiaron</w:t>
      </w:r>
      <w:r>
        <w:t xml:space="preserve"> el proyecto de Ley enviado por el Poder Ejecutivo mediante mensaje Nº 0008, por el que se aprueba el Convenio Marco suscripto entre el Gobierno de la Provincia y el Instituto Nacional del Agua (INA)</w:t>
      </w:r>
      <w:r w:rsidR="005B3949">
        <w:t xml:space="preserve">. </w:t>
      </w:r>
      <w:r w:rsidR="005B3949">
        <w:rPr>
          <w:rFonts w:eastAsia="Arial" w:cs="Times New Roman"/>
          <w:lang w:val="es-ES" w:eastAsia="en-US"/>
        </w:rPr>
        <w:t>Por</w:t>
      </w:r>
      <w:r w:rsidR="005B3949" w:rsidRPr="00E96265">
        <w:rPr>
          <w:rFonts w:eastAsia="Times New Roman"/>
          <w:lang w:eastAsia="es-ES"/>
        </w:rPr>
        <w:t xml:space="preserve"> </w:t>
      </w:r>
      <w:r w:rsidR="005B3949" w:rsidRPr="00B14A9D">
        <w:rPr>
          <w:rFonts w:eastAsia="Times New Roman"/>
          <w:color w:val="000000"/>
        </w:rPr>
        <w:t xml:space="preserve">las razones que </w:t>
      </w:r>
      <w:r w:rsidR="005B3949">
        <w:rPr>
          <w:rFonts w:eastAsia="Times New Roman"/>
          <w:color w:val="000000"/>
        </w:rPr>
        <w:t>dará</w:t>
      </w:r>
      <w:r w:rsidR="005B3949" w:rsidRPr="00B14A9D">
        <w:rPr>
          <w:rFonts w:eastAsia="Times New Roman"/>
          <w:color w:val="000000"/>
        </w:rPr>
        <w:t xml:space="preserve"> su miembro informante, aconsejan </w:t>
      </w:r>
      <w:r w:rsidR="005B3949">
        <w:rPr>
          <w:rFonts w:eastAsia="Times New Roman"/>
          <w:color w:val="000000"/>
        </w:rPr>
        <w:t>se preste</w:t>
      </w:r>
      <w:r w:rsidR="005B3949" w:rsidRPr="00B14A9D">
        <w:rPr>
          <w:rFonts w:eastAsia="Times New Roman"/>
          <w:color w:val="000000"/>
        </w:rPr>
        <w:t xml:space="preserve"> sanción favorable al siguiente despacho</w:t>
      </w:r>
      <w:r>
        <w:t>:</w:t>
      </w:r>
    </w:p>
    <w:p w:rsidR="001541AF" w:rsidRDefault="001541AF" w:rsidP="001541AF">
      <w:pPr>
        <w:jc w:val="both"/>
      </w:pPr>
    </w:p>
    <w:p w:rsidR="001541AF" w:rsidRDefault="001541AF" w:rsidP="001541AF">
      <w:pPr>
        <w:jc w:val="both"/>
      </w:pPr>
    </w:p>
    <w:p w:rsidR="001541AF" w:rsidRPr="00810BBE" w:rsidRDefault="001541AF" w:rsidP="001541AF">
      <w:pPr>
        <w:jc w:val="center"/>
        <w:rPr>
          <w:u w:val="single"/>
        </w:rPr>
      </w:pPr>
      <w:r>
        <w:rPr>
          <w:u w:val="single"/>
        </w:rPr>
        <w:t>PROYECTO DE LEY</w:t>
      </w:r>
    </w:p>
    <w:p w:rsidR="001541AF" w:rsidRDefault="001541AF" w:rsidP="001541AF"/>
    <w:p w:rsidR="001541AF" w:rsidRPr="006E3A59" w:rsidRDefault="001541AF" w:rsidP="001541AF">
      <w:pPr>
        <w:jc w:val="center"/>
      </w:pPr>
      <w:r w:rsidRPr="006E3A59">
        <w:t>LA CÁMARA DE DIPUTADOS DE LA PROVINCIA DE SAN JUAN</w:t>
      </w:r>
    </w:p>
    <w:p w:rsidR="001541AF" w:rsidRDefault="001541AF" w:rsidP="001541AF">
      <w:pPr>
        <w:jc w:val="center"/>
      </w:pPr>
      <w:r w:rsidRPr="006E3A59">
        <w:t>SANCIONA CON FUERZA DE</w:t>
      </w:r>
    </w:p>
    <w:p w:rsidR="001541AF" w:rsidRPr="006E3A59" w:rsidRDefault="001541AF" w:rsidP="001541AF">
      <w:pPr>
        <w:jc w:val="center"/>
      </w:pPr>
    </w:p>
    <w:p w:rsidR="001541AF" w:rsidRPr="006E3A59" w:rsidRDefault="001541AF" w:rsidP="001541AF">
      <w:pPr>
        <w:jc w:val="center"/>
        <w:rPr>
          <w:u w:val="single"/>
        </w:rPr>
      </w:pPr>
      <w:r w:rsidRPr="006E3A59">
        <w:rPr>
          <w:u w:val="single"/>
        </w:rPr>
        <w:t>L</w:t>
      </w:r>
      <w:r>
        <w:rPr>
          <w:u w:val="single"/>
        </w:rPr>
        <w:t xml:space="preserve"> </w:t>
      </w:r>
      <w:r w:rsidRPr="006E3A59">
        <w:rPr>
          <w:u w:val="single"/>
        </w:rPr>
        <w:t>E</w:t>
      </w:r>
      <w:r>
        <w:rPr>
          <w:u w:val="single"/>
        </w:rPr>
        <w:t xml:space="preserve"> </w:t>
      </w:r>
      <w:r w:rsidRPr="006E3A59">
        <w:rPr>
          <w:u w:val="single"/>
        </w:rPr>
        <w:t>Y</w:t>
      </w:r>
      <w:r>
        <w:rPr>
          <w:u w:val="single"/>
        </w:rPr>
        <w:t xml:space="preserve"> :</w:t>
      </w:r>
    </w:p>
    <w:p w:rsidR="001541AF" w:rsidRDefault="001541AF" w:rsidP="001541AF"/>
    <w:p w:rsidR="001541AF" w:rsidRDefault="001541AF" w:rsidP="001541AF">
      <w:pPr>
        <w:autoSpaceDE w:val="0"/>
        <w:autoSpaceDN w:val="0"/>
        <w:adjustRightInd w:val="0"/>
        <w:jc w:val="both"/>
      </w:pPr>
      <w:r>
        <w:rPr>
          <w:b/>
          <w:u w:val="single"/>
        </w:rPr>
        <w:t>ARTÍCULO 1º.-</w:t>
      </w:r>
      <w:r>
        <w:tab/>
      </w:r>
      <w:r w:rsidR="00A36427">
        <w:t>Se a</w:t>
      </w:r>
      <w:r w:rsidRPr="00C017BD">
        <w:t>pru</w:t>
      </w:r>
      <w:r w:rsidR="00A36427">
        <w:t>eba</w:t>
      </w:r>
      <w:r w:rsidRPr="00C017BD">
        <w:t xml:space="preserve"> el Convenio Marco su</w:t>
      </w:r>
      <w:r>
        <w:t xml:space="preserve">scripto </w:t>
      </w:r>
      <w:r w:rsidR="00A36427">
        <w:t xml:space="preserve">entre el Gobierno de la </w:t>
      </w:r>
      <w:r w:rsidR="00A36427" w:rsidRPr="00C017BD">
        <w:t>Prov</w:t>
      </w:r>
      <w:r w:rsidR="00A36427">
        <w:t xml:space="preserve">incia de San Juan, a través de la </w:t>
      </w:r>
      <w:r w:rsidR="00A36427" w:rsidRPr="00C017BD">
        <w:t>Secretaría</w:t>
      </w:r>
      <w:r w:rsidR="00A36427">
        <w:t xml:space="preserve"> de Estado de Ambiente y Desarrollo</w:t>
      </w:r>
      <w:r w:rsidR="00A36427" w:rsidRPr="00C017BD">
        <w:t xml:space="preserve"> Sustentable y el Instituto Nacional del Agua </w:t>
      </w:r>
      <w:r w:rsidR="00A36427">
        <w:t>(</w:t>
      </w:r>
      <w:r w:rsidR="00A36427" w:rsidRPr="00C017BD">
        <w:t>INA</w:t>
      </w:r>
      <w:r w:rsidR="00A36427">
        <w:t xml:space="preserve">), </w:t>
      </w:r>
      <w:r>
        <w:t>el 08 de noviembre de 2019</w:t>
      </w:r>
      <w:r w:rsidR="00A36427">
        <w:t>,</w:t>
      </w:r>
      <w:r>
        <w:t xml:space="preserve"> ratificado</w:t>
      </w:r>
      <w:r w:rsidRPr="00C017BD">
        <w:t xml:space="preserve"> por Decreto </w:t>
      </w:r>
      <w:r>
        <w:t>Nº 0262-SEAyDS, del 17de febrero de 2020.</w:t>
      </w:r>
    </w:p>
    <w:p w:rsidR="001541AF" w:rsidRPr="006E3A59" w:rsidRDefault="001541AF" w:rsidP="001541AF">
      <w:pPr>
        <w:jc w:val="both"/>
      </w:pPr>
    </w:p>
    <w:p w:rsidR="001541AF" w:rsidRDefault="001541AF" w:rsidP="001541AF">
      <w:pPr>
        <w:jc w:val="both"/>
      </w:pPr>
      <w:r>
        <w:rPr>
          <w:b/>
          <w:u w:val="single"/>
        </w:rPr>
        <w:t>ARTÍCULO 2º.-</w:t>
      </w:r>
      <w:r>
        <w:tab/>
      </w:r>
      <w:r w:rsidRPr="006E3A59">
        <w:t>Comuníquese al Poder Ejecutivo.</w:t>
      </w:r>
    </w:p>
    <w:p w:rsidR="001541AF" w:rsidRDefault="001541AF" w:rsidP="000817AE">
      <w:pPr>
        <w:jc w:val="both"/>
        <w:rPr>
          <w:u w:val="single"/>
        </w:rPr>
      </w:pPr>
    </w:p>
    <w:p w:rsidR="00567500" w:rsidRDefault="00567500" w:rsidP="000817AE">
      <w:pPr>
        <w:jc w:val="both"/>
        <w:rPr>
          <w:u w:val="single"/>
        </w:rPr>
      </w:pPr>
    </w:p>
    <w:p w:rsidR="00567500" w:rsidRDefault="00567500" w:rsidP="000817AE">
      <w:pPr>
        <w:jc w:val="both"/>
        <w:rPr>
          <w:u w:val="single"/>
        </w:rPr>
      </w:pPr>
    </w:p>
    <w:p w:rsidR="00567500" w:rsidRDefault="00567500" w:rsidP="00567500">
      <w:pPr>
        <w:jc w:val="center"/>
      </w:pPr>
      <w:r>
        <w:rPr>
          <w:rFonts w:eastAsia="Times New Roman"/>
          <w:b/>
          <w:color w:val="000000"/>
        </w:rPr>
        <w:t>A</w:t>
      </w:r>
      <w:r w:rsidRPr="00B14A9D">
        <w:rPr>
          <w:rFonts w:eastAsia="Times New Roman"/>
          <w:b/>
          <w:color w:val="000000"/>
        </w:rPr>
        <w:t xml:space="preserve">SUNTO </w:t>
      </w:r>
      <w:r>
        <w:rPr>
          <w:rFonts w:eastAsia="Times New Roman"/>
          <w:b/>
          <w:color w:val="000000"/>
        </w:rPr>
        <w:t>VI - 447-2020</w:t>
      </w:r>
    </w:p>
    <w:p w:rsidR="00567500" w:rsidRDefault="00567500" w:rsidP="000817AE">
      <w:pPr>
        <w:jc w:val="both"/>
        <w:rPr>
          <w:u w:val="single"/>
        </w:rPr>
      </w:pPr>
      <w:r w:rsidRPr="00567500">
        <w:rPr>
          <w:u w:val="single"/>
        </w:rPr>
        <w:t xml:space="preserve">DESPACHO DE LAS COMISIONES DE </w:t>
      </w:r>
      <w:r w:rsidRPr="00567500">
        <w:rPr>
          <w:rFonts w:cstheme="minorHAnsi"/>
          <w:u w:val="single"/>
        </w:rPr>
        <w:t xml:space="preserve">LEGISLACIÓN Y ASUNTOS CONSTITUCIONALES, DE </w:t>
      </w:r>
      <w:r w:rsidRPr="00567500">
        <w:rPr>
          <w:u w:val="single"/>
        </w:rPr>
        <w:t>HACIENDA Y PRESUPUESTO Y DE TURISMO, AMBIENTE Y DESARROLLO SOSTENIBLE</w:t>
      </w:r>
    </w:p>
    <w:p w:rsidR="00567500" w:rsidRDefault="00567500" w:rsidP="000817AE">
      <w:pPr>
        <w:jc w:val="both"/>
        <w:rPr>
          <w:u w:val="single"/>
        </w:rPr>
      </w:pPr>
    </w:p>
    <w:p w:rsidR="00567500" w:rsidRDefault="00567500" w:rsidP="00567500">
      <w:pPr>
        <w:autoSpaceDE w:val="0"/>
        <w:autoSpaceDN w:val="0"/>
        <w:adjustRightInd w:val="0"/>
        <w:jc w:val="both"/>
      </w:pPr>
      <w:r>
        <w:t>CÁMARA DE DIPUTADOS:</w:t>
      </w:r>
    </w:p>
    <w:p w:rsidR="00567500" w:rsidRDefault="00567500" w:rsidP="00567500">
      <w:pPr>
        <w:autoSpaceDE w:val="0"/>
        <w:autoSpaceDN w:val="0"/>
        <w:adjustRightInd w:val="0"/>
        <w:jc w:val="both"/>
      </w:pPr>
      <w:r>
        <w:tab/>
      </w:r>
      <w:r>
        <w:tab/>
        <w:t xml:space="preserve">Las comisiones de </w:t>
      </w:r>
      <w:r w:rsidRPr="00B43303">
        <w:rPr>
          <w:rFonts w:cstheme="minorHAnsi"/>
        </w:rPr>
        <w:t>Legislación y Asuntos Constitucionales</w:t>
      </w:r>
      <w:r>
        <w:rPr>
          <w:rFonts w:cstheme="minorHAnsi"/>
        </w:rPr>
        <w:t xml:space="preserve">, de </w:t>
      </w:r>
      <w:r>
        <w:t xml:space="preserve">Hacienda y Presupuesto y de Turismo, Ambiente y Desarrollo Sostenible </w:t>
      </w:r>
      <w:r w:rsidR="00006540">
        <w:t>estudiaron</w:t>
      </w:r>
      <w:r>
        <w:t xml:space="preserve"> el proyecto de Ley enviado por el Poder Ejecutivo mediante mensaje N°0018, el que se aprueba el Acta Complementaria suscripta entre el Gobierno de la Provincia de San Juan y la Facultad de Cienci</w:t>
      </w:r>
      <w:r w:rsidR="002E6866">
        <w:t>as Exactas, Físicas y naturales.</w:t>
      </w:r>
      <w: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t>:</w:t>
      </w:r>
    </w:p>
    <w:p w:rsidR="00567500" w:rsidRDefault="00567500" w:rsidP="00567500">
      <w:pPr>
        <w:autoSpaceDE w:val="0"/>
        <w:autoSpaceDN w:val="0"/>
        <w:adjustRightInd w:val="0"/>
        <w:jc w:val="both"/>
      </w:pPr>
    </w:p>
    <w:p w:rsidR="00567500" w:rsidRPr="00CE388D" w:rsidRDefault="00567500" w:rsidP="00567500">
      <w:pPr>
        <w:autoSpaceDE w:val="0"/>
        <w:autoSpaceDN w:val="0"/>
        <w:adjustRightInd w:val="0"/>
        <w:jc w:val="center"/>
        <w:rPr>
          <w:u w:val="single"/>
        </w:rPr>
      </w:pPr>
      <w:r>
        <w:rPr>
          <w:u w:val="single"/>
        </w:rPr>
        <w:t>PROYECTO DE LEY</w:t>
      </w:r>
    </w:p>
    <w:p w:rsidR="00567500" w:rsidRDefault="00567500" w:rsidP="00567500">
      <w:pPr>
        <w:autoSpaceDE w:val="0"/>
        <w:autoSpaceDN w:val="0"/>
        <w:adjustRightInd w:val="0"/>
        <w:jc w:val="center"/>
      </w:pPr>
    </w:p>
    <w:p w:rsidR="00567500" w:rsidRPr="00916E37" w:rsidRDefault="00567500" w:rsidP="00567500">
      <w:pPr>
        <w:autoSpaceDE w:val="0"/>
        <w:autoSpaceDN w:val="0"/>
        <w:adjustRightInd w:val="0"/>
        <w:jc w:val="center"/>
      </w:pPr>
      <w:r w:rsidRPr="00916E37">
        <w:t>LA CÁMARA DE DIPUTADOS DE LA PROVINCIA DE SAN JUAN</w:t>
      </w:r>
    </w:p>
    <w:p w:rsidR="00567500" w:rsidRDefault="00567500" w:rsidP="00567500">
      <w:pPr>
        <w:autoSpaceDE w:val="0"/>
        <w:autoSpaceDN w:val="0"/>
        <w:adjustRightInd w:val="0"/>
        <w:jc w:val="center"/>
      </w:pPr>
      <w:r w:rsidRPr="00916E37">
        <w:t>SANCIONA CON FUERZA DE</w:t>
      </w:r>
    </w:p>
    <w:p w:rsidR="00567500" w:rsidRDefault="00567500" w:rsidP="00567500">
      <w:pPr>
        <w:autoSpaceDE w:val="0"/>
        <w:autoSpaceDN w:val="0"/>
        <w:adjustRightInd w:val="0"/>
        <w:jc w:val="center"/>
      </w:pPr>
    </w:p>
    <w:p w:rsidR="00567500" w:rsidRPr="00CE388D" w:rsidRDefault="00567500" w:rsidP="00567500">
      <w:pPr>
        <w:autoSpaceDE w:val="0"/>
        <w:autoSpaceDN w:val="0"/>
        <w:adjustRightInd w:val="0"/>
        <w:jc w:val="center"/>
        <w:rPr>
          <w:u w:val="single"/>
        </w:rPr>
      </w:pPr>
      <w:r w:rsidRPr="00CE388D">
        <w:rPr>
          <w:u w:val="single"/>
        </w:rPr>
        <w:t>L</w:t>
      </w:r>
      <w:r>
        <w:rPr>
          <w:u w:val="single"/>
        </w:rPr>
        <w:t xml:space="preserve"> </w:t>
      </w:r>
      <w:r w:rsidRPr="00CE388D">
        <w:rPr>
          <w:u w:val="single"/>
        </w:rPr>
        <w:t>E</w:t>
      </w:r>
      <w:r>
        <w:rPr>
          <w:u w:val="single"/>
        </w:rPr>
        <w:t xml:space="preserve"> </w:t>
      </w:r>
      <w:r w:rsidRPr="00CE388D">
        <w:rPr>
          <w:u w:val="single"/>
        </w:rPr>
        <w:t>Y</w:t>
      </w:r>
      <w:r>
        <w:rPr>
          <w:u w:val="single"/>
        </w:rPr>
        <w:t xml:space="preserve"> :</w:t>
      </w:r>
    </w:p>
    <w:p w:rsidR="00567500" w:rsidRDefault="00567500" w:rsidP="00567500">
      <w:pPr>
        <w:autoSpaceDE w:val="0"/>
        <w:autoSpaceDN w:val="0"/>
        <w:adjustRightInd w:val="0"/>
        <w:jc w:val="center"/>
      </w:pPr>
    </w:p>
    <w:p w:rsidR="00567500" w:rsidRPr="00916E37" w:rsidRDefault="00567500" w:rsidP="00567500">
      <w:pPr>
        <w:autoSpaceDE w:val="0"/>
        <w:autoSpaceDN w:val="0"/>
        <w:adjustRightInd w:val="0"/>
        <w:jc w:val="center"/>
      </w:pPr>
    </w:p>
    <w:p w:rsidR="00567500" w:rsidRPr="00916E37" w:rsidRDefault="00567500" w:rsidP="00567500">
      <w:pPr>
        <w:autoSpaceDE w:val="0"/>
        <w:autoSpaceDN w:val="0"/>
        <w:adjustRightInd w:val="0"/>
        <w:jc w:val="both"/>
      </w:pPr>
      <w:r w:rsidRPr="00916E37">
        <w:rPr>
          <w:b/>
          <w:u w:val="single"/>
        </w:rPr>
        <w:t xml:space="preserve">ARTÍCULO </w:t>
      </w:r>
      <w:r>
        <w:rPr>
          <w:b/>
          <w:u w:val="single"/>
        </w:rPr>
        <w:t>1º.-</w:t>
      </w:r>
      <w:r>
        <w:tab/>
      </w:r>
      <w:r w:rsidR="002E6866">
        <w:t>Se a</w:t>
      </w:r>
      <w:r>
        <w:t>pru</w:t>
      </w:r>
      <w:r w:rsidR="002E6866">
        <w:t>eba</w:t>
      </w:r>
      <w:r w:rsidRPr="00916E37">
        <w:t xml:space="preserve"> el Acta Complementaria su</w:t>
      </w:r>
      <w:r>
        <w:t xml:space="preserve">scripta entre el Gobierno de la Provincia </w:t>
      </w:r>
      <w:r w:rsidR="00DD6E18">
        <w:t xml:space="preserve">de San Juan, </w:t>
      </w:r>
      <w:r>
        <w:t xml:space="preserve">a través del Consejo </w:t>
      </w:r>
      <w:r w:rsidRPr="00916E37">
        <w:t>Provincial de Coordinación para la Protección de Glaci</w:t>
      </w:r>
      <w:r>
        <w:t>ares y la Facultad de Ciencias Exactas, Físicas y Naturales</w:t>
      </w:r>
      <w:r w:rsidRPr="00916E37">
        <w:t xml:space="preserve"> de la Universidad Nacional d</w:t>
      </w:r>
      <w:r>
        <w:t xml:space="preserve">e San Juan, </w:t>
      </w:r>
      <w:r w:rsidR="00DD6E18">
        <w:t>ratificada por Decreto Nº 0301-SEAyDS-2019, del 26 de febrero de 2020, e</w:t>
      </w:r>
      <w:r>
        <w:t>n el marco del</w:t>
      </w:r>
      <w:r w:rsidRPr="00916E37">
        <w:t xml:space="preserve"> Convenio de Asistencia y Cooper</w:t>
      </w:r>
      <w:r>
        <w:t xml:space="preserve">ación </w:t>
      </w:r>
      <w:r w:rsidR="00DD6E18">
        <w:t xml:space="preserve">suscripto </w:t>
      </w:r>
      <w:r>
        <w:t xml:space="preserve">el 03 de octubre de </w:t>
      </w:r>
      <w:r w:rsidR="00DD6E18">
        <w:t>1988 y</w:t>
      </w:r>
      <w:r w:rsidRPr="00916E37">
        <w:t xml:space="preserve"> ratificado por D</w:t>
      </w:r>
      <w:r>
        <w:t>ecreto N° 2987-G, del</w:t>
      </w:r>
      <w:r w:rsidR="00DD6E18">
        <w:t xml:space="preserve"> 27 de septiembre de 2019.</w:t>
      </w:r>
    </w:p>
    <w:p w:rsidR="00567500" w:rsidRPr="00916E37" w:rsidRDefault="00567500" w:rsidP="00567500">
      <w:pPr>
        <w:autoSpaceDE w:val="0"/>
        <w:autoSpaceDN w:val="0"/>
        <w:adjustRightInd w:val="0"/>
        <w:jc w:val="both"/>
        <w:rPr>
          <w:b/>
          <w:bCs/>
        </w:rPr>
      </w:pPr>
    </w:p>
    <w:p w:rsidR="00567500" w:rsidRDefault="00567500" w:rsidP="00567500">
      <w:pPr>
        <w:autoSpaceDE w:val="0"/>
        <w:autoSpaceDN w:val="0"/>
        <w:adjustRightInd w:val="0"/>
        <w:jc w:val="both"/>
      </w:pPr>
      <w:r w:rsidRPr="00916E37">
        <w:rPr>
          <w:b/>
          <w:u w:val="single"/>
        </w:rPr>
        <w:t>ARTÍCULO 2</w:t>
      </w:r>
      <w:r>
        <w:rPr>
          <w:b/>
          <w:u w:val="single"/>
        </w:rPr>
        <w:t>º.-</w:t>
      </w:r>
      <w:r>
        <w:tab/>
      </w:r>
      <w:r w:rsidRPr="00916E37">
        <w:t>Comuníquese al Poder Ejecutivo.</w:t>
      </w:r>
    </w:p>
    <w:p w:rsidR="00567500" w:rsidRDefault="00567500" w:rsidP="000817AE">
      <w:pPr>
        <w:jc w:val="both"/>
        <w:rPr>
          <w:u w:val="single"/>
        </w:rPr>
      </w:pPr>
    </w:p>
    <w:p w:rsidR="006B13FB" w:rsidRDefault="006B13FB" w:rsidP="000817AE">
      <w:pPr>
        <w:jc w:val="both"/>
        <w:rPr>
          <w:u w:val="single"/>
        </w:rPr>
      </w:pPr>
    </w:p>
    <w:p w:rsidR="006B13FB" w:rsidRDefault="006B13FB" w:rsidP="000817AE">
      <w:pPr>
        <w:jc w:val="both"/>
        <w:rPr>
          <w:u w:val="single"/>
        </w:rPr>
      </w:pPr>
    </w:p>
    <w:p w:rsidR="008B4EE0" w:rsidRDefault="008B4EE0" w:rsidP="000817AE">
      <w:pPr>
        <w:jc w:val="both"/>
        <w:rPr>
          <w:u w:val="single"/>
        </w:rPr>
      </w:pPr>
    </w:p>
    <w:p w:rsidR="008B4EE0" w:rsidRDefault="008B4EE0" w:rsidP="000817AE">
      <w:pPr>
        <w:jc w:val="both"/>
        <w:rPr>
          <w:u w:val="single"/>
        </w:rPr>
      </w:pPr>
    </w:p>
    <w:p w:rsidR="006B13FB" w:rsidRDefault="006B13FB" w:rsidP="006B13FB">
      <w:pPr>
        <w:jc w:val="center"/>
      </w:pPr>
      <w:r>
        <w:rPr>
          <w:rFonts w:eastAsia="Times New Roman"/>
          <w:b/>
          <w:color w:val="000000"/>
        </w:rPr>
        <w:lastRenderedPageBreak/>
        <w:t>A</w:t>
      </w:r>
      <w:r w:rsidRPr="00B14A9D">
        <w:rPr>
          <w:rFonts w:eastAsia="Times New Roman"/>
          <w:b/>
          <w:color w:val="000000"/>
        </w:rPr>
        <w:t xml:space="preserve">SUNTO </w:t>
      </w:r>
      <w:r>
        <w:rPr>
          <w:rFonts w:eastAsia="Times New Roman"/>
          <w:b/>
          <w:color w:val="000000"/>
        </w:rPr>
        <w:t>VII - 593-2020</w:t>
      </w:r>
    </w:p>
    <w:p w:rsidR="006B13FB" w:rsidRPr="006B13FB" w:rsidRDefault="006B13FB" w:rsidP="000817AE">
      <w:pPr>
        <w:jc w:val="both"/>
        <w:rPr>
          <w:rFonts w:eastAsia="Times New Roman"/>
          <w:u w:val="single"/>
          <w:lang w:eastAsia="es-ES"/>
        </w:rPr>
      </w:pPr>
      <w:r w:rsidRPr="006B13FB">
        <w:rPr>
          <w:u w:val="single"/>
        </w:rPr>
        <w:t>DESPACHO DE LAS COMISIONES DE</w:t>
      </w:r>
      <w:r w:rsidRPr="006B13FB">
        <w:rPr>
          <w:rFonts w:eastAsia="Times New Roman"/>
          <w:u w:val="single"/>
          <w:lang w:eastAsia="es-ES"/>
        </w:rPr>
        <w:t xml:space="preserve"> </w:t>
      </w:r>
      <w:r w:rsidRPr="006B13FB">
        <w:rPr>
          <w:rFonts w:cstheme="minorHAnsi"/>
          <w:u w:val="single"/>
        </w:rPr>
        <w:t xml:space="preserve">LEGISLACIÓN Y ASUNTOS CONSTITUCIONALES, DE </w:t>
      </w:r>
      <w:r w:rsidRPr="006B13FB">
        <w:rPr>
          <w:rFonts w:eastAsia="Arial"/>
          <w:color w:val="000000"/>
          <w:u w:val="single"/>
        </w:rPr>
        <w:t>EDUCACIÓN, CULTURA, CIENCIA Y TÉCNICA, DE</w:t>
      </w:r>
      <w:r w:rsidRPr="006B13FB">
        <w:rPr>
          <w:rFonts w:eastAsia="Times New Roman"/>
          <w:u w:val="single"/>
          <w:lang w:eastAsia="es-ES"/>
        </w:rPr>
        <w:t xml:space="preserve"> ECONOMÍA Y DEFENSA AL CONSUMIDOR Y DE RELACIONES INTERPARLAMENTARIAS E INTERNACIONALES</w:t>
      </w:r>
    </w:p>
    <w:p w:rsidR="006B13FB" w:rsidRDefault="006B13FB" w:rsidP="006B13FB">
      <w:pPr>
        <w:widowControl w:val="0"/>
        <w:autoSpaceDE w:val="0"/>
        <w:autoSpaceDN w:val="0"/>
        <w:adjustRightInd w:val="0"/>
        <w:jc w:val="both"/>
        <w:rPr>
          <w:rFonts w:eastAsia="Times New Roman"/>
          <w:lang w:eastAsia="es-ES"/>
        </w:rPr>
      </w:pPr>
    </w:p>
    <w:p w:rsidR="006B13FB" w:rsidRPr="000B7547" w:rsidRDefault="006B13FB" w:rsidP="006B13FB">
      <w:pPr>
        <w:widowControl w:val="0"/>
        <w:autoSpaceDE w:val="0"/>
        <w:autoSpaceDN w:val="0"/>
        <w:adjustRightInd w:val="0"/>
        <w:jc w:val="both"/>
        <w:rPr>
          <w:rFonts w:eastAsia="Times New Roman"/>
          <w:lang w:eastAsia="es-ES"/>
        </w:rPr>
      </w:pPr>
      <w:r w:rsidRPr="000B7547">
        <w:rPr>
          <w:rFonts w:eastAsia="Times New Roman"/>
          <w:lang w:eastAsia="es-ES"/>
        </w:rPr>
        <w:t>CÁMARA DE DIPUTADOS:</w:t>
      </w:r>
    </w:p>
    <w:p w:rsidR="006B13FB" w:rsidRDefault="006B13FB" w:rsidP="006B13FB">
      <w:pPr>
        <w:widowControl w:val="0"/>
        <w:autoSpaceDE w:val="0"/>
        <w:autoSpaceDN w:val="0"/>
        <w:adjustRightInd w:val="0"/>
        <w:ind w:firstLine="708"/>
        <w:jc w:val="both"/>
        <w:rPr>
          <w:rFonts w:eastAsia="Times New Roman"/>
          <w:lang w:eastAsia="es-ES"/>
        </w:rPr>
      </w:pPr>
      <w:r>
        <w:t>Las comisiones de</w:t>
      </w:r>
      <w:r>
        <w:rPr>
          <w:rFonts w:eastAsia="Times New Roman"/>
          <w:lang w:eastAsia="es-ES"/>
        </w:rPr>
        <w:t xml:space="preserve"> </w:t>
      </w:r>
      <w:r w:rsidRPr="00B43303">
        <w:rPr>
          <w:rFonts w:cstheme="minorHAnsi"/>
        </w:rPr>
        <w:t>Legislación y As</w:t>
      </w:r>
      <w:r w:rsidRPr="004D491C">
        <w:rPr>
          <w:rFonts w:cstheme="minorHAnsi"/>
        </w:rPr>
        <w:t xml:space="preserve">untos Constitucionales, de </w:t>
      </w:r>
      <w:r w:rsidRPr="004D491C">
        <w:rPr>
          <w:rFonts w:eastAsia="Arial"/>
          <w:color w:val="000000"/>
        </w:rPr>
        <w:t>Educación, Cultura, Ciencia y Técnica, de</w:t>
      </w:r>
      <w:r>
        <w:rPr>
          <w:rFonts w:eastAsia="Times New Roman"/>
          <w:lang w:eastAsia="es-ES"/>
        </w:rPr>
        <w:t xml:space="preserve"> Economía</w:t>
      </w:r>
      <w:r w:rsidRPr="000B7547">
        <w:rPr>
          <w:rFonts w:eastAsia="Times New Roman"/>
          <w:lang w:eastAsia="es-ES"/>
        </w:rPr>
        <w:t xml:space="preserve"> </w:t>
      </w:r>
      <w:r>
        <w:rPr>
          <w:rFonts w:eastAsia="Times New Roman"/>
          <w:lang w:eastAsia="es-ES"/>
        </w:rPr>
        <w:t xml:space="preserve">y Defensa al Consumidor y de Relaciones </w:t>
      </w:r>
      <w:r w:rsidRPr="004D491C">
        <w:rPr>
          <w:rFonts w:eastAsia="Times New Roman"/>
          <w:lang w:eastAsia="es-ES"/>
        </w:rPr>
        <w:t>Interparlamentarias e Internacionales</w:t>
      </w:r>
      <w:r w:rsidRPr="000B7547">
        <w:rPr>
          <w:rFonts w:eastAsia="Times New Roman"/>
          <w:lang w:eastAsia="es-ES"/>
        </w:rPr>
        <w:t xml:space="preserve"> </w:t>
      </w:r>
      <w:r>
        <w:rPr>
          <w:rFonts w:eastAsia="Times New Roman"/>
          <w:lang w:eastAsia="es-ES"/>
        </w:rPr>
        <w:t>estudiaron</w:t>
      </w:r>
      <w:r w:rsidRPr="000B7547">
        <w:rPr>
          <w:rFonts w:eastAsia="Times New Roman"/>
          <w:lang w:eastAsia="es-ES"/>
        </w:rPr>
        <w:t xml:space="preserve"> el </w:t>
      </w:r>
      <w:r>
        <w:t xml:space="preserve">proyecto de Ley enviado </w:t>
      </w:r>
      <w:r w:rsidRPr="000B7547">
        <w:t xml:space="preserve">por </w:t>
      </w:r>
      <w:r>
        <w:t>el Poder Ejecutivo mediante m</w:t>
      </w:r>
      <w:r w:rsidRPr="000B7547">
        <w:t>ensaje Nº0</w:t>
      </w:r>
      <w:r>
        <w:t>020, por</w:t>
      </w:r>
      <w:r w:rsidRPr="00AC2E2F">
        <w:t xml:space="preserve"> </w:t>
      </w:r>
      <w:r>
        <w:t xml:space="preserve">el que se aprueba </w:t>
      </w:r>
      <w:r w:rsidRPr="006B13FB">
        <w:t>el Memorándum para la Promoción del Intercambio y Cooperación Amistosa entre la Oficina de Asuntos Exteriores de la Provincia de Shandong de la República Popular China y el Gobierno de la Provincia de San Juan, República Argentina</w:t>
      </w:r>
      <w: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rsidRPr="000B7547">
        <w:rPr>
          <w:rFonts w:eastAsia="Times New Roman"/>
          <w:lang w:eastAsia="es-ES"/>
        </w:rPr>
        <w:t>:</w:t>
      </w:r>
    </w:p>
    <w:p w:rsidR="00450511" w:rsidRPr="00AC2E2F" w:rsidRDefault="00450511" w:rsidP="00450511">
      <w:pPr>
        <w:widowControl w:val="0"/>
        <w:autoSpaceDE w:val="0"/>
        <w:autoSpaceDN w:val="0"/>
        <w:adjustRightInd w:val="0"/>
        <w:jc w:val="both"/>
      </w:pPr>
    </w:p>
    <w:p w:rsidR="00450511" w:rsidRPr="000B7547" w:rsidRDefault="00450511" w:rsidP="00450511">
      <w:pPr>
        <w:widowControl w:val="0"/>
        <w:autoSpaceDE w:val="0"/>
        <w:autoSpaceDN w:val="0"/>
        <w:adjustRightInd w:val="0"/>
        <w:jc w:val="both"/>
        <w:rPr>
          <w:rFonts w:eastAsia="Times New Roman"/>
          <w:lang w:eastAsia="es-ES"/>
        </w:rPr>
      </w:pPr>
    </w:p>
    <w:p w:rsidR="00450511" w:rsidRPr="000B7547" w:rsidRDefault="00450511" w:rsidP="00450511">
      <w:pPr>
        <w:widowControl w:val="0"/>
        <w:autoSpaceDE w:val="0"/>
        <w:autoSpaceDN w:val="0"/>
        <w:adjustRightInd w:val="0"/>
        <w:jc w:val="center"/>
        <w:rPr>
          <w:rFonts w:eastAsia="Times New Roman"/>
          <w:u w:val="single"/>
          <w:lang w:eastAsia="es-ES"/>
        </w:rPr>
      </w:pPr>
      <w:r w:rsidRPr="000B7547">
        <w:rPr>
          <w:rFonts w:eastAsia="Times New Roman"/>
          <w:u w:val="single"/>
          <w:lang w:eastAsia="es-ES"/>
        </w:rPr>
        <w:t>PROYECTO DE LEY</w:t>
      </w:r>
    </w:p>
    <w:p w:rsidR="00450511" w:rsidRPr="000B7547" w:rsidRDefault="00450511" w:rsidP="00450511">
      <w:pPr>
        <w:widowControl w:val="0"/>
        <w:autoSpaceDE w:val="0"/>
        <w:autoSpaceDN w:val="0"/>
        <w:adjustRightInd w:val="0"/>
        <w:jc w:val="center"/>
        <w:rPr>
          <w:rFonts w:eastAsia="Times New Roman"/>
          <w:lang w:eastAsia="es-ES"/>
        </w:rPr>
      </w:pPr>
    </w:p>
    <w:p w:rsidR="00450511" w:rsidRPr="000B7547" w:rsidRDefault="00450511" w:rsidP="00450511">
      <w:pPr>
        <w:widowControl w:val="0"/>
        <w:autoSpaceDE w:val="0"/>
        <w:autoSpaceDN w:val="0"/>
        <w:adjustRightInd w:val="0"/>
        <w:jc w:val="center"/>
        <w:rPr>
          <w:rFonts w:eastAsia="Times New Roman"/>
          <w:lang w:eastAsia="es-ES"/>
        </w:rPr>
      </w:pPr>
      <w:r w:rsidRPr="000B7547">
        <w:rPr>
          <w:rFonts w:eastAsia="Times New Roman"/>
          <w:lang w:eastAsia="es-ES"/>
        </w:rPr>
        <w:t>LA CÁMARA DE DIPUTADOS DE LA PROVINCIA DE SAN JUAN</w:t>
      </w:r>
    </w:p>
    <w:p w:rsidR="00450511" w:rsidRPr="000B7547" w:rsidRDefault="00450511" w:rsidP="00450511">
      <w:pPr>
        <w:widowControl w:val="0"/>
        <w:autoSpaceDE w:val="0"/>
        <w:autoSpaceDN w:val="0"/>
        <w:adjustRightInd w:val="0"/>
        <w:jc w:val="center"/>
        <w:rPr>
          <w:rFonts w:eastAsia="Times New Roman"/>
          <w:lang w:eastAsia="es-ES"/>
        </w:rPr>
      </w:pPr>
      <w:r w:rsidRPr="000B7547">
        <w:rPr>
          <w:rFonts w:eastAsia="Times New Roman"/>
          <w:lang w:eastAsia="es-ES"/>
        </w:rPr>
        <w:t>SANCIONA CON FUERZA DE</w:t>
      </w:r>
    </w:p>
    <w:p w:rsidR="00450511" w:rsidRDefault="00450511" w:rsidP="00450511">
      <w:pPr>
        <w:widowControl w:val="0"/>
        <w:autoSpaceDE w:val="0"/>
        <w:autoSpaceDN w:val="0"/>
        <w:adjustRightInd w:val="0"/>
        <w:jc w:val="center"/>
        <w:rPr>
          <w:rFonts w:eastAsia="Times New Roman"/>
          <w:lang w:eastAsia="es-ES"/>
        </w:rPr>
      </w:pPr>
    </w:p>
    <w:p w:rsidR="00450511" w:rsidRPr="000B7547" w:rsidRDefault="00450511" w:rsidP="00450511">
      <w:pPr>
        <w:widowControl w:val="0"/>
        <w:autoSpaceDE w:val="0"/>
        <w:autoSpaceDN w:val="0"/>
        <w:adjustRightInd w:val="0"/>
        <w:jc w:val="center"/>
        <w:rPr>
          <w:rFonts w:eastAsia="Times New Roman"/>
          <w:u w:val="single"/>
          <w:lang w:eastAsia="es-ES"/>
        </w:rPr>
      </w:pPr>
      <w:r w:rsidRPr="000B7547">
        <w:rPr>
          <w:rFonts w:eastAsia="Times New Roman"/>
          <w:u w:val="single"/>
          <w:lang w:eastAsia="es-ES"/>
        </w:rPr>
        <w:t>L E Y :</w:t>
      </w:r>
    </w:p>
    <w:p w:rsidR="00450511" w:rsidRPr="000B7547" w:rsidRDefault="00450511" w:rsidP="00450511">
      <w:pPr>
        <w:autoSpaceDE w:val="0"/>
        <w:autoSpaceDN w:val="0"/>
        <w:adjustRightInd w:val="0"/>
      </w:pPr>
    </w:p>
    <w:p w:rsidR="00450511" w:rsidRPr="000B7547" w:rsidRDefault="00450511" w:rsidP="00450511">
      <w:pPr>
        <w:autoSpaceDE w:val="0"/>
        <w:autoSpaceDN w:val="0"/>
        <w:adjustRightInd w:val="0"/>
        <w:jc w:val="both"/>
      </w:pPr>
      <w:r w:rsidRPr="000B7547">
        <w:rPr>
          <w:b/>
          <w:u w:val="single"/>
        </w:rPr>
        <w:t>ARTÍCULO 1º.-</w:t>
      </w:r>
      <w:r w:rsidRPr="000B7547">
        <w:tab/>
      </w:r>
      <w:r>
        <w:t>Se aprueba</w:t>
      </w:r>
      <w:r w:rsidRPr="000B7547">
        <w:t xml:space="preserve"> </w:t>
      </w:r>
      <w:r w:rsidRPr="00450511">
        <w:t>el Memorándum para la Promoción del Intercambio y Cooperación Amistosa entre la Oficina de Asuntos Exteriores de la Provincia de Shandong de la República Popular China</w:t>
      </w:r>
      <w:r>
        <w:t>,</w:t>
      </w:r>
      <w:r w:rsidRPr="00450511">
        <w:t xml:space="preserve"> y el Gobierno de la Provincia de San Juan, República Argentina, </w:t>
      </w:r>
      <w:r>
        <w:t xml:space="preserve">suscripto </w:t>
      </w:r>
      <w:r w:rsidRPr="00450511">
        <w:t>el 08 de octubre de 2019, ratificado por Decreto Nº 0353-MHF-2020, del 06 de marzo de 2020</w:t>
      </w:r>
      <w:r w:rsidRPr="000B7547">
        <w:t>.</w:t>
      </w:r>
    </w:p>
    <w:p w:rsidR="00450511" w:rsidRPr="000B7547" w:rsidRDefault="00450511" w:rsidP="00450511">
      <w:pPr>
        <w:jc w:val="both"/>
      </w:pPr>
    </w:p>
    <w:p w:rsidR="00450511" w:rsidRDefault="00450511" w:rsidP="00450511">
      <w:pPr>
        <w:jc w:val="both"/>
      </w:pPr>
      <w:r w:rsidRPr="000B7547">
        <w:rPr>
          <w:b/>
          <w:u w:val="single"/>
        </w:rPr>
        <w:t>ARTÍCULO 2º.-</w:t>
      </w:r>
      <w:r w:rsidRPr="000B7547">
        <w:t xml:space="preserve"> </w:t>
      </w:r>
      <w:r w:rsidRPr="000B7547">
        <w:tab/>
        <w:t>Comuníquese al Poder Ejecutivo.</w:t>
      </w:r>
    </w:p>
    <w:p w:rsidR="006B13FB" w:rsidRDefault="006B13FB" w:rsidP="000817AE">
      <w:pPr>
        <w:jc w:val="both"/>
      </w:pPr>
    </w:p>
    <w:p w:rsidR="00F02367" w:rsidRDefault="00F02367" w:rsidP="000817AE">
      <w:pPr>
        <w:jc w:val="both"/>
      </w:pPr>
    </w:p>
    <w:p w:rsidR="00F02367" w:rsidRDefault="00F02367" w:rsidP="000817AE">
      <w:pPr>
        <w:jc w:val="both"/>
      </w:pPr>
    </w:p>
    <w:p w:rsidR="00F02367" w:rsidRDefault="00F02367" w:rsidP="00F02367">
      <w:pPr>
        <w:jc w:val="center"/>
      </w:pPr>
      <w:r>
        <w:rPr>
          <w:rFonts w:eastAsia="Times New Roman"/>
          <w:b/>
          <w:color w:val="000000"/>
        </w:rPr>
        <w:t>A</w:t>
      </w:r>
      <w:r w:rsidRPr="00B14A9D">
        <w:rPr>
          <w:rFonts w:eastAsia="Times New Roman"/>
          <w:b/>
          <w:color w:val="000000"/>
        </w:rPr>
        <w:t xml:space="preserve">SUNTO </w:t>
      </w:r>
      <w:r>
        <w:rPr>
          <w:rFonts w:eastAsia="Times New Roman"/>
          <w:b/>
          <w:color w:val="000000"/>
        </w:rPr>
        <w:t>VIII - 663-2020</w:t>
      </w:r>
    </w:p>
    <w:p w:rsidR="00F02367" w:rsidRDefault="00F02367" w:rsidP="000817AE">
      <w:pPr>
        <w:jc w:val="both"/>
        <w:rPr>
          <w:rFonts w:eastAsia="Times New Roman"/>
          <w:u w:val="single"/>
          <w:lang w:eastAsia="es-ES"/>
        </w:rPr>
      </w:pPr>
      <w:r w:rsidRPr="00F02367">
        <w:rPr>
          <w:u w:val="single"/>
        </w:rPr>
        <w:t xml:space="preserve">DESPACHO DE LAS COMISIONES DE </w:t>
      </w:r>
      <w:r w:rsidRPr="00F02367">
        <w:rPr>
          <w:rFonts w:cstheme="minorHAnsi"/>
          <w:u w:val="single"/>
        </w:rPr>
        <w:t>LEGISLACIÓN Y ASUNTOS CONSTITUCIONALES Y DE</w:t>
      </w:r>
      <w:r w:rsidRPr="00F02367">
        <w:rPr>
          <w:rFonts w:eastAsia="Times New Roman"/>
          <w:u w:val="single"/>
          <w:lang w:eastAsia="es-ES"/>
        </w:rPr>
        <w:t xml:space="preserve"> TURISMO, AMBIENTE Y DESARROLLO SOSTENIBLE</w:t>
      </w:r>
    </w:p>
    <w:p w:rsidR="00F02367" w:rsidRDefault="00F02367" w:rsidP="000817AE">
      <w:pPr>
        <w:jc w:val="both"/>
        <w:rPr>
          <w:rFonts w:eastAsia="Times New Roman"/>
          <w:u w:val="single"/>
          <w:lang w:eastAsia="es-ES"/>
        </w:rPr>
      </w:pPr>
    </w:p>
    <w:p w:rsidR="0068008B" w:rsidRPr="00161EF2" w:rsidRDefault="0068008B" w:rsidP="0068008B">
      <w:pPr>
        <w:widowControl w:val="0"/>
        <w:autoSpaceDE w:val="0"/>
        <w:autoSpaceDN w:val="0"/>
        <w:adjustRightInd w:val="0"/>
        <w:jc w:val="both"/>
        <w:rPr>
          <w:rFonts w:eastAsia="Times New Roman"/>
          <w:lang w:eastAsia="es-ES"/>
        </w:rPr>
      </w:pPr>
      <w:r w:rsidRPr="00161EF2">
        <w:rPr>
          <w:rFonts w:eastAsia="Times New Roman"/>
          <w:lang w:eastAsia="es-ES"/>
        </w:rPr>
        <w:t>CÁMARA DE DIPUTADOS:</w:t>
      </w:r>
    </w:p>
    <w:p w:rsidR="0068008B" w:rsidRPr="00161EF2" w:rsidRDefault="0068008B" w:rsidP="0068008B">
      <w:pPr>
        <w:jc w:val="both"/>
        <w:rPr>
          <w:rFonts w:eastAsia="Times New Roman"/>
          <w:lang w:eastAsia="es-ES"/>
        </w:rPr>
      </w:pPr>
      <w:r w:rsidRPr="00161EF2">
        <w:rPr>
          <w:rFonts w:eastAsia="Times New Roman"/>
          <w:lang w:eastAsia="es-ES"/>
        </w:rPr>
        <w:tab/>
      </w:r>
      <w:r w:rsidRPr="00161EF2">
        <w:rPr>
          <w:rFonts w:eastAsia="Times New Roman"/>
          <w:lang w:eastAsia="es-ES"/>
        </w:rPr>
        <w:tab/>
      </w:r>
      <w:r>
        <w:t xml:space="preserve">Las comisiones de </w:t>
      </w:r>
      <w:r w:rsidRPr="00B43303">
        <w:rPr>
          <w:rFonts w:cstheme="minorHAnsi"/>
        </w:rPr>
        <w:t>Legislación y As</w:t>
      </w:r>
      <w:r w:rsidRPr="004D491C">
        <w:rPr>
          <w:rFonts w:cstheme="minorHAnsi"/>
        </w:rPr>
        <w:t>untos Constitucionales</w:t>
      </w:r>
      <w:r>
        <w:rPr>
          <w:rFonts w:cstheme="minorHAnsi"/>
        </w:rPr>
        <w:t xml:space="preserve"> y de</w:t>
      </w:r>
      <w:r>
        <w:rPr>
          <w:rFonts w:eastAsia="Times New Roman"/>
          <w:lang w:eastAsia="es-ES"/>
        </w:rPr>
        <w:t xml:space="preserve"> Turismo, Ambiente y Desarrollo Sostenible</w:t>
      </w:r>
      <w:r w:rsidRPr="00161EF2">
        <w:rPr>
          <w:rFonts w:eastAsia="Times New Roman"/>
          <w:lang w:eastAsia="es-ES"/>
        </w:rPr>
        <w:t xml:space="preserve">, </w:t>
      </w:r>
      <w:r>
        <w:rPr>
          <w:rFonts w:eastAsia="Times New Roman"/>
          <w:lang w:eastAsia="es-ES"/>
        </w:rPr>
        <w:t>estudiaron</w:t>
      </w:r>
      <w:r w:rsidRPr="00161EF2">
        <w:rPr>
          <w:rFonts w:eastAsia="Times New Roman"/>
          <w:lang w:eastAsia="es-ES"/>
        </w:rPr>
        <w:t xml:space="preserve"> el </w:t>
      </w:r>
      <w:r>
        <w:rPr>
          <w:rFonts w:eastAsia="Times New Roman"/>
          <w:lang w:eastAsia="es-ES"/>
        </w:rPr>
        <w:t>p</w:t>
      </w:r>
      <w:r w:rsidRPr="00161EF2">
        <w:t xml:space="preserve">royecto de Ley enviado por el Poder Ejecutivo </w:t>
      </w:r>
      <w:r>
        <w:t>mediante m</w:t>
      </w:r>
      <w:r w:rsidRPr="00161EF2">
        <w:t>ensaje N°0028</w:t>
      </w:r>
      <w:r>
        <w:t>,</w:t>
      </w:r>
      <w:r w:rsidRPr="00161EF2">
        <w:t xml:space="preserve"> por el que se aprueba el Convenio de Cooperación celebrado entre el Gobi</w:t>
      </w:r>
      <w:r>
        <w:t>erno de la Provincia de San Juan</w:t>
      </w:r>
      <w:r w:rsidRPr="00161EF2">
        <w:t>, a través del Ministerio de Turismo y Cultura y el Ente Cultural de Tucumán</w:t>
      </w:r>
      <w:r>
        <w:rPr>
          <w:rFonts w:eastAsia="Times New Roman"/>
          <w:lang w:eastAsia="es-ES"/>
        </w:rP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rsidRPr="00161EF2">
        <w:rPr>
          <w:rFonts w:eastAsia="Times New Roman"/>
          <w:lang w:eastAsia="es-ES"/>
        </w:rPr>
        <w:t>:</w:t>
      </w:r>
    </w:p>
    <w:p w:rsidR="0068008B" w:rsidRPr="00161EF2" w:rsidRDefault="0068008B" w:rsidP="0068008B">
      <w:pPr>
        <w:widowControl w:val="0"/>
        <w:autoSpaceDE w:val="0"/>
        <w:autoSpaceDN w:val="0"/>
        <w:adjustRightInd w:val="0"/>
        <w:jc w:val="both"/>
        <w:rPr>
          <w:rFonts w:eastAsia="Times New Roman"/>
          <w:lang w:eastAsia="es-ES"/>
        </w:rPr>
      </w:pPr>
    </w:p>
    <w:p w:rsidR="0068008B" w:rsidRPr="00161EF2" w:rsidRDefault="0068008B" w:rsidP="0068008B">
      <w:pPr>
        <w:widowControl w:val="0"/>
        <w:autoSpaceDE w:val="0"/>
        <w:autoSpaceDN w:val="0"/>
        <w:adjustRightInd w:val="0"/>
        <w:jc w:val="center"/>
        <w:rPr>
          <w:rFonts w:eastAsia="Times New Roman"/>
          <w:u w:val="single"/>
          <w:lang w:eastAsia="es-ES"/>
        </w:rPr>
      </w:pPr>
      <w:r w:rsidRPr="00161EF2">
        <w:rPr>
          <w:rFonts w:eastAsia="Times New Roman"/>
          <w:u w:val="single"/>
          <w:lang w:eastAsia="es-ES"/>
        </w:rPr>
        <w:t>PROYECTO DE LEY</w:t>
      </w:r>
    </w:p>
    <w:p w:rsidR="0068008B" w:rsidRDefault="0068008B" w:rsidP="0068008B">
      <w:pPr>
        <w:widowControl w:val="0"/>
        <w:autoSpaceDE w:val="0"/>
        <w:autoSpaceDN w:val="0"/>
        <w:adjustRightInd w:val="0"/>
        <w:jc w:val="center"/>
        <w:rPr>
          <w:rFonts w:eastAsia="Times New Roman"/>
          <w:lang w:eastAsia="es-ES"/>
        </w:rPr>
      </w:pPr>
    </w:p>
    <w:p w:rsidR="0068008B" w:rsidRPr="00161EF2" w:rsidRDefault="0068008B" w:rsidP="0068008B">
      <w:pPr>
        <w:widowControl w:val="0"/>
        <w:autoSpaceDE w:val="0"/>
        <w:autoSpaceDN w:val="0"/>
        <w:adjustRightInd w:val="0"/>
        <w:jc w:val="center"/>
        <w:rPr>
          <w:rFonts w:eastAsia="Times New Roman"/>
          <w:lang w:eastAsia="es-ES"/>
        </w:rPr>
      </w:pPr>
      <w:r w:rsidRPr="00161EF2">
        <w:rPr>
          <w:rFonts w:eastAsia="Times New Roman"/>
          <w:lang w:eastAsia="es-ES"/>
        </w:rPr>
        <w:t>LA CÁMARA DE DIPUTADOS DE LA PROVINCIA DE SAN JUAN</w:t>
      </w:r>
    </w:p>
    <w:p w:rsidR="0068008B" w:rsidRPr="00161EF2" w:rsidRDefault="0068008B" w:rsidP="0068008B">
      <w:pPr>
        <w:widowControl w:val="0"/>
        <w:autoSpaceDE w:val="0"/>
        <w:autoSpaceDN w:val="0"/>
        <w:adjustRightInd w:val="0"/>
        <w:jc w:val="center"/>
        <w:rPr>
          <w:rFonts w:eastAsia="Times New Roman"/>
          <w:lang w:eastAsia="es-ES"/>
        </w:rPr>
      </w:pPr>
      <w:r w:rsidRPr="00161EF2">
        <w:rPr>
          <w:rFonts w:eastAsia="Times New Roman"/>
          <w:lang w:eastAsia="es-ES"/>
        </w:rPr>
        <w:t>SANCIONA CON FUERZA DE</w:t>
      </w:r>
    </w:p>
    <w:p w:rsidR="0068008B" w:rsidRDefault="0068008B" w:rsidP="0068008B">
      <w:pPr>
        <w:widowControl w:val="0"/>
        <w:autoSpaceDE w:val="0"/>
        <w:autoSpaceDN w:val="0"/>
        <w:adjustRightInd w:val="0"/>
        <w:jc w:val="center"/>
        <w:rPr>
          <w:rFonts w:eastAsia="Times New Roman"/>
          <w:lang w:eastAsia="es-ES"/>
        </w:rPr>
      </w:pPr>
    </w:p>
    <w:p w:rsidR="0068008B" w:rsidRPr="00161EF2" w:rsidRDefault="0068008B" w:rsidP="0068008B">
      <w:pPr>
        <w:widowControl w:val="0"/>
        <w:autoSpaceDE w:val="0"/>
        <w:autoSpaceDN w:val="0"/>
        <w:adjustRightInd w:val="0"/>
        <w:jc w:val="center"/>
        <w:rPr>
          <w:rFonts w:eastAsia="Times New Roman"/>
          <w:u w:val="single"/>
          <w:lang w:eastAsia="es-ES"/>
        </w:rPr>
      </w:pPr>
      <w:r w:rsidRPr="00161EF2">
        <w:rPr>
          <w:rFonts w:eastAsia="Times New Roman"/>
          <w:u w:val="single"/>
          <w:lang w:eastAsia="es-ES"/>
        </w:rPr>
        <w:t>L E Y :</w:t>
      </w:r>
    </w:p>
    <w:p w:rsidR="0068008B" w:rsidRPr="00161EF2" w:rsidRDefault="0068008B" w:rsidP="0068008B">
      <w:pPr>
        <w:autoSpaceDE w:val="0"/>
        <w:autoSpaceDN w:val="0"/>
        <w:adjustRightInd w:val="0"/>
        <w:jc w:val="both"/>
      </w:pPr>
    </w:p>
    <w:p w:rsidR="0068008B" w:rsidRPr="00161EF2" w:rsidRDefault="0068008B" w:rsidP="0068008B">
      <w:pPr>
        <w:autoSpaceDE w:val="0"/>
        <w:autoSpaceDN w:val="0"/>
        <w:adjustRightInd w:val="0"/>
        <w:jc w:val="both"/>
      </w:pPr>
      <w:r w:rsidRPr="00161EF2">
        <w:rPr>
          <w:b/>
          <w:u w:val="single"/>
        </w:rPr>
        <w:t>ARTÍCULO 1º.-</w:t>
      </w:r>
      <w:r w:rsidRPr="00161EF2">
        <w:t xml:space="preserve"> </w:t>
      </w:r>
      <w:r w:rsidRPr="00161EF2">
        <w:tab/>
      </w:r>
      <w:r>
        <w:t>Se aprueba</w:t>
      </w:r>
      <w:r w:rsidRPr="00161EF2">
        <w:t xml:space="preserve"> el Convenio de Cooperación, celebrado entre el Gobierno de la Provincia</w:t>
      </w:r>
      <w:r>
        <w:t xml:space="preserve"> de San Juan, a través del</w:t>
      </w:r>
      <w:r w:rsidRPr="00161EF2">
        <w:t xml:space="preserve"> Ministerio de Turismo y Cultura y el Ente Cultural de Tucumán, susc</w:t>
      </w:r>
      <w:r>
        <w:t>ripto en la Ciudad de San Juan</w:t>
      </w:r>
      <w:r w:rsidRPr="00161EF2">
        <w:t xml:space="preserve"> el 21 de octubre de 2019, por el que acuerdan fomentar la colaboración, integración e intercambio cultural entre ambos organismos, con el fin de promover el desarrollo cultural provincial y regional a través de la asistencia técnica, artística, de formación, asesoramiento y cooperación, dentro del Espacio Cultural Teat</w:t>
      </w:r>
      <w:r>
        <w:t>ro del Bicentenario de San Juan,</w:t>
      </w:r>
      <w:r w:rsidRPr="00161EF2">
        <w:t xml:space="preserve"> ratificado por Decreto Nº 0421-MTyC, del 19 de marzo de 2020.</w:t>
      </w:r>
    </w:p>
    <w:p w:rsidR="0068008B" w:rsidRPr="00161EF2" w:rsidRDefault="0068008B" w:rsidP="0068008B">
      <w:pPr>
        <w:autoSpaceDE w:val="0"/>
        <w:autoSpaceDN w:val="0"/>
        <w:adjustRightInd w:val="0"/>
      </w:pPr>
    </w:p>
    <w:p w:rsidR="0068008B" w:rsidRDefault="0068008B" w:rsidP="0068008B">
      <w:pPr>
        <w:autoSpaceDE w:val="0"/>
        <w:autoSpaceDN w:val="0"/>
        <w:adjustRightInd w:val="0"/>
      </w:pPr>
      <w:r w:rsidRPr="00161EF2">
        <w:rPr>
          <w:b/>
          <w:u w:val="single"/>
        </w:rPr>
        <w:t>ARTÍCULO 2º.-</w:t>
      </w:r>
      <w:r w:rsidRPr="00161EF2">
        <w:t xml:space="preserve"> </w:t>
      </w:r>
      <w:r w:rsidRPr="00161EF2">
        <w:tab/>
        <w:t>Comuníquese al Poder Ejecutivo.</w:t>
      </w:r>
    </w:p>
    <w:p w:rsidR="00F02367" w:rsidRDefault="00F02367" w:rsidP="000817AE">
      <w:pPr>
        <w:jc w:val="both"/>
        <w:rPr>
          <w:u w:val="single"/>
        </w:rPr>
      </w:pPr>
    </w:p>
    <w:p w:rsidR="00144ED7" w:rsidRDefault="00144ED7" w:rsidP="00144ED7">
      <w:pPr>
        <w:jc w:val="center"/>
        <w:rPr>
          <w:rFonts w:eastAsia="Times New Roman"/>
          <w:b/>
          <w:color w:val="000000"/>
        </w:rPr>
      </w:pPr>
      <w:r>
        <w:rPr>
          <w:rFonts w:eastAsia="Times New Roman"/>
          <w:b/>
          <w:color w:val="000000"/>
        </w:rPr>
        <w:lastRenderedPageBreak/>
        <w:t>A</w:t>
      </w:r>
      <w:r w:rsidRPr="00B14A9D">
        <w:rPr>
          <w:rFonts w:eastAsia="Times New Roman"/>
          <w:b/>
          <w:color w:val="000000"/>
        </w:rPr>
        <w:t xml:space="preserve">SUNTO </w:t>
      </w:r>
      <w:r>
        <w:rPr>
          <w:rFonts w:eastAsia="Times New Roman"/>
          <w:b/>
          <w:color w:val="000000"/>
        </w:rPr>
        <w:t>IX - 607-2020</w:t>
      </w:r>
    </w:p>
    <w:p w:rsidR="00144ED7" w:rsidRPr="00144ED7" w:rsidRDefault="00144ED7" w:rsidP="00144ED7">
      <w:pPr>
        <w:rPr>
          <w:u w:val="single"/>
        </w:rPr>
      </w:pPr>
      <w:r w:rsidRPr="00144ED7">
        <w:rPr>
          <w:u w:val="single"/>
        </w:rPr>
        <w:t xml:space="preserve">DESPACHO DE LA COMISIÓN DE </w:t>
      </w:r>
      <w:r w:rsidRPr="00144ED7">
        <w:rPr>
          <w:u w:val="single"/>
          <w:lang w:val="es-ES_tradnl" w:eastAsia="es-ES"/>
        </w:rPr>
        <w:t>HACIENDA Y PRESUPUESTO</w:t>
      </w:r>
    </w:p>
    <w:p w:rsidR="00144ED7" w:rsidRDefault="00144ED7" w:rsidP="00144ED7">
      <w:pPr>
        <w:jc w:val="both"/>
        <w:rPr>
          <w:lang w:val="es-ES_tradnl" w:eastAsia="es-ES"/>
        </w:rPr>
      </w:pPr>
    </w:p>
    <w:p w:rsidR="00144ED7" w:rsidRDefault="00144ED7" w:rsidP="00144ED7">
      <w:pPr>
        <w:jc w:val="both"/>
        <w:rPr>
          <w:lang w:val="es-ES_tradnl" w:eastAsia="es-ES"/>
        </w:rPr>
      </w:pPr>
      <w:r>
        <w:rPr>
          <w:lang w:val="es-ES_tradnl" w:eastAsia="es-ES"/>
        </w:rPr>
        <w:t>CÁMARA DE DIPUTADOS:</w:t>
      </w:r>
    </w:p>
    <w:p w:rsidR="00144ED7" w:rsidRPr="00A221ED" w:rsidRDefault="00144ED7" w:rsidP="00144ED7">
      <w:pPr>
        <w:jc w:val="both"/>
        <w:rPr>
          <w:lang w:val="es-ES_tradnl" w:eastAsia="es-ES"/>
        </w:rPr>
      </w:pPr>
      <w:r>
        <w:rPr>
          <w:lang w:val="es-ES_tradnl" w:eastAsia="es-ES"/>
        </w:rPr>
        <w:tab/>
      </w:r>
      <w:r>
        <w:rPr>
          <w:lang w:val="es-ES_tradnl" w:eastAsia="es-ES"/>
        </w:rPr>
        <w:tab/>
        <w:t xml:space="preserve">La Comisión de Hacienda y Presupuesto estudió la nota presentada por el Consejo Profesional de Ciencias Económicas por la que remitió una terna con profesionales propuestos para la auditoría del Ejercicio 2019 del Tribunal de Cuentas de la Provincia.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rsidRPr="00161EF2">
        <w:rPr>
          <w:rFonts w:eastAsia="Times New Roman"/>
          <w:lang w:eastAsia="es-ES"/>
        </w:rPr>
        <w:t>:</w:t>
      </w:r>
    </w:p>
    <w:p w:rsidR="00144ED7" w:rsidRDefault="00144ED7" w:rsidP="00144ED7">
      <w:pPr>
        <w:jc w:val="center"/>
        <w:rPr>
          <w:lang w:val="es-ES_tradnl" w:eastAsia="es-ES"/>
        </w:rPr>
      </w:pPr>
    </w:p>
    <w:p w:rsidR="00144ED7" w:rsidRDefault="00144ED7" w:rsidP="00144ED7">
      <w:pPr>
        <w:rPr>
          <w:u w:val="single"/>
          <w:lang w:val="es-ES_tradnl" w:eastAsia="es-ES"/>
        </w:rPr>
      </w:pPr>
    </w:p>
    <w:p w:rsidR="00144ED7" w:rsidRPr="00A221ED" w:rsidRDefault="00144ED7" w:rsidP="00144ED7">
      <w:pPr>
        <w:jc w:val="center"/>
        <w:rPr>
          <w:u w:val="single"/>
          <w:lang w:val="es-ES_tradnl" w:eastAsia="es-ES"/>
        </w:rPr>
      </w:pPr>
      <w:r w:rsidRPr="00A221ED">
        <w:rPr>
          <w:u w:val="single"/>
          <w:lang w:val="es-ES_tradnl" w:eastAsia="es-ES"/>
        </w:rPr>
        <w:t>PROYECTO DE RESOLUCIÓN</w:t>
      </w:r>
    </w:p>
    <w:p w:rsidR="00144ED7" w:rsidRDefault="00144ED7" w:rsidP="00144ED7">
      <w:pPr>
        <w:jc w:val="center"/>
        <w:rPr>
          <w:lang w:val="es-ES_tradnl" w:eastAsia="es-ES"/>
        </w:rPr>
      </w:pPr>
    </w:p>
    <w:p w:rsidR="00144ED7" w:rsidRDefault="00144ED7" w:rsidP="00144ED7">
      <w:pPr>
        <w:rPr>
          <w:lang w:val="es-ES_tradnl" w:eastAsia="es-ES"/>
        </w:rPr>
      </w:pPr>
    </w:p>
    <w:p w:rsidR="00144ED7" w:rsidRPr="00EC6723" w:rsidRDefault="00144ED7" w:rsidP="00144ED7">
      <w:pPr>
        <w:jc w:val="center"/>
        <w:rPr>
          <w:lang w:val="es-ES_tradnl" w:eastAsia="es-ES"/>
        </w:rPr>
      </w:pPr>
      <w:r w:rsidRPr="00EC6723">
        <w:rPr>
          <w:lang w:val="es-ES_tradnl" w:eastAsia="es-ES"/>
        </w:rPr>
        <w:t>LA CÁMARA DE DIPUTADOS DE LA PROVINCIA DE SAN JUAN</w:t>
      </w:r>
    </w:p>
    <w:p w:rsidR="00144ED7" w:rsidRDefault="00144ED7" w:rsidP="00144ED7">
      <w:pPr>
        <w:jc w:val="center"/>
        <w:rPr>
          <w:lang w:val="es-ES_tradnl" w:eastAsia="es-ES"/>
        </w:rPr>
      </w:pPr>
    </w:p>
    <w:p w:rsidR="00144ED7" w:rsidRPr="00EC6723" w:rsidRDefault="00144ED7" w:rsidP="00144ED7">
      <w:pPr>
        <w:jc w:val="center"/>
        <w:rPr>
          <w:lang w:val="es-ES_tradnl" w:eastAsia="es-ES"/>
        </w:rPr>
      </w:pPr>
    </w:p>
    <w:p w:rsidR="00144ED7" w:rsidRPr="00EC6723" w:rsidRDefault="00144ED7" w:rsidP="00144ED7">
      <w:pPr>
        <w:jc w:val="center"/>
        <w:rPr>
          <w:u w:val="single"/>
          <w:lang w:val="es-ES_tradnl" w:eastAsia="es-ES"/>
        </w:rPr>
      </w:pPr>
      <w:r w:rsidRPr="00EC6723">
        <w:rPr>
          <w:u w:val="single"/>
          <w:lang w:val="es-ES_tradnl" w:eastAsia="es-ES"/>
        </w:rPr>
        <w:t>R E S U E L V E :</w:t>
      </w:r>
    </w:p>
    <w:p w:rsidR="00144ED7" w:rsidRDefault="00144ED7" w:rsidP="00144ED7">
      <w:pPr>
        <w:jc w:val="center"/>
        <w:rPr>
          <w:u w:val="single"/>
          <w:lang w:val="es-ES_tradnl" w:eastAsia="es-ES"/>
        </w:rPr>
      </w:pPr>
    </w:p>
    <w:p w:rsidR="00144ED7" w:rsidRPr="00EC6723" w:rsidRDefault="00144ED7" w:rsidP="00144ED7">
      <w:pPr>
        <w:jc w:val="center"/>
        <w:rPr>
          <w:u w:val="single"/>
          <w:lang w:val="es-ES_tradnl" w:eastAsia="es-ES"/>
        </w:rPr>
      </w:pPr>
    </w:p>
    <w:p w:rsidR="00144ED7" w:rsidRPr="00EC6723" w:rsidRDefault="00144ED7" w:rsidP="00144ED7">
      <w:pPr>
        <w:jc w:val="both"/>
        <w:rPr>
          <w:lang w:val="es-ES_tradnl" w:eastAsia="es-ES"/>
        </w:rPr>
      </w:pPr>
      <w:r w:rsidRPr="00EC6723">
        <w:rPr>
          <w:b/>
          <w:u w:val="single"/>
          <w:lang w:val="es-ES_tradnl" w:eastAsia="es-ES"/>
        </w:rPr>
        <w:t>ARTÍCULO 1º.-</w:t>
      </w:r>
      <w:r w:rsidRPr="00EC6723">
        <w:rPr>
          <w:lang w:val="es-ES_tradnl" w:eastAsia="es-ES"/>
        </w:rPr>
        <w:tab/>
        <w:t>Designar</w:t>
      </w:r>
      <w:r>
        <w:rPr>
          <w:lang w:val="es-ES_tradnl" w:eastAsia="es-ES"/>
        </w:rPr>
        <w:t>,</w:t>
      </w:r>
      <w:r w:rsidRPr="00EC6723">
        <w:rPr>
          <w:lang w:val="es-ES_tradnl" w:eastAsia="es-ES"/>
        </w:rPr>
        <w:t xml:space="preserve"> a los fines del estudio de la Cuenta General</w:t>
      </w:r>
      <w:r>
        <w:rPr>
          <w:lang w:val="es-ES_tradnl" w:eastAsia="es-ES"/>
        </w:rPr>
        <w:t xml:space="preserve"> del Ejercicio 2019</w:t>
      </w:r>
      <w:r w:rsidRPr="00EC6723">
        <w:rPr>
          <w:lang w:val="es-ES_tradnl" w:eastAsia="es-ES"/>
        </w:rPr>
        <w:t xml:space="preserve"> del Tribunal de Cuentas de la Provincia</w:t>
      </w:r>
      <w:r>
        <w:rPr>
          <w:lang w:val="es-ES_tradnl" w:eastAsia="es-ES"/>
        </w:rPr>
        <w:t>, a la CPN ROMERO FELICITO, Natalia Paola, DNI Nº 30.508.206, debiendo la</w:t>
      </w:r>
      <w:r w:rsidRPr="00EC6723">
        <w:rPr>
          <w:lang w:val="es-ES_tradnl" w:eastAsia="es-ES"/>
        </w:rPr>
        <w:t xml:space="preserve"> profesional realiza</w:t>
      </w:r>
      <w:r>
        <w:rPr>
          <w:lang w:val="es-ES_tradnl" w:eastAsia="es-ES"/>
        </w:rPr>
        <w:t>r las tareas mencionadas en el a</w:t>
      </w:r>
      <w:r w:rsidRPr="00EC6723">
        <w:rPr>
          <w:lang w:val="es-ES_tradnl" w:eastAsia="es-ES"/>
        </w:rPr>
        <w:t>rtículo 119, correlativos y concordantes de la Ley Nº 1100-E.</w:t>
      </w:r>
    </w:p>
    <w:p w:rsidR="00144ED7" w:rsidRPr="00EC6723" w:rsidRDefault="00144ED7" w:rsidP="00144ED7">
      <w:pPr>
        <w:jc w:val="both"/>
        <w:rPr>
          <w:lang w:val="es-ES_tradnl" w:eastAsia="es-ES"/>
        </w:rPr>
      </w:pPr>
    </w:p>
    <w:p w:rsidR="00144ED7" w:rsidRDefault="00144ED7" w:rsidP="00144ED7">
      <w:pPr>
        <w:jc w:val="both"/>
        <w:rPr>
          <w:lang w:val="es-ES_tradnl" w:eastAsia="es-ES"/>
        </w:rPr>
      </w:pPr>
      <w:r w:rsidRPr="00EC6723">
        <w:rPr>
          <w:b/>
          <w:u w:val="single"/>
          <w:lang w:val="es-ES_tradnl" w:eastAsia="es-ES"/>
        </w:rPr>
        <w:t>ARTÍCULO 2º.-</w:t>
      </w:r>
      <w:r w:rsidRPr="00EC6723">
        <w:rPr>
          <w:lang w:val="es-ES_tradnl" w:eastAsia="es-ES"/>
        </w:rPr>
        <w:tab/>
        <w:t>Comuníquese, insértese en el Libro de Resoluciones de la Cámara de Diputados y archívese.</w:t>
      </w:r>
    </w:p>
    <w:bookmarkEnd w:id="0"/>
    <w:p w:rsidR="00144ED7" w:rsidRPr="00F02367" w:rsidRDefault="00144ED7" w:rsidP="000817AE">
      <w:pPr>
        <w:jc w:val="both"/>
        <w:rPr>
          <w:u w:val="single"/>
        </w:rPr>
      </w:pPr>
    </w:p>
    <w:sectPr w:rsidR="00144ED7" w:rsidRPr="00F02367" w:rsidSect="001D51B8">
      <w:headerReference w:type="default" r:id="rId10"/>
      <w:footerReference w:type="default" r:id="rId11"/>
      <w:footerReference w:type="first" r:id="rId12"/>
      <w:pgSz w:w="12242" w:h="20163" w:code="126"/>
      <w:pgMar w:top="1701" w:right="851" w:bottom="1418" w:left="1134" w:header="567"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3AD6" w:rsidRDefault="00F53AD6">
      <w:r>
        <w:separator/>
      </w:r>
    </w:p>
  </w:endnote>
  <w:endnote w:type="continuationSeparator" w:id="0">
    <w:p w:rsidR="00F53AD6" w:rsidRDefault="00F5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AD6" w:rsidRDefault="00F53AD6">
    <w:pPr>
      <w:pBdr>
        <w:top w:val="nil"/>
        <w:left w:val="nil"/>
        <w:bottom w:val="nil"/>
        <w:right w:val="nil"/>
        <w:between w:val="nil"/>
      </w:pBdr>
      <w:tabs>
        <w:tab w:val="center" w:pos="4252"/>
        <w:tab w:val="right" w:pos="8504"/>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12</w:t>
    </w:r>
    <w:r>
      <w:rPr>
        <w:rFonts w:eastAsia="Arial"/>
        <w:color w:val="000000"/>
      </w:rPr>
      <w:fldChar w:fldCharType="end"/>
    </w:r>
  </w:p>
  <w:p w:rsidR="00F53AD6" w:rsidRDefault="00F53AD6">
    <w:pPr>
      <w:pBdr>
        <w:top w:val="nil"/>
        <w:left w:val="nil"/>
        <w:bottom w:val="nil"/>
        <w:right w:val="nil"/>
        <w:between w:val="nil"/>
      </w:pBdr>
      <w:tabs>
        <w:tab w:val="center" w:pos="4252"/>
        <w:tab w:val="right" w:pos="8504"/>
      </w:tabs>
      <w:jc w:val="right"/>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AD6" w:rsidRDefault="00F53AD6">
    <w:pPr>
      <w:pBdr>
        <w:top w:val="nil"/>
        <w:left w:val="nil"/>
        <w:bottom w:val="nil"/>
        <w:right w:val="nil"/>
        <w:between w:val="nil"/>
      </w:pBdr>
      <w:tabs>
        <w:tab w:val="center" w:pos="4252"/>
        <w:tab w:val="right" w:pos="8504"/>
      </w:tabs>
      <w:jc w:val="center"/>
      <w:rPr>
        <w:rFonts w:eastAsia="Arial"/>
        <w:color w:val="FFFFFF"/>
      </w:rPr>
    </w:pPr>
    <w:r>
      <w:rPr>
        <w:rFonts w:eastAsia="Arial"/>
        <w:color w:val="FFFFFF"/>
      </w:rPr>
      <w:fldChar w:fldCharType="begin"/>
    </w:r>
    <w:r>
      <w:rPr>
        <w:rFonts w:eastAsia="Arial"/>
        <w:color w:val="FFFFFF"/>
      </w:rPr>
      <w:instrText>PAGE</w:instrText>
    </w:r>
    <w:r>
      <w:rPr>
        <w:rFonts w:eastAsia="Arial"/>
        <w:color w:val="FFFFFF"/>
      </w:rPr>
      <w:fldChar w:fldCharType="separate"/>
    </w:r>
    <w:r>
      <w:rPr>
        <w:rFonts w:eastAsia="Arial"/>
        <w:noProof/>
        <w:color w:val="FFFFFF"/>
      </w:rPr>
      <w:t>0</w:t>
    </w:r>
    <w:r>
      <w:rPr>
        <w:rFonts w:eastAsia="Arial"/>
        <w:color w:val="FFFFFF"/>
      </w:rPr>
      <w:fldChar w:fldCharType="end"/>
    </w:r>
  </w:p>
  <w:p w:rsidR="00F53AD6" w:rsidRDefault="00F53AD6">
    <w:pPr>
      <w:pBdr>
        <w:top w:val="nil"/>
        <w:left w:val="nil"/>
        <w:bottom w:val="nil"/>
        <w:right w:val="nil"/>
        <w:between w:val="nil"/>
      </w:pBdr>
      <w:tabs>
        <w:tab w:val="center" w:pos="4252"/>
        <w:tab w:val="right" w:pos="8504"/>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3AD6" w:rsidRDefault="00F53AD6">
      <w:r>
        <w:separator/>
      </w:r>
    </w:p>
  </w:footnote>
  <w:footnote w:type="continuationSeparator" w:id="0">
    <w:p w:rsidR="00F53AD6" w:rsidRDefault="00F5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AD6" w:rsidRDefault="00F53AD6">
    <w:pPr>
      <w:pBdr>
        <w:top w:val="nil"/>
        <w:left w:val="nil"/>
        <w:bottom w:val="nil"/>
        <w:right w:val="nil"/>
        <w:between w:val="nil"/>
      </w:pBdr>
      <w:tabs>
        <w:tab w:val="center" w:pos="4252"/>
        <w:tab w:val="right" w:pos="8504"/>
      </w:tabs>
      <w:jc w:val="right"/>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0C5"/>
    <w:multiLevelType w:val="multilevel"/>
    <w:tmpl w:val="2C90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30B99"/>
    <w:multiLevelType w:val="multilevel"/>
    <w:tmpl w:val="4A7AB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E07713"/>
    <w:multiLevelType w:val="multilevel"/>
    <w:tmpl w:val="D9623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93F99"/>
    <w:multiLevelType w:val="hybridMultilevel"/>
    <w:tmpl w:val="D6BA50CE"/>
    <w:lvl w:ilvl="0" w:tplc="2C0A0001">
      <w:start w:val="1"/>
      <w:numFmt w:val="bullet"/>
      <w:lvlText w:val=""/>
      <w:lvlJc w:val="left"/>
      <w:pPr>
        <w:ind w:left="710" w:hanging="360"/>
      </w:pPr>
      <w:rPr>
        <w:rFonts w:ascii="Symbol" w:hAnsi="Symbol" w:hint="default"/>
      </w:rPr>
    </w:lvl>
    <w:lvl w:ilvl="1" w:tplc="2C0A0003" w:tentative="1">
      <w:start w:val="1"/>
      <w:numFmt w:val="bullet"/>
      <w:lvlText w:val="o"/>
      <w:lvlJc w:val="left"/>
      <w:pPr>
        <w:ind w:left="1430" w:hanging="360"/>
      </w:pPr>
      <w:rPr>
        <w:rFonts w:ascii="Courier New" w:hAnsi="Courier New" w:cs="Courier New" w:hint="default"/>
      </w:rPr>
    </w:lvl>
    <w:lvl w:ilvl="2" w:tplc="2C0A0005" w:tentative="1">
      <w:start w:val="1"/>
      <w:numFmt w:val="bullet"/>
      <w:lvlText w:val=""/>
      <w:lvlJc w:val="left"/>
      <w:pPr>
        <w:ind w:left="2150" w:hanging="360"/>
      </w:pPr>
      <w:rPr>
        <w:rFonts w:ascii="Wingdings" w:hAnsi="Wingdings" w:hint="default"/>
      </w:rPr>
    </w:lvl>
    <w:lvl w:ilvl="3" w:tplc="2C0A0001" w:tentative="1">
      <w:start w:val="1"/>
      <w:numFmt w:val="bullet"/>
      <w:lvlText w:val=""/>
      <w:lvlJc w:val="left"/>
      <w:pPr>
        <w:ind w:left="2870" w:hanging="360"/>
      </w:pPr>
      <w:rPr>
        <w:rFonts w:ascii="Symbol" w:hAnsi="Symbol" w:hint="default"/>
      </w:rPr>
    </w:lvl>
    <w:lvl w:ilvl="4" w:tplc="2C0A0003" w:tentative="1">
      <w:start w:val="1"/>
      <w:numFmt w:val="bullet"/>
      <w:lvlText w:val="o"/>
      <w:lvlJc w:val="left"/>
      <w:pPr>
        <w:ind w:left="3590" w:hanging="360"/>
      </w:pPr>
      <w:rPr>
        <w:rFonts w:ascii="Courier New" w:hAnsi="Courier New" w:cs="Courier New" w:hint="default"/>
      </w:rPr>
    </w:lvl>
    <w:lvl w:ilvl="5" w:tplc="2C0A0005" w:tentative="1">
      <w:start w:val="1"/>
      <w:numFmt w:val="bullet"/>
      <w:lvlText w:val=""/>
      <w:lvlJc w:val="left"/>
      <w:pPr>
        <w:ind w:left="4310" w:hanging="360"/>
      </w:pPr>
      <w:rPr>
        <w:rFonts w:ascii="Wingdings" w:hAnsi="Wingdings" w:hint="default"/>
      </w:rPr>
    </w:lvl>
    <w:lvl w:ilvl="6" w:tplc="2C0A0001" w:tentative="1">
      <w:start w:val="1"/>
      <w:numFmt w:val="bullet"/>
      <w:lvlText w:val=""/>
      <w:lvlJc w:val="left"/>
      <w:pPr>
        <w:ind w:left="5030" w:hanging="360"/>
      </w:pPr>
      <w:rPr>
        <w:rFonts w:ascii="Symbol" w:hAnsi="Symbol" w:hint="default"/>
      </w:rPr>
    </w:lvl>
    <w:lvl w:ilvl="7" w:tplc="2C0A0003" w:tentative="1">
      <w:start w:val="1"/>
      <w:numFmt w:val="bullet"/>
      <w:lvlText w:val="o"/>
      <w:lvlJc w:val="left"/>
      <w:pPr>
        <w:ind w:left="5750" w:hanging="360"/>
      </w:pPr>
      <w:rPr>
        <w:rFonts w:ascii="Courier New" w:hAnsi="Courier New" w:cs="Courier New" w:hint="default"/>
      </w:rPr>
    </w:lvl>
    <w:lvl w:ilvl="8" w:tplc="2C0A0005" w:tentative="1">
      <w:start w:val="1"/>
      <w:numFmt w:val="bullet"/>
      <w:lvlText w:val=""/>
      <w:lvlJc w:val="left"/>
      <w:pPr>
        <w:ind w:left="6470" w:hanging="360"/>
      </w:pPr>
      <w:rPr>
        <w:rFonts w:ascii="Wingdings" w:hAnsi="Wingdings" w:hint="default"/>
      </w:rPr>
    </w:lvl>
  </w:abstractNum>
  <w:abstractNum w:abstractNumId="4" w15:restartNumberingAfterBreak="0">
    <w:nsid w:val="55776E7E"/>
    <w:multiLevelType w:val="multilevel"/>
    <w:tmpl w:val="71EA9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5172F1"/>
    <w:multiLevelType w:val="multilevel"/>
    <w:tmpl w:val="2C90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906DA1"/>
    <w:multiLevelType w:val="multilevel"/>
    <w:tmpl w:val="0F2EC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C9"/>
    <w:rsid w:val="00006540"/>
    <w:rsid w:val="00007660"/>
    <w:rsid w:val="0001090C"/>
    <w:rsid w:val="00026977"/>
    <w:rsid w:val="00055DF9"/>
    <w:rsid w:val="0005703C"/>
    <w:rsid w:val="000817AE"/>
    <w:rsid w:val="000A228A"/>
    <w:rsid w:val="000B22CA"/>
    <w:rsid w:val="000B25F1"/>
    <w:rsid w:val="001068EA"/>
    <w:rsid w:val="00116A8E"/>
    <w:rsid w:val="00144ED7"/>
    <w:rsid w:val="001541AF"/>
    <w:rsid w:val="0015612E"/>
    <w:rsid w:val="00156142"/>
    <w:rsid w:val="001608D9"/>
    <w:rsid w:val="00191D22"/>
    <w:rsid w:val="001D51B8"/>
    <w:rsid w:val="001E5D68"/>
    <w:rsid w:val="001F461E"/>
    <w:rsid w:val="001F5376"/>
    <w:rsid w:val="00204DB6"/>
    <w:rsid w:val="00221DD7"/>
    <w:rsid w:val="002656C9"/>
    <w:rsid w:val="002A461F"/>
    <w:rsid w:val="002A6999"/>
    <w:rsid w:val="002B2A2F"/>
    <w:rsid w:val="002E6866"/>
    <w:rsid w:val="002F04E3"/>
    <w:rsid w:val="003345F5"/>
    <w:rsid w:val="003349BB"/>
    <w:rsid w:val="003354CD"/>
    <w:rsid w:val="00347522"/>
    <w:rsid w:val="00363B3F"/>
    <w:rsid w:val="003647C7"/>
    <w:rsid w:val="00375F47"/>
    <w:rsid w:val="003776C2"/>
    <w:rsid w:val="00385545"/>
    <w:rsid w:val="00387F9B"/>
    <w:rsid w:val="003B1A70"/>
    <w:rsid w:val="003C2986"/>
    <w:rsid w:val="003F0E44"/>
    <w:rsid w:val="00410E58"/>
    <w:rsid w:val="00450511"/>
    <w:rsid w:val="004518ED"/>
    <w:rsid w:val="00463006"/>
    <w:rsid w:val="00467962"/>
    <w:rsid w:val="004811CC"/>
    <w:rsid w:val="00485818"/>
    <w:rsid w:val="004903DC"/>
    <w:rsid w:val="004913DA"/>
    <w:rsid w:val="004D005C"/>
    <w:rsid w:val="004D491C"/>
    <w:rsid w:val="00505304"/>
    <w:rsid w:val="005223BB"/>
    <w:rsid w:val="0052240D"/>
    <w:rsid w:val="00527532"/>
    <w:rsid w:val="005317C0"/>
    <w:rsid w:val="00545323"/>
    <w:rsid w:val="005547DA"/>
    <w:rsid w:val="00557D2F"/>
    <w:rsid w:val="00567500"/>
    <w:rsid w:val="00587E48"/>
    <w:rsid w:val="005A14F0"/>
    <w:rsid w:val="005B0223"/>
    <w:rsid w:val="005B3949"/>
    <w:rsid w:val="006143DA"/>
    <w:rsid w:val="00650525"/>
    <w:rsid w:val="00654CB6"/>
    <w:rsid w:val="00664BC1"/>
    <w:rsid w:val="00667350"/>
    <w:rsid w:val="00676D85"/>
    <w:rsid w:val="0068008B"/>
    <w:rsid w:val="00681A0E"/>
    <w:rsid w:val="006934E2"/>
    <w:rsid w:val="006A4B0E"/>
    <w:rsid w:val="006B13FB"/>
    <w:rsid w:val="006B681E"/>
    <w:rsid w:val="006C39B7"/>
    <w:rsid w:val="006D3DF0"/>
    <w:rsid w:val="00717BEC"/>
    <w:rsid w:val="0072401E"/>
    <w:rsid w:val="00736C8E"/>
    <w:rsid w:val="00790E26"/>
    <w:rsid w:val="00811016"/>
    <w:rsid w:val="00866FFE"/>
    <w:rsid w:val="00885823"/>
    <w:rsid w:val="008B4EE0"/>
    <w:rsid w:val="008B6EE4"/>
    <w:rsid w:val="008F79E6"/>
    <w:rsid w:val="008F7A44"/>
    <w:rsid w:val="00903AC6"/>
    <w:rsid w:val="00906A24"/>
    <w:rsid w:val="00907823"/>
    <w:rsid w:val="00926791"/>
    <w:rsid w:val="00926889"/>
    <w:rsid w:val="009736CB"/>
    <w:rsid w:val="00977DD5"/>
    <w:rsid w:val="00984FC3"/>
    <w:rsid w:val="00986EFC"/>
    <w:rsid w:val="00992308"/>
    <w:rsid w:val="009A778B"/>
    <w:rsid w:val="009B55F2"/>
    <w:rsid w:val="009F051B"/>
    <w:rsid w:val="00A04FD1"/>
    <w:rsid w:val="00A1145D"/>
    <w:rsid w:val="00A14DB7"/>
    <w:rsid w:val="00A36427"/>
    <w:rsid w:val="00A63D05"/>
    <w:rsid w:val="00AE4429"/>
    <w:rsid w:val="00AF1A2A"/>
    <w:rsid w:val="00B31763"/>
    <w:rsid w:val="00B41AB6"/>
    <w:rsid w:val="00B5222A"/>
    <w:rsid w:val="00B55589"/>
    <w:rsid w:val="00B666A7"/>
    <w:rsid w:val="00B83615"/>
    <w:rsid w:val="00B95034"/>
    <w:rsid w:val="00B97A62"/>
    <w:rsid w:val="00BD25B8"/>
    <w:rsid w:val="00C54FC2"/>
    <w:rsid w:val="00C76CA6"/>
    <w:rsid w:val="00C77CBA"/>
    <w:rsid w:val="00C84DB1"/>
    <w:rsid w:val="00C90FF4"/>
    <w:rsid w:val="00C96B02"/>
    <w:rsid w:val="00CE37AD"/>
    <w:rsid w:val="00CF644D"/>
    <w:rsid w:val="00D35F45"/>
    <w:rsid w:val="00D44DE7"/>
    <w:rsid w:val="00D50D03"/>
    <w:rsid w:val="00D879D7"/>
    <w:rsid w:val="00DA5E7F"/>
    <w:rsid w:val="00DC5AA9"/>
    <w:rsid w:val="00DD6E18"/>
    <w:rsid w:val="00DE4B01"/>
    <w:rsid w:val="00E34632"/>
    <w:rsid w:val="00E401D6"/>
    <w:rsid w:val="00E7752B"/>
    <w:rsid w:val="00E778BB"/>
    <w:rsid w:val="00E90D04"/>
    <w:rsid w:val="00E96265"/>
    <w:rsid w:val="00EA43EE"/>
    <w:rsid w:val="00EC2D99"/>
    <w:rsid w:val="00ED27B0"/>
    <w:rsid w:val="00F02367"/>
    <w:rsid w:val="00F31080"/>
    <w:rsid w:val="00F35D51"/>
    <w:rsid w:val="00F41476"/>
    <w:rsid w:val="00F43D9F"/>
    <w:rsid w:val="00F44A35"/>
    <w:rsid w:val="00F51073"/>
    <w:rsid w:val="00F53AD6"/>
    <w:rsid w:val="00F75B58"/>
    <w:rsid w:val="00F77B51"/>
    <w:rsid w:val="00F82397"/>
    <w:rsid w:val="00FB1DE2"/>
    <w:rsid w:val="00FC6601"/>
    <w:rsid w:val="00FF6A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AE1AD-C503-428C-8D78-98F33320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AE0"/>
    <w:rPr>
      <w:rFonts w:eastAsia="Calibr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link w:val="TextoindependienteCar"/>
    <w:rsid w:val="00227AE0"/>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eastAsia="Times New Roman" w:hAnsi="Times New Roman" w:cs="Times New Roman"/>
      <w:spacing w:val="-2"/>
      <w:lang w:val="es-ES" w:eastAsia="es-ES"/>
    </w:rPr>
  </w:style>
  <w:style w:type="character" w:customStyle="1" w:styleId="TextoindependienteCar">
    <w:name w:val="Texto independiente Car"/>
    <w:basedOn w:val="Fuentedeprrafopredeter"/>
    <w:link w:val="Textoindependiente"/>
    <w:rsid w:val="00227AE0"/>
    <w:rPr>
      <w:rFonts w:ascii="Times New Roman" w:eastAsia="Times New Roman" w:hAnsi="Times New Roman" w:cs="Times New Roman"/>
      <w:spacing w:val="-2"/>
      <w:sz w:val="24"/>
      <w:szCs w:val="24"/>
      <w:lang w:val="es-ES" w:eastAsia="es-ES"/>
    </w:rPr>
  </w:style>
  <w:style w:type="table" w:styleId="Tablaconcuadrcula">
    <w:name w:val="Table Grid"/>
    <w:basedOn w:val="Tablanormal"/>
    <w:uiPriority w:val="39"/>
    <w:rsid w:val="006C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6C0B"/>
    <w:pPr>
      <w:ind w:left="720"/>
      <w:contextualSpacing/>
    </w:pPr>
  </w:style>
  <w:style w:type="paragraph" w:styleId="Textodeglobo">
    <w:name w:val="Balloon Text"/>
    <w:basedOn w:val="Normal"/>
    <w:link w:val="TextodegloboCar"/>
    <w:uiPriority w:val="99"/>
    <w:semiHidden/>
    <w:unhideWhenUsed/>
    <w:rsid w:val="00E508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836"/>
    <w:rPr>
      <w:rFonts w:ascii="Segoe UI" w:eastAsia="Calibri" w:hAnsi="Segoe UI" w:cs="Segoe UI"/>
      <w:sz w:val="18"/>
      <w:szCs w:val="18"/>
    </w:rPr>
  </w:style>
  <w:style w:type="paragraph" w:styleId="Encabezado">
    <w:name w:val="header"/>
    <w:basedOn w:val="Normal"/>
    <w:link w:val="EncabezadoCar"/>
    <w:uiPriority w:val="99"/>
    <w:unhideWhenUsed/>
    <w:rsid w:val="00670619"/>
    <w:pPr>
      <w:tabs>
        <w:tab w:val="center" w:pos="4252"/>
        <w:tab w:val="right" w:pos="8504"/>
      </w:tabs>
    </w:pPr>
  </w:style>
  <w:style w:type="character" w:customStyle="1" w:styleId="EncabezadoCar">
    <w:name w:val="Encabezado Car"/>
    <w:basedOn w:val="Fuentedeprrafopredeter"/>
    <w:link w:val="Encabezado"/>
    <w:uiPriority w:val="99"/>
    <w:rsid w:val="00670619"/>
    <w:rPr>
      <w:rFonts w:ascii="Arial" w:eastAsia="Calibri" w:hAnsi="Arial" w:cs="Arial"/>
      <w:sz w:val="24"/>
      <w:szCs w:val="24"/>
    </w:rPr>
  </w:style>
  <w:style w:type="paragraph" w:styleId="Piedepgina">
    <w:name w:val="footer"/>
    <w:basedOn w:val="Normal"/>
    <w:link w:val="PiedepginaCar"/>
    <w:uiPriority w:val="99"/>
    <w:unhideWhenUsed/>
    <w:rsid w:val="00670619"/>
    <w:pPr>
      <w:tabs>
        <w:tab w:val="center" w:pos="4252"/>
        <w:tab w:val="right" w:pos="8504"/>
      </w:tabs>
    </w:pPr>
  </w:style>
  <w:style w:type="character" w:customStyle="1" w:styleId="PiedepginaCar">
    <w:name w:val="Pie de página Car"/>
    <w:basedOn w:val="Fuentedeprrafopredeter"/>
    <w:link w:val="Piedepgina"/>
    <w:uiPriority w:val="99"/>
    <w:rsid w:val="00670619"/>
    <w:rPr>
      <w:rFonts w:ascii="Arial" w:eastAsia="Calibri" w:hAnsi="Arial" w:cs="Arial"/>
      <w:sz w:val="24"/>
      <w:szCs w:val="24"/>
    </w:rPr>
  </w:style>
  <w:style w:type="character" w:customStyle="1" w:styleId="Cuerpodeltexto2">
    <w:name w:val="Cuerpo del texto (2)_"/>
    <w:basedOn w:val="Fuentedeprrafopredeter"/>
    <w:link w:val="Cuerpodeltexto20"/>
    <w:rsid w:val="00FA3283"/>
    <w:rPr>
      <w:rFonts w:ascii="Times New Roman" w:eastAsia="Times New Roman" w:hAnsi="Times New Roman" w:cs="Times New Roman"/>
      <w:shd w:val="clear" w:color="auto" w:fill="FFFFFF"/>
    </w:rPr>
  </w:style>
  <w:style w:type="character" w:customStyle="1" w:styleId="Cuerpodeltexto3">
    <w:name w:val="Cuerpo del texto (3)_"/>
    <w:basedOn w:val="Fuentedeprrafopredeter"/>
    <w:rsid w:val="00FA3283"/>
    <w:rPr>
      <w:rFonts w:ascii="Times New Roman" w:eastAsia="Times New Roman" w:hAnsi="Times New Roman" w:cs="Times New Roman"/>
      <w:b/>
      <w:bCs/>
      <w:i w:val="0"/>
      <w:iCs w:val="0"/>
      <w:smallCaps w:val="0"/>
      <w:strike w:val="0"/>
      <w:u w:val="none"/>
    </w:rPr>
  </w:style>
  <w:style w:type="character" w:customStyle="1" w:styleId="Cuerpodeltexto30">
    <w:name w:val="Cuerpo del texto (3)"/>
    <w:basedOn w:val="Cuerpodeltexto3"/>
    <w:rsid w:val="00FA3283"/>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Cuerpodeltexto2Negrita">
    <w:name w:val="Cuerpo del texto (2) + Negrita"/>
    <w:basedOn w:val="Cuerpodeltexto2"/>
    <w:rsid w:val="00FA3283"/>
    <w:rPr>
      <w:rFonts w:ascii="Times New Roman" w:eastAsia="Times New Roman" w:hAnsi="Times New Roman" w:cs="Times New Roman"/>
      <w:b/>
      <w:bCs/>
      <w:color w:val="000000"/>
      <w:spacing w:val="0"/>
      <w:w w:val="100"/>
      <w:position w:val="0"/>
      <w:sz w:val="24"/>
      <w:szCs w:val="24"/>
      <w:u w:val="single"/>
      <w:shd w:val="clear" w:color="auto" w:fill="FFFFFF"/>
      <w:lang w:val="es-ES" w:eastAsia="es-ES" w:bidi="es-ES"/>
    </w:rPr>
  </w:style>
  <w:style w:type="character" w:customStyle="1" w:styleId="Cuerpodeltexto4">
    <w:name w:val="Cuerpo del texto (4)_"/>
    <w:basedOn w:val="Fuentedeprrafopredeter"/>
    <w:link w:val="Cuerpodeltexto40"/>
    <w:rsid w:val="00FA3283"/>
    <w:rPr>
      <w:rFonts w:ascii="Georgia" w:eastAsia="Georgia" w:hAnsi="Georgia" w:cs="Georgia"/>
      <w:b/>
      <w:bCs/>
      <w:i/>
      <w:iCs/>
      <w:sz w:val="8"/>
      <w:szCs w:val="8"/>
      <w:shd w:val="clear" w:color="auto" w:fill="FFFFFF"/>
    </w:rPr>
  </w:style>
  <w:style w:type="paragraph" w:customStyle="1" w:styleId="Cuerpodeltexto20">
    <w:name w:val="Cuerpo del texto (2)"/>
    <w:basedOn w:val="Normal"/>
    <w:link w:val="Cuerpodeltexto2"/>
    <w:rsid w:val="00FA3283"/>
    <w:pPr>
      <w:widowControl w:val="0"/>
      <w:shd w:val="clear" w:color="auto" w:fill="FFFFFF"/>
      <w:spacing w:before="60" w:after="420" w:line="0" w:lineRule="atLeast"/>
    </w:pPr>
    <w:rPr>
      <w:rFonts w:ascii="Times New Roman" w:eastAsia="Times New Roman" w:hAnsi="Times New Roman" w:cs="Times New Roman"/>
      <w:sz w:val="22"/>
      <w:szCs w:val="22"/>
    </w:rPr>
  </w:style>
  <w:style w:type="paragraph" w:customStyle="1" w:styleId="Cuerpodeltexto40">
    <w:name w:val="Cuerpo del texto (4)"/>
    <w:basedOn w:val="Normal"/>
    <w:link w:val="Cuerpodeltexto4"/>
    <w:rsid w:val="00FA3283"/>
    <w:pPr>
      <w:widowControl w:val="0"/>
      <w:shd w:val="clear" w:color="auto" w:fill="FFFFFF"/>
      <w:spacing w:before="60" w:line="0" w:lineRule="atLeast"/>
    </w:pPr>
    <w:rPr>
      <w:rFonts w:ascii="Georgia" w:eastAsia="Georgia" w:hAnsi="Georgia" w:cs="Georgia"/>
      <w:b/>
      <w:bCs/>
      <w:i/>
      <w:iCs/>
      <w:sz w:val="8"/>
      <w:szCs w:val="8"/>
    </w:rPr>
  </w:style>
  <w:style w:type="character" w:customStyle="1" w:styleId="Leyendadelaimagen">
    <w:name w:val="Leyenda de la imagen"/>
    <w:basedOn w:val="Fuentedeprrafopredeter"/>
    <w:rsid w:val="00FA3283"/>
    <w:rPr>
      <w:rFonts w:ascii="Arial" w:eastAsia="Arial" w:hAnsi="Arial" w:cs="Arial"/>
      <w:b w:val="0"/>
      <w:bCs w:val="0"/>
      <w:i w:val="0"/>
      <w:iCs w:val="0"/>
      <w:smallCaps w:val="0"/>
      <w:strike w:val="0"/>
      <w:color w:val="000000"/>
      <w:spacing w:val="0"/>
      <w:w w:val="100"/>
      <w:position w:val="0"/>
      <w:sz w:val="24"/>
      <w:szCs w:val="24"/>
      <w:u w:val="single"/>
      <w:lang w:val="es-ES" w:eastAsia="es-ES" w:bidi="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Nmerodelnea">
    <w:name w:val="line number"/>
    <w:basedOn w:val="Fuentedeprrafopredeter"/>
    <w:uiPriority w:val="99"/>
    <w:semiHidden/>
    <w:unhideWhenUsed/>
    <w:rsid w:val="001D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xdBJSNS2IIAH09g4OTC14f9Q==">AMUW2mUAq7HGaNcg7LftwtToadtAbAG5PFuqSCouotIdaCQ6MZIlTxmkG36qqsRbphtVvnoMqmvwRPt1O0Nh6hbMQ/ob79w/l79S4/Aec/N5Fy8y+4fih2ywQOxs3BICLHegJb/3Pi/x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3498C15-4DAB-4DC3-97CD-3C8429A7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4753</Words>
  <Characters>26142</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GVELERT</dc:creator>
  <cp:lastModifiedBy>despaleg</cp:lastModifiedBy>
  <cp:revision>2</cp:revision>
  <cp:lastPrinted>2020-05-13T13:09:00Z</cp:lastPrinted>
  <dcterms:created xsi:type="dcterms:W3CDTF">2020-05-13T13:29:00Z</dcterms:created>
  <dcterms:modified xsi:type="dcterms:W3CDTF">2020-05-13T13:29:00Z</dcterms:modified>
</cp:coreProperties>
</file>