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1" w:rsidRPr="00350511" w:rsidRDefault="00350511" w:rsidP="00350511">
      <w:pPr>
        <w:pStyle w:val="Ttulo1"/>
        <w:jc w:val="right"/>
        <w:rPr>
          <w:rFonts w:cs="Arial"/>
          <w:b w:val="0"/>
          <w:color w:val="auto"/>
          <w:sz w:val="22"/>
          <w:szCs w:val="22"/>
        </w:rPr>
      </w:pPr>
      <w:r w:rsidRPr="00350511">
        <w:rPr>
          <w:rFonts w:cs="Arial"/>
          <w:b w:val="0"/>
          <w:color w:val="auto"/>
          <w:sz w:val="22"/>
          <w:szCs w:val="22"/>
        </w:rPr>
        <w:t>San Juan, 14 de junio de 2019.</w:t>
      </w:r>
    </w:p>
    <w:p w:rsidR="00350511" w:rsidRPr="00350511" w:rsidRDefault="00350511" w:rsidP="00350511">
      <w:pPr>
        <w:pStyle w:val="Ttulo6"/>
        <w:spacing w:before="0"/>
        <w:rPr>
          <w:rFonts w:ascii="Arial" w:hAnsi="Arial" w:cs="Arial"/>
          <w:b/>
          <w:i w:val="0"/>
          <w:color w:val="auto"/>
          <w:sz w:val="22"/>
          <w:szCs w:val="22"/>
          <w:u w:val="single"/>
        </w:rPr>
      </w:pPr>
      <w:r w:rsidRPr="00350511">
        <w:rPr>
          <w:rFonts w:ascii="Arial" w:hAnsi="Arial" w:cs="Arial"/>
          <w:b/>
          <w:i w:val="0"/>
          <w:color w:val="auto"/>
          <w:sz w:val="22"/>
          <w:szCs w:val="22"/>
          <w:u w:val="single"/>
        </w:rPr>
        <w:t>DECRETO N.º 0583-P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VISTO: </w:t>
      </w:r>
    </w:p>
    <w:p w:rsidR="00350511" w:rsidRPr="00350511" w:rsidRDefault="00350511" w:rsidP="00350511">
      <w:pPr>
        <w:jc w:val="both"/>
        <w:rPr>
          <w:rFonts w:cs="Arial"/>
          <w:i/>
          <w:sz w:val="22"/>
          <w:szCs w:val="22"/>
        </w:rPr>
      </w:pPr>
      <w:r w:rsidRPr="00350511">
        <w:rPr>
          <w:rFonts w:cs="Arial"/>
          <w:sz w:val="22"/>
          <w:szCs w:val="22"/>
        </w:rPr>
        <w:tab/>
      </w:r>
      <w:r w:rsidRPr="00350511">
        <w:rPr>
          <w:rFonts w:cs="Arial"/>
          <w:sz w:val="22"/>
          <w:szCs w:val="22"/>
        </w:rPr>
        <w:tab/>
        <w:t xml:space="preserve">El expediente N.º 2278, mediante el cual varios señores diputados solicitan se distinga a: don Eduardo Luis Leonardelli, </w:t>
      </w:r>
      <w:r w:rsidRPr="00350511">
        <w:rPr>
          <w:rFonts w:cs="Arial"/>
          <w:i/>
          <w:sz w:val="22"/>
          <w:szCs w:val="22"/>
        </w:rPr>
        <w:t>post mortem</w:t>
      </w:r>
      <w:r w:rsidRPr="00350511">
        <w:rPr>
          <w:rFonts w:cs="Arial"/>
          <w:sz w:val="22"/>
          <w:szCs w:val="22"/>
        </w:rPr>
        <w:t xml:space="preserve">; don Emilio Maurín Navarro, </w:t>
      </w:r>
      <w:r w:rsidRPr="00350511">
        <w:rPr>
          <w:rFonts w:cs="Arial"/>
          <w:i/>
          <w:sz w:val="22"/>
          <w:szCs w:val="22"/>
        </w:rPr>
        <w:t>post mortem</w:t>
      </w:r>
      <w:r w:rsidRPr="00350511">
        <w:rPr>
          <w:rFonts w:cs="Arial"/>
          <w:sz w:val="22"/>
          <w:szCs w:val="22"/>
        </w:rPr>
        <w:t xml:space="preserve">; y doña María Susana Clavel Jameson, como </w:t>
      </w:r>
      <w:r w:rsidRPr="00350511">
        <w:rPr>
          <w:rFonts w:cs="Arial"/>
          <w:i/>
          <w:sz w:val="22"/>
          <w:szCs w:val="22"/>
        </w:rPr>
        <w:t>Ciudadanos Ilustres de la Provincia de San Juan</w:t>
      </w:r>
      <w:r w:rsidRPr="00350511">
        <w:rPr>
          <w:rFonts w:cs="Arial"/>
          <w:sz w:val="22"/>
          <w:szCs w:val="22"/>
        </w:rPr>
        <w:t xml:space="preserve">; y a don Jorge Alberto Rodrigo; doña Fernanda Solange Illanes; y don Miguel Ángel Agliozzo, </w:t>
      </w:r>
      <w:r w:rsidRPr="00350511">
        <w:rPr>
          <w:rFonts w:cs="Arial"/>
          <w:i/>
          <w:sz w:val="22"/>
          <w:szCs w:val="22"/>
        </w:rPr>
        <w:t>pos</w:t>
      </w:r>
      <w:r w:rsidR="00087B2B">
        <w:rPr>
          <w:rFonts w:cs="Arial"/>
          <w:i/>
          <w:sz w:val="22"/>
          <w:szCs w:val="22"/>
        </w:rPr>
        <w:t>t</w:t>
      </w:r>
      <w:bookmarkStart w:id="0" w:name="_GoBack"/>
      <w:bookmarkEnd w:id="0"/>
      <w:r w:rsidRPr="00350511">
        <w:rPr>
          <w:rFonts w:cs="Arial"/>
          <w:i/>
          <w:sz w:val="22"/>
          <w:szCs w:val="22"/>
        </w:rPr>
        <w:t xml:space="preserve"> mortem</w:t>
      </w:r>
      <w:r w:rsidRPr="00350511">
        <w:rPr>
          <w:rFonts w:cs="Arial"/>
          <w:sz w:val="22"/>
          <w:szCs w:val="22"/>
        </w:rPr>
        <w:t xml:space="preserve">, como </w:t>
      </w:r>
      <w:r w:rsidRPr="00350511">
        <w:rPr>
          <w:rFonts w:cs="Arial"/>
          <w:i/>
          <w:sz w:val="22"/>
          <w:szCs w:val="22"/>
        </w:rPr>
        <w:t>Personalidades Destacadas de la Provincia de San Juan</w:t>
      </w:r>
      <w:r w:rsidRPr="00350511">
        <w:rPr>
          <w:rFonts w:cs="Arial"/>
          <w:sz w:val="22"/>
          <w:szCs w:val="22"/>
        </w:rPr>
        <w:t>;</w:t>
      </w:r>
      <w:r w:rsidRPr="00350511">
        <w:rPr>
          <w:rFonts w:cs="Arial"/>
          <w:i/>
          <w:sz w:val="22"/>
          <w:szCs w:val="22"/>
        </w:rPr>
        <w:t xml:space="preserve"> </w:t>
      </w:r>
      <w:r w:rsidRPr="00350511">
        <w:rPr>
          <w:rFonts w:cs="Arial"/>
          <w:sz w:val="22"/>
          <w:szCs w:val="22"/>
        </w:rPr>
        <w:t xml:space="preserve">y, 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pStyle w:val="Textoindependiente"/>
        <w:spacing w:line="240" w:lineRule="auto"/>
        <w:rPr>
          <w:rFonts w:cs="Arial"/>
          <w:sz w:val="22"/>
          <w:szCs w:val="22"/>
          <w:lang w:val="es-ES"/>
        </w:rPr>
      </w:pPr>
      <w:r w:rsidRPr="00350511">
        <w:rPr>
          <w:rFonts w:cs="Arial"/>
          <w:sz w:val="22"/>
          <w:szCs w:val="22"/>
          <w:lang w:val="es-ES"/>
        </w:rPr>
        <w:t>CONSIDERANDO:</w:t>
      </w:r>
    </w:p>
    <w:p w:rsidR="00350511" w:rsidRPr="00350511" w:rsidRDefault="00350511" w:rsidP="00350511">
      <w:pPr>
        <w:pStyle w:val="Textoindependiente"/>
        <w:spacing w:line="240" w:lineRule="auto"/>
        <w:rPr>
          <w:rFonts w:cs="Arial"/>
          <w:sz w:val="22"/>
          <w:szCs w:val="22"/>
          <w:lang w:val="es-ES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ab/>
      </w:r>
      <w:r w:rsidRPr="00350511">
        <w:rPr>
          <w:rFonts w:cs="Arial"/>
          <w:sz w:val="22"/>
          <w:szCs w:val="22"/>
        </w:rPr>
        <w:tab/>
        <w:t xml:space="preserve">Lo dispuesto en el </w:t>
      </w:r>
      <w:r w:rsidRPr="00350511">
        <w:rPr>
          <w:rFonts w:cs="Arial"/>
          <w:sz w:val="22"/>
          <w:szCs w:val="22"/>
          <w:lang w:val="es-AR"/>
        </w:rPr>
        <w:t xml:space="preserve">Artículo 150, Inciso 11) de la Constitución Provincial; </w:t>
      </w:r>
      <w:r w:rsidRPr="00350511">
        <w:rPr>
          <w:rFonts w:cs="Arial"/>
          <w:sz w:val="22"/>
          <w:szCs w:val="22"/>
        </w:rPr>
        <w:t>el Artículo 23 Incisos 2), 6) y 9), el Artículo 100 y subsiguientes y concordantes del Reglamento Interno de la Cámara de Diputados, los Artículos 3.º, 6.º y 7.º de la Ley N.º 868-F; y,</w:t>
      </w:r>
      <w:r w:rsidRPr="00350511">
        <w:rPr>
          <w:rFonts w:cs="Arial"/>
          <w:sz w:val="22"/>
          <w:szCs w:val="22"/>
        </w:rPr>
        <w:tab/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ab/>
      </w:r>
      <w:r w:rsidRPr="00350511">
        <w:rPr>
          <w:rFonts w:cs="Arial"/>
          <w:sz w:val="22"/>
          <w:szCs w:val="22"/>
        </w:rPr>
        <w:tab/>
        <w:t xml:space="preserve">Que es necesario dictar el decreto de convocatoria a Sesión Especial; 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>POR ELLO: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  <w:lang w:val="es-AR"/>
        </w:rPr>
      </w:pPr>
      <w:r w:rsidRPr="00350511">
        <w:rPr>
          <w:rFonts w:cs="Arial"/>
          <w:sz w:val="22"/>
          <w:szCs w:val="22"/>
          <w:lang w:val="es-AR"/>
        </w:rPr>
        <w:t xml:space="preserve">EL VICEGOBERNADOR DE LA PROVINCIA DE SAN JUAN Y </w:t>
      </w:r>
    </w:p>
    <w:p w:rsidR="00350511" w:rsidRPr="00350511" w:rsidRDefault="00350511" w:rsidP="00350511">
      <w:pPr>
        <w:jc w:val="center"/>
        <w:rPr>
          <w:rFonts w:cs="Arial"/>
          <w:sz w:val="22"/>
          <w:szCs w:val="22"/>
          <w:lang w:val="es-AR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  <w:lang w:val="es-AR"/>
        </w:rPr>
      </w:pPr>
      <w:r w:rsidRPr="00350511">
        <w:rPr>
          <w:rFonts w:cs="Arial"/>
          <w:sz w:val="22"/>
          <w:szCs w:val="22"/>
          <w:lang w:val="es-AR"/>
        </w:rPr>
        <w:t>PRESIDENTE NATO DE LA CÁMARA DE DIPUTADOS</w:t>
      </w:r>
    </w:p>
    <w:p w:rsidR="00350511" w:rsidRPr="00350511" w:rsidRDefault="00350511" w:rsidP="00350511">
      <w:pPr>
        <w:jc w:val="center"/>
        <w:rPr>
          <w:rFonts w:cs="Arial"/>
          <w:sz w:val="22"/>
          <w:szCs w:val="22"/>
          <w:lang w:val="es-AR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  <w:u w:val="single"/>
        </w:rPr>
      </w:pPr>
      <w:r w:rsidRPr="00350511">
        <w:rPr>
          <w:rFonts w:cs="Arial"/>
          <w:sz w:val="22"/>
          <w:szCs w:val="22"/>
          <w:u w:val="single"/>
        </w:rPr>
        <w:t>D E C R E T A :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  <w:u w:val="single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b/>
          <w:sz w:val="22"/>
          <w:szCs w:val="22"/>
          <w:u w:val="single"/>
        </w:rPr>
        <w:t>ARTÍCULO 1.º-</w:t>
      </w:r>
      <w:r w:rsidRPr="00350511">
        <w:rPr>
          <w:rFonts w:cs="Arial"/>
          <w:sz w:val="22"/>
          <w:szCs w:val="22"/>
        </w:rPr>
        <w:tab/>
        <w:t>Convocar a la Cámara de Diputados a celebrar la</w:t>
      </w:r>
      <w:r w:rsidRPr="00350511">
        <w:rPr>
          <w:rFonts w:cs="Arial"/>
          <w:i/>
          <w:sz w:val="22"/>
          <w:szCs w:val="22"/>
        </w:rPr>
        <w:t xml:space="preserve"> PRIMERA SESIÓN ESPECIAL</w:t>
      </w:r>
      <w:r w:rsidRPr="00350511">
        <w:rPr>
          <w:rFonts w:cs="Arial"/>
          <w:sz w:val="22"/>
          <w:szCs w:val="22"/>
        </w:rPr>
        <w:t>, para el día miércoles 19 de junio de 2019 a las 10:00 horas, con el objeto de tratar el siguiente Orden del Día:</w:t>
      </w:r>
    </w:p>
    <w:p w:rsidR="00350511" w:rsidRPr="00350511" w:rsidRDefault="00350511" w:rsidP="00350511">
      <w:pPr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b/>
          <w:sz w:val="22"/>
          <w:szCs w:val="22"/>
          <w:u w:val="single"/>
        </w:rPr>
      </w:pPr>
      <w:r w:rsidRPr="00350511">
        <w:rPr>
          <w:rFonts w:cs="Arial"/>
          <w:b/>
          <w:sz w:val="22"/>
          <w:szCs w:val="22"/>
          <w:u w:val="single"/>
        </w:rPr>
        <w:t>PUNTOS PARA SU TRATAMIENTO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  <w:lang w:val="es-AR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  <w:lang w:val="es-AR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>PUNTO 1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Otorga la distinción: </w:t>
      </w:r>
      <w:r w:rsidRPr="00350511">
        <w:rPr>
          <w:rFonts w:cs="Arial"/>
          <w:i/>
          <w:sz w:val="22"/>
          <w:szCs w:val="22"/>
        </w:rPr>
        <w:t>Ciudadano Ilustre de la Provincia de San Juan</w:t>
      </w:r>
      <w:r w:rsidRPr="00350511">
        <w:rPr>
          <w:rFonts w:cs="Arial"/>
          <w:sz w:val="22"/>
          <w:szCs w:val="22"/>
        </w:rPr>
        <w:t>,</w:t>
      </w:r>
      <w:r w:rsidRPr="00350511">
        <w:rPr>
          <w:rFonts w:cs="Arial"/>
          <w:i/>
          <w:sz w:val="22"/>
          <w:szCs w:val="22"/>
        </w:rPr>
        <w:t xml:space="preserve"> post mortem, </w:t>
      </w:r>
      <w:r w:rsidRPr="00350511">
        <w:rPr>
          <w:rFonts w:cs="Arial"/>
          <w:sz w:val="22"/>
          <w:szCs w:val="22"/>
        </w:rPr>
        <w:t>a don Eduardo Luis Leonardelli.</w:t>
      </w: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PUNTO 2 </w:t>
      </w:r>
    </w:p>
    <w:p w:rsidR="00350511" w:rsidRPr="00350511" w:rsidRDefault="00350511" w:rsidP="00350511">
      <w:pPr>
        <w:jc w:val="both"/>
        <w:rPr>
          <w:rFonts w:cs="Arial"/>
          <w:i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Otorga la distinción: </w:t>
      </w:r>
      <w:r w:rsidRPr="00350511">
        <w:rPr>
          <w:rFonts w:cs="Arial"/>
          <w:i/>
          <w:sz w:val="22"/>
          <w:szCs w:val="22"/>
        </w:rPr>
        <w:t xml:space="preserve">Ciudadano Ilustre de la Provincia de San Juan, post mortem, a </w:t>
      </w:r>
      <w:r w:rsidRPr="00350511">
        <w:rPr>
          <w:rFonts w:cs="Arial"/>
          <w:sz w:val="22"/>
          <w:szCs w:val="22"/>
        </w:rPr>
        <w:t>don Emilio Maurín Navarro</w:t>
      </w:r>
      <w:r w:rsidRPr="00350511">
        <w:rPr>
          <w:rFonts w:cs="Arial"/>
          <w:i/>
          <w:sz w:val="22"/>
          <w:szCs w:val="22"/>
        </w:rPr>
        <w:t>.</w:t>
      </w: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PUNTO 3 </w:t>
      </w:r>
    </w:p>
    <w:p w:rsidR="00350511" w:rsidRPr="00350511" w:rsidRDefault="00350511" w:rsidP="00350511">
      <w:pPr>
        <w:jc w:val="both"/>
        <w:rPr>
          <w:rFonts w:cs="Arial"/>
          <w:i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Otorga la distinción: </w:t>
      </w:r>
      <w:r w:rsidRPr="00350511">
        <w:rPr>
          <w:rFonts w:cs="Arial"/>
          <w:i/>
          <w:sz w:val="22"/>
          <w:szCs w:val="22"/>
        </w:rPr>
        <w:t xml:space="preserve">Ciudadana Ilustre de la Provincia de San Juan, a </w:t>
      </w:r>
      <w:r w:rsidRPr="00350511">
        <w:rPr>
          <w:rFonts w:cs="Arial"/>
          <w:sz w:val="22"/>
          <w:szCs w:val="22"/>
        </w:rPr>
        <w:t xml:space="preserve">doña María Susana Clavel Jameson. 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PUNTO 4 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Otorga la distinción: </w:t>
      </w:r>
      <w:r w:rsidRPr="00350511">
        <w:rPr>
          <w:rFonts w:cs="Arial"/>
          <w:i/>
          <w:sz w:val="22"/>
          <w:szCs w:val="22"/>
        </w:rPr>
        <w:t>Personalidad Destacada de la Provincia de San Juan,</w:t>
      </w:r>
      <w:r w:rsidRPr="00350511">
        <w:rPr>
          <w:rFonts w:cs="Arial"/>
          <w:sz w:val="22"/>
          <w:szCs w:val="22"/>
        </w:rPr>
        <w:t xml:space="preserve"> a don Jorge Alberto Rodrigo.</w:t>
      </w: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>PUNTO 5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Otorga la distinción: </w:t>
      </w:r>
      <w:r w:rsidRPr="00350511">
        <w:rPr>
          <w:rFonts w:cs="Arial"/>
          <w:i/>
          <w:sz w:val="22"/>
          <w:szCs w:val="22"/>
        </w:rPr>
        <w:t>Personalidad Destacada de la Provincia de San Juan,</w:t>
      </w:r>
      <w:r w:rsidRPr="00350511">
        <w:rPr>
          <w:rFonts w:cs="Arial"/>
          <w:sz w:val="22"/>
          <w:szCs w:val="22"/>
        </w:rPr>
        <w:t xml:space="preserve"> a doña Fernanda Solange Illanes.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  <w:r w:rsidRPr="00350511">
        <w:rPr>
          <w:rFonts w:cs="Arial"/>
          <w:sz w:val="22"/>
          <w:szCs w:val="22"/>
        </w:rPr>
        <w:t>PUNTO 6</w:t>
      </w:r>
    </w:p>
    <w:p w:rsidR="00350511" w:rsidRPr="00350511" w:rsidRDefault="00350511" w:rsidP="00350511">
      <w:pPr>
        <w:jc w:val="both"/>
        <w:rPr>
          <w:rFonts w:cs="Arial"/>
          <w:i/>
          <w:sz w:val="22"/>
          <w:szCs w:val="22"/>
        </w:rPr>
      </w:pPr>
      <w:r w:rsidRPr="00350511">
        <w:rPr>
          <w:rFonts w:cs="Arial"/>
          <w:sz w:val="22"/>
          <w:szCs w:val="22"/>
        </w:rPr>
        <w:t xml:space="preserve">Otorga la distinción: </w:t>
      </w:r>
      <w:r w:rsidRPr="00350511">
        <w:rPr>
          <w:rFonts w:cs="Arial"/>
          <w:i/>
          <w:sz w:val="22"/>
          <w:szCs w:val="22"/>
        </w:rPr>
        <w:t xml:space="preserve">Personalidad Destacada de la Provincia de San Juan, post mortem, </w:t>
      </w:r>
      <w:r w:rsidRPr="00350511">
        <w:rPr>
          <w:rFonts w:cs="Arial"/>
          <w:sz w:val="22"/>
          <w:szCs w:val="22"/>
        </w:rPr>
        <w:t>a don Miguel Ángel Agliozzo</w:t>
      </w:r>
      <w:r w:rsidRPr="00350511">
        <w:rPr>
          <w:rFonts w:cs="Arial"/>
          <w:i/>
          <w:sz w:val="22"/>
          <w:szCs w:val="22"/>
        </w:rPr>
        <w:t>.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center"/>
        <w:rPr>
          <w:rFonts w:cs="Arial"/>
          <w:sz w:val="22"/>
          <w:szCs w:val="22"/>
        </w:rPr>
      </w:pPr>
    </w:p>
    <w:p w:rsidR="00350511" w:rsidRPr="00350511" w:rsidRDefault="00350511" w:rsidP="00350511">
      <w:pPr>
        <w:pStyle w:val="Textoindependiente"/>
        <w:spacing w:line="240" w:lineRule="auto"/>
        <w:rPr>
          <w:rFonts w:cs="Arial"/>
          <w:sz w:val="22"/>
          <w:szCs w:val="22"/>
        </w:rPr>
      </w:pPr>
      <w:r w:rsidRPr="00350511">
        <w:rPr>
          <w:rFonts w:cs="Arial"/>
          <w:b/>
          <w:sz w:val="22"/>
          <w:szCs w:val="22"/>
          <w:u w:val="single"/>
        </w:rPr>
        <w:t>ARTÍCULO 2.º-</w:t>
      </w:r>
      <w:r w:rsidRPr="00350511">
        <w:rPr>
          <w:rFonts w:cs="Arial"/>
          <w:sz w:val="22"/>
          <w:szCs w:val="22"/>
        </w:rPr>
        <w:tab/>
        <w:t>Por Secretaría Legislativa cítese a los señores diputados para dar cumplimiento a lo dispuesto en el Artículo 1.º del presente.</w:t>
      </w:r>
    </w:p>
    <w:p w:rsidR="00350511" w:rsidRPr="00350511" w:rsidRDefault="00350511" w:rsidP="00350511">
      <w:pPr>
        <w:pStyle w:val="Textoindependiente"/>
        <w:spacing w:line="240" w:lineRule="auto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  <w:u w:val="single"/>
          <w:lang w:val="es-ES_tradnl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  <w:r w:rsidRPr="00350511">
        <w:rPr>
          <w:rFonts w:cs="Arial"/>
          <w:b/>
          <w:sz w:val="22"/>
          <w:szCs w:val="22"/>
          <w:u w:val="single"/>
        </w:rPr>
        <w:t>ARTÍCULO 3.º-</w:t>
      </w:r>
      <w:r w:rsidRPr="00350511">
        <w:rPr>
          <w:rFonts w:cs="Arial"/>
          <w:sz w:val="22"/>
          <w:szCs w:val="22"/>
        </w:rPr>
        <w:tab/>
        <w:t>Comuníquese y  archívese.</w:t>
      </w: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350511" w:rsidRPr="00350511" w:rsidRDefault="00350511" w:rsidP="00350511">
      <w:pPr>
        <w:jc w:val="both"/>
        <w:rPr>
          <w:rFonts w:cs="Arial"/>
          <w:sz w:val="22"/>
          <w:szCs w:val="22"/>
        </w:rPr>
      </w:pPr>
    </w:p>
    <w:p w:rsidR="00554696" w:rsidRPr="00350511" w:rsidRDefault="00554696" w:rsidP="00350511">
      <w:pPr>
        <w:rPr>
          <w:rFonts w:cs="Arial"/>
          <w:i/>
          <w:sz w:val="22"/>
          <w:szCs w:val="22"/>
          <w:lang w:val="es-AR"/>
        </w:rPr>
      </w:pPr>
      <w:r w:rsidRPr="00350511">
        <w:rPr>
          <w:rFonts w:cs="Arial"/>
          <w:i/>
          <w:sz w:val="22"/>
          <w:szCs w:val="22"/>
          <w:lang w:val="es-AR"/>
        </w:rPr>
        <w:t>FIRMAN:</w:t>
      </w:r>
    </w:p>
    <w:p w:rsidR="00554696" w:rsidRPr="00350511" w:rsidRDefault="00554696" w:rsidP="00350511">
      <w:pPr>
        <w:rPr>
          <w:rFonts w:cs="Arial"/>
          <w:i/>
          <w:sz w:val="22"/>
          <w:szCs w:val="22"/>
          <w:lang w:val="es-AR"/>
        </w:rPr>
      </w:pPr>
    </w:p>
    <w:p w:rsidR="00554696" w:rsidRPr="00350511" w:rsidRDefault="00554696" w:rsidP="00350511">
      <w:pPr>
        <w:rPr>
          <w:rFonts w:cs="Arial"/>
          <w:i/>
          <w:sz w:val="22"/>
          <w:szCs w:val="22"/>
          <w:lang w:val="es-AR"/>
        </w:rPr>
      </w:pPr>
      <w:r w:rsidRPr="00350511">
        <w:rPr>
          <w:rFonts w:cs="Arial"/>
          <w:i/>
          <w:sz w:val="22"/>
          <w:szCs w:val="22"/>
          <w:lang w:val="es-AR"/>
        </w:rPr>
        <w:t>Marcelo Jorge Lima – Vicegobernador  y Presidente Nato de la C. D.</w:t>
      </w:r>
      <w:r w:rsidRPr="00350511">
        <w:rPr>
          <w:rFonts w:cs="Arial"/>
          <w:i/>
          <w:sz w:val="22"/>
          <w:szCs w:val="22"/>
          <w:lang w:val="es-AR"/>
        </w:rPr>
        <w:tab/>
      </w:r>
      <w:r w:rsidRPr="00350511">
        <w:rPr>
          <w:rFonts w:cs="Arial"/>
          <w:i/>
          <w:sz w:val="22"/>
          <w:szCs w:val="22"/>
          <w:lang w:val="es-AR"/>
        </w:rPr>
        <w:tab/>
        <w:t xml:space="preserve"> </w:t>
      </w:r>
    </w:p>
    <w:p w:rsidR="00554696" w:rsidRPr="00350511" w:rsidRDefault="00554696" w:rsidP="00350511">
      <w:pPr>
        <w:rPr>
          <w:rFonts w:cs="Arial"/>
          <w:i/>
          <w:sz w:val="22"/>
          <w:szCs w:val="22"/>
          <w:lang w:val="es-AR"/>
        </w:rPr>
      </w:pPr>
      <w:r w:rsidRPr="00350511">
        <w:rPr>
          <w:rFonts w:cs="Arial"/>
          <w:i/>
          <w:sz w:val="22"/>
          <w:szCs w:val="22"/>
          <w:lang w:val="es-AR"/>
        </w:rPr>
        <w:t>Mario Alberto Herrero – Secretario Legislativo</w:t>
      </w:r>
    </w:p>
    <w:sectPr w:rsidR="00554696" w:rsidRPr="00350511" w:rsidSect="00E807A9">
      <w:footerReference w:type="default" r:id="rId7"/>
      <w:pgSz w:w="12242" w:h="20163" w:code="5"/>
      <w:pgMar w:top="1134" w:right="851" w:bottom="851" w:left="1134" w:header="3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DE" w:rsidRDefault="00CA30DE" w:rsidP="00E807A9">
      <w:r>
        <w:separator/>
      </w:r>
    </w:p>
  </w:endnote>
  <w:endnote w:type="continuationSeparator" w:id="0">
    <w:p w:rsidR="00CA30DE" w:rsidRDefault="00CA30DE" w:rsidP="00E8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951285328"/>
      <w:docPartObj>
        <w:docPartGallery w:val="Page Numbers (Bottom of Page)"/>
        <w:docPartUnique/>
      </w:docPartObj>
    </w:sdtPr>
    <w:sdtEndPr/>
    <w:sdtContent>
      <w:p w:rsidR="00A743E6" w:rsidRPr="00A743E6" w:rsidRDefault="00A743E6">
        <w:pPr>
          <w:pStyle w:val="Piedepgina"/>
          <w:jc w:val="center"/>
          <w:rPr>
            <w:sz w:val="22"/>
          </w:rPr>
        </w:pPr>
        <w:r w:rsidRPr="00A743E6">
          <w:rPr>
            <w:sz w:val="22"/>
          </w:rPr>
          <w:fldChar w:fldCharType="begin"/>
        </w:r>
        <w:r w:rsidRPr="00A743E6">
          <w:rPr>
            <w:sz w:val="22"/>
          </w:rPr>
          <w:instrText>PAGE   \* MERGEFORMAT</w:instrText>
        </w:r>
        <w:r w:rsidRPr="00A743E6">
          <w:rPr>
            <w:sz w:val="22"/>
          </w:rPr>
          <w:fldChar w:fldCharType="separate"/>
        </w:r>
        <w:r w:rsidR="00350511">
          <w:rPr>
            <w:noProof/>
            <w:sz w:val="22"/>
          </w:rPr>
          <w:t>2</w:t>
        </w:r>
        <w:r w:rsidRPr="00A743E6">
          <w:rPr>
            <w:sz w:val="22"/>
          </w:rPr>
          <w:fldChar w:fldCharType="end"/>
        </w:r>
      </w:p>
    </w:sdtContent>
  </w:sdt>
  <w:p w:rsidR="00A743E6" w:rsidRDefault="00A74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DE" w:rsidRDefault="00CA30DE" w:rsidP="00E807A9">
      <w:r>
        <w:separator/>
      </w:r>
    </w:p>
  </w:footnote>
  <w:footnote w:type="continuationSeparator" w:id="0">
    <w:p w:rsidR="00CA30DE" w:rsidRDefault="00CA30DE" w:rsidP="00E8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9"/>
    <w:rsid w:val="00087B2B"/>
    <w:rsid w:val="001921B7"/>
    <w:rsid w:val="001F3519"/>
    <w:rsid w:val="00217141"/>
    <w:rsid w:val="00350511"/>
    <w:rsid w:val="003535DD"/>
    <w:rsid w:val="003E3B30"/>
    <w:rsid w:val="004C5FBA"/>
    <w:rsid w:val="004D38F5"/>
    <w:rsid w:val="005320E5"/>
    <w:rsid w:val="00554696"/>
    <w:rsid w:val="00555866"/>
    <w:rsid w:val="006A4A43"/>
    <w:rsid w:val="006B2954"/>
    <w:rsid w:val="006B610F"/>
    <w:rsid w:val="006C5CC9"/>
    <w:rsid w:val="00704D98"/>
    <w:rsid w:val="00816A41"/>
    <w:rsid w:val="009575AB"/>
    <w:rsid w:val="00981917"/>
    <w:rsid w:val="009D5C28"/>
    <w:rsid w:val="009D7966"/>
    <w:rsid w:val="00A24AAD"/>
    <w:rsid w:val="00A310BD"/>
    <w:rsid w:val="00A743E6"/>
    <w:rsid w:val="00AD1484"/>
    <w:rsid w:val="00B30DF1"/>
    <w:rsid w:val="00CA30DE"/>
    <w:rsid w:val="00D832D1"/>
    <w:rsid w:val="00E807A9"/>
    <w:rsid w:val="00EA7B46"/>
    <w:rsid w:val="00EF6616"/>
    <w:rsid w:val="00F3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96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10BD"/>
    <w:pPr>
      <w:keepNext/>
      <w:ind w:left="705" w:hanging="705"/>
      <w:jc w:val="both"/>
      <w:outlineLvl w:val="0"/>
    </w:pPr>
    <w:rPr>
      <w:b/>
      <w:color w:val="000000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0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7A9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07A9"/>
  </w:style>
  <w:style w:type="paragraph" w:styleId="Piedepgina">
    <w:name w:val="footer"/>
    <w:basedOn w:val="Normal"/>
    <w:link w:val="PiedepginaCar"/>
    <w:uiPriority w:val="99"/>
    <w:unhideWhenUsed/>
    <w:rsid w:val="00E807A9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7A9"/>
  </w:style>
  <w:style w:type="character" w:customStyle="1" w:styleId="Ttulo1Car">
    <w:name w:val="Título 1 Car"/>
    <w:basedOn w:val="Fuentedeprrafopredeter"/>
    <w:link w:val="Ttulo1"/>
    <w:rsid w:val="00A310BD"/>
    <w:rPr>
      <w:rFonts w:eastAsia="Times New Roman" w:cs="Times New Roman"/>
      <w:b/>
      <w:color w:val="00000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051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0511"/>
    <w:pPr>
      <w:snapToGrid w:val="0"/>
      <w:spacing w:line="480" w:lineRule="auto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0511"/>
    <w:rPr>
      <w:rFonts w:eastAsia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96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10BD"/>
    <w:pPr>
      <w:keepNext/>
      <w:ind w:left="705" w:hanging="705"/>
      <w:jc w:val="both"/>
      <w:outlineLvl w:val="0"/>
    </w:pPr>
    <w:rPr>
      <w:b/>
      <w:color w:val="000000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0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7A9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07A9"/>
  </w:style>
  <w:style w:type="paragraph" w:styleId="Piedepgina">
    <w:name w:val="footer"/>
    <w:basedOn w:val="Normal"/>
    <w:link w:val="PiedepginaCar"/>
    <w:uiPriority w:val="99"/>
    <w:unhideWhenUsed/>
    <w:rsid w:val="00E807A9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7A9"/>
  </w:style>
  <w:style w:type="character" w:customStyle="1" w:styleId="Ttulo1Car">
    <w:name w:val="Título 1 Car"/>
    <w:basedOn w:val="Fuentedeprrafopredeter"/>
    <w:link w:val="Ttulo1"/>
    <w:rsid w:val="00A310BD"/>
    <w:rPr>
      <w:rFonts w:eastAsia="Times New Roman" w:cs="Times New Roman"/>
      <w:b/>
      <w:color w:val="00000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051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0511"/>
    <w:pPr>
      <w:snapToGrid w:val="0"/>
      <w:spacing w:line="480" w:lineRule="auto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0511"/>
    <w:rPr>
      <w:rFonts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20</cp:revision>
  <cp:lastPrinted>2019-06-18T11:38:00Z</cp:lastPrinted>
  <dcterms:created xsi:type="dcterms:W3CDTF">2019-05-22T15:03:00Z</dcterms:created>
  <dcterms:modified xsi:type="dcterms:W3CDTF">2019-06-18T12:18:00Z</dcterms:modified>
</cp:coreProperties>
</file>